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07A" w:rsidRPr="00FA268D" w:rsidRDefault="0086207A" w:rsidP="002F32E2">
      <w:pPr>
        <w:pStyle w:val="Nagwek"/>
        <w:ind w:left="5387"/>
        <w:rPr>
          <w:color w:val="000000" w:themeColor="text1"/>
        </w:rPr>
      </w:pPr>
    </w:p>
    <w:p w:rsidR="0086207A" w:rsidRPr="00FA268D" w:rsidRDefault="0086207A" w:rsidP="002F32E2">
      <w:pPr>
        <w:pStyle w:val="Nagwek"/>
        <w:ind w:left="5387"/>
        <w:rPr>
          <w:color w:val="000000" w:themeColor="text1"/>
        </w:rPr>
      </w:pPr>
    </w:p>
    <w:p w:rsidR="0086207A" w:rsidRPr="00FA268D" w:rsidRDefault="0086207A" w:rsidP="002F32E2">
      <w:pPr>
        <w:pStyle w:val="Nagwek"/>
        <w:ind w:left="5387"/>
        <w:rPr>
          <w:color w:val="000000" w:themeColor="text1"/>
        </w:rPr>
      </w:pPr>
    </w:p>
    <w:p w:rsidR="002F32E2" w:rsidRPr="00FA268D" w:rsidRDefault="002F32E2" w:rsidP="002F32E2">
      <w:pPr>
        <w:pStyle w:val="Nagwek"/>
        <w:ind w:left="5387"/>
        <w:rPr>
          <w:color w:val="000000" w:themeColor="text1"/>
        </w:rPr>
      </w:pPr>
      <w:r w:rsidRPr="00FA268D">
        <w:rPr>
          <w:color w:val="000000" w:themeColor="text1"/>
        </w:rPr>
        <w:t xml:space="preserve">Załącznik </w:t>
      </w:r>
    </w:p>
    <w:p w:rsidR="002F32E2" w:rsidRPr="00FA268D" w:rsidRDefault="002F32E2" w:rsidP="002F32E2">
      <w:pPr>
        <w:pStyle w:val="Nagwek"/>
        <w:ind w:left="5387"/>
        <w:rPr>
          <w:color w:val="000000" w:themeColor="text1"/>
        </w:rPr>
      </w:pPr>
      <w:r w:rsidRPr="00FA268D">
        <w:rPr>
          <w:color w:val="000000" w:themeColor="text1"/>
        </w:rPr>
        <w:t xml:space="preserve">do </w:t>
      </w:r>
      <w:r w:rsidR="00FB2854" w:rsidRPr="00FA268D">
        <w:rPr>
          <w:color w:val="000000" w:themeColor="text1"/>
        </w:rPr>
        <w:t>zarządzenia nr</w:t>
      </w:r>
      <w:r w:rsidR="00E46C92">
        <w:rPr>
          <w:color w:val="000000" w:themeColor="text1"/>
        </w:rPr>
        <w:t xml:space="preserve">  287</w:t>
      </w:r>
      <w:r w:rsidR="00EA6E8E" w:rsidRPr="00FA268D">
        <w:rPr>
          <w:color w:val="000000" w:themeColor="text1"/>
        </w:rPr>
        <w:t>/XV</w:t>
      </w:r>
      <w:r w:rsidR="00FB633B">
        <w:rPr>
          <w:color w:val="000000" w:themeColor="text1"/>
        </w:rPr>
        <w:t>I</w:t>
      </w:r>
      <w:r w:rsidR="00EA6E8E" w:rsidRPr="00FA268D">
        <w:rPr>
          <w:color w:val="000000" w:themeColor="text1"/>
        </w:rPr>
        <w:t xml:space="preserve"> R/2020</w:t>
      </w:r>
    </w:p>
    <w:p w:rsidR="002F32E2" w:rsidRPr="00FA268D" w:rsidRDefault="002F32E2" w:rsidP="002F32E2">
      <w:pPr>
        <w:pStyle w:val="Nagwek"/>
        <w:ind w:left="5387"/>
        <w:rPr>
          <w:color w:val="000000" w:themeColor="text1"/>
        </w:rPr>
      </w:pPr>
      <w:r w:rsidRPr="00FA268D">
        <w:rPr>
          <w:color w:val="000000" w:themeColor="text1"/>
        </w:rPr>
        <w:t>Rektora Uniwersytetu Medycznego we Wrocławiu</w:t>
      </w:r>
    </w:p>
    <w:p w:rsidR="002F32E2" w:rsidRPr="00FA268D" w:rsidRDefault="00E46C92" w:rsidP="002F32E2">
      <w:pPr>
        <w:pStyle w:val="Nagwek"/>
        <w:ind w:left="5387"/>
        <w:rPr>
          <w:color w:val="000000" w:themeColor="text1"/>
        </w:rPr>
      </w:pPr>
      <w:r>
        <w:rPr>
          <w:color w:val="000000" w:themeColor="text1"/>
        </w:rPr>
        <w:t>z dnia 21 grudnia 2020 r.</w:t>
      </w:r>
      <w:bookmarkStart w:id="0" w:name="_GoBack"/>
      <w:bookmarkEnd w:id="0"/>
    </w:p>
    <w:p w:rsidR="002F32E2" w:rsidRPr="00FA268D" w:rsidRDefault="002F32E2" w:rsidP="002F32E2">
      <w:pPr>
        <w:pStyle w:val="Nagwek"/>
        <w:jc w:val="center"/>
        <w:rPr>
          <w:b/>
          <w:color w:val="000000" w:themeColor="text1"/>
          <w:sz w:val="28"/>
          <w:szCs w:val="28"/>
        </w:rPr>
      </w:pPr>
    </w:p>
    <w:p w:rsidR="002F32E2" w:rsidRPr="00FA268D" w:rsidRDefault="002F32E2" w:rsidP="002F32E2">
      <w:pPr>
        <w:pStyle w:val="Nagwek"/>
        <w:jc w:val="center"/>
        <w:rPr>
          <w:b/>
          <w:color w:val="000000" w:themeColor="text1"/>
          <w:sz w:val="28"/>
          <w:szCs w:val="28"/>
        </w:rPr>
      </w:pPr>
    </w:p>
    <w:p w:rsidR="002F32E2" w:rsidRPr="00FA268D" w:rsidRDefault="002F32E2" w:rsidP="002F32E2">
      <w:pPr>
        <w:pStyle w:val="Nagwek"/>
        <w:jc w:val="center"/>
        <w:rPr>
          <w:b/>
          <w:color w:val="000000" w:themeColor="text1"/>
          <w:sz w:val="28"/>
          <w:szCs w:val="28"/>
        </w:rPr>
      </w:pPr>
    </w:p>
    <w:p w:rsidR="002F32E2" w:rsidRPr="00FA268D" w:rsidRDefault="002F32E2" w:rsidP="002F32E2">
      <w:pPr>
        <w:pStyle w:val="Nagwek"/>
        <w:jc w:val="center"/>
        <w:rPr>
          <w:b/>
          <w:color w:val="000000" w:themeColor="text1"/>
          <w:sz w:val="28"/>
          <w:szCs w:val="28"/>
        </w:rPr>
      </w:pPr>
    </w:p>
    <w:p w:rsidR="002F32E2" w:rsidRPr="00FA268D" w:rsidRDefault="002F32E2" w:rsidP="002F32E2">
      <w:pPr>
        <w:pStyle w:val="Nagwek"/>
        <w:jc w:val="center"/>
        <w:rPr>
          <w:b/>
          <w:color w:val="000000" w:themeColor="text1"/>
          <w:sz w:val="28"/>
          <w:szCs w:val="28"/>
        </w:rPr>
      </w:pPr>
    </w:p>
    <w:p w:rsidR="002F32E2" w:rsidRPr="00FA268D" w:rsidRDefault="002F32E2" w:rsidP="002F32E2">
      <w:pPr>
        <w:pStyle w:val="Nagwek"/>
        <w:jc w:val="center"/>
        <w:rPr>
          <w:b/>
          <w:color w:val="000000" w:themeColor="text1"/>
          <w:sz w:val="28"/>
          <w:szCs w:val="28"/>
        </w:rPr>
      </w:pPr>
    </w:p>
    <w:p w:rsidR="002F32E2" w:rsidRPr="00FA268D" w:rsidRDefault="002F32E2" w:rsidP="002F32E2">
      <w:pPr>
        <w:pStyle w:val="Nagwek"/>
        <w:rPr>
          <w:b/>
          <w:color w:val="000000" w:themeColor="text1"/>
          <w:sz w:val="28"/>
          <w:szCs w:val="28"/>
        </w:rPr>
      </w:pPr>
    </w:p>
    <w:p w:rsidR="002F32E2" w:rsidRPr="00FA268D" w:rsidRDefault="002F32E2" w:rsidP="002F32E2">
      <w:pPr>
        <w:pStyle w:val="Nagwek"/>
        <w:jc w:val="center"/>
        <w:rPr>
          <w:b/>
          <w:color w:val="000000" w:themeColor="text1"/>
          <w:sz w:val="28"/>
          <w:szCs w:val="28"/>
        </w:rPr>
      </w:pPr>
    </w:p>
    <w:p w:rsidR="002F32E2" w:rsidRPr="00FA268D" w:rsidRDefault="002F32E2" w:rsidP="002F32E2">
      <w:pPr>
        <w:pStyle w:val="Nagwek"/>
        <w:jc w:val="center"/>
        <w:rPr>
          <w:b/>
          <w:color w:val="000000" w:themeColor="text1"/>
          <w:sz w:val="28"/>
          <w:szCs w:val="28"/>
        </w:rPr>
      </w:pPr>
    </w:p>
    <w:p w:rsidR="002F32E2" w:rsidRPr="00FA268D" w:rsidRDefault="002F32E2" w:rsidP="002F32E2">
      <w:pPr>
        <w:pStyle w:val="Nagwek"/>
        <w:jc w:val="center"/>
        <w:rPr>
          <w:b/>
          <w:color w:val="000000" w:themeColor="text1"/>
          <w:sz w:val="28"/>
          <w:szCs w:val="28"/>
        </w:rPr>
      </w:pPr>
    </w:p>
    <w:p w:rsidR="002F32E2" w:rsidRPr="00FA268D" w:rsidRDefault="002F32E2" w:rsidP="002F32E2">
      <w:pPr>
        <w:pStyle w:val="Nagwek"/>
        <w:jc w:val="center"/>
        <w:rPr>
          <w:b/>
          <w:color w:val="000000" w:themeColor="text1"/>
          <w:sz w:val="28"/>
          <w:szCs w:val="28"/>
        </w:rPr>
      </w:pPr>
    </w:p>
    <w:p w:rsidR="002F32E2" w:rsidRPr="00FA268D" w:rsidRDefault="002F32E2" w:rsidP="002F32E2">
      <w:pPr>
        <w:pStyle w:val="Nagwek"/>
        <w:jc w:val="center"/>
        <w:rPr>
          <w:b/>
          <w:color w:val="000000" w:themeColor="text1"/>
          <w:sz w:val="40"/>
          <w:szCs w:val="40"/>
        </w:rPr>
      </w:pPr>
    </w:p>
    <w:p w:rsidR="002F32E2" w:rsidRPr="00FA268D" w:rsidRDefault="002F32E2" w:rsidP="002F32E2">
      <w:pPr>
        <w:pStyle w:val="Nagwek"/>
        <w:jc w:val="center"/>
        <w:rPr>
          <w:b/>
          <w:color w:val="000000" w:themeColor="text1"/>
          <w:sz w:val="40"/>
          <w:szCs w:val="40"/>
        </w:rPr>
      </w:pPr>
      <w:r w:rsidRPr="00FA268D">
        <w:rPr>
          <w:b/>
          <w:color w:val="000000" w:themeColor="text1"/>
          <w:sz w:val="40"/>
          <w:szCs w:val="40"/>
        </w:rPr>
        <w:t>JEDNOLITY RZECZOWY WYKAZ AKT</w:t>
      </w:r>
    </w:p>
    <w:p w:rsidR="001B04AF" w:rsidRPr="00FA268D" w:rsidRDefault="002F32E2" w:rsidP="002F32E2">
      <w:pPr>
        <w:pStyle w:val="Nagwek"/>
        <w:jc w:val="center"/>
        <w:rPr>
          <w:b/>
          <w:color w:val="000000" w:themeColor="text1"/>
          <w:sz w:val="40"/>
          <w:szCs w:val="40"/>
        </w:rPr>
      </w:pPr>
      <w:r w:rsidRPr="00FA268D">
        <w:rPr>
          <w:b/>
          <w:color w:val="000000" w:themeColor="text1"/>
          <w:sz w:val="40"/>
          <w:szCs w:val="40"/>
        </w:rPr>
        <w:t xml:space="preserve">UNIWERSYTETU MEDYCZNEGO </w:t>
      </w:r>
    </w:p>
    <w:p w:rsidR="002F32E2" w:rsidRPr="00FA268D" w:rsidRDefault="002F32E2" w:rsidP="002F32E2">
      <w:pPr>
        <w:pStyle w:val="Nagwek"/>
        <w:jc w:val="center"/>
        <w:rPr>
          <w:b/>
          <w:color w:val="000000" w:themeColor="text1"/>
          <w:sz w:val="40"/>
          <w:szCs w:val="40"/>
        </w:rPr>
      </w:pPr>
      <w:r w:rsidRPr="00FA268D">
        <w:rPr>
          <w:b/>
          <w:color w:val="000000" w:themeColor="text1"/>
          <w:sz w:val="40"/>
          <w:szCs w:val="40"/>
        </w:rPr>
        <w:t>WE WROCŁAWIU</w:t>
      </w:r>
    </w:p>
    <w:p w:rsidR="002F32E2" w:rsidRPr="00FA268D" w:rsidRDefault="002F32E2" w:rsidP="002F32E2">
      <w:pPr>
        <w:pStyle w:val="Nagwek"/>
        <w:jc w:val="center"/>
        <w:rPr>
          <w:b/>
          <w:color w:val="000000" w:themeColor="text1"/>
          <w:sz w:val="28"/>
          <w:szCs w:val="28"/>
        </w:rPr>
      </w:pPr>
    </w:p>
    <w:p w:rsidR="002F32E2" w:rsidRPr="00FA268D" w:rsidRDefault="002F32E2" w:rsidP="002F32E2">
      <w:pPr>
        <w:pStyle w:val="Nagwek"/>
        <w:rPr>
          <w:b/>
          <w:color w:val="000000" w:themeColor="text1"/>
          <w:sz w:val="28"/>
          <w:szCs w:val="28"/>
        </w:rPr>
      </w:pPr>
    </w:p>
    <w:p w:rsidR="002F32E2" w:rsidRPr="00FA268D" w:rsidRDefault="002F32E2" w:rsidP="002F32E2">
      <w:pPr>
        <w:pStyle w:val="Nagwek"/>
        <w:jc w:val="center"/>
        <w:rPr>
          <w:b/>
          <w:color w:val="000000" w:themeColor="text1"/>
          <w:sz w:val="28"/>
          <w:szCs w:val="28"/>
        </w:rPr>
      </w:pPr>
    </w:p>
    <w:p w:rsidR="002F32E2" w:rsidRPr="00FA268D" w:rsidRDefault="002F32E2" w:rsidP="002F32E2">
      <w:pPr>
        <w:pStyle w:val="Nagwek"/>
        <w:jc w:val="center"/>
        <w:rPr>
          <w:b/>
          <w:color w:val="000000" w:themeColor="text1"/>
          <w:sz w:val="28"/>
          <w:szCs w:val="28"/>
        </w:rPr>
      </w:pPr>
    </w:p>
    <w:p w:rsidR="002F32E2" w:rsidRPr="00FA268D" w:rsidRDefault="002F32E2" w:rsidP="002F32E2">
      <w:pPr>
        <w:pStyle w:val="Nagwek"/>
        <w:jc w:val="center"/>
        <w:rPr>
          <w:b/>
          <w:color w:val="000000" w:themeColor="text1"/>
          <w:sz w:val="28"/>
          <w:szCs w:val="28"/>
        </w:rPr>
      </w:pPr>
    </w:p>
    <w:p w:rsidR="002F32E2" w:rsidRPr="00FA268D" w:rsidRDefault="002F32E2" w:rsidP="002F32E2">
      <w:pPr>
        <w:pStyle w:val="Nagwek"/>
        <w:jc w:val="center"/>
        <w:rPr>
          <w:b/>
          <w:color w:val="000000" w:themeColor="text1"/>
          <w:sz w:val="28"/>
          <w:szCs w:val="28"/>
        </w:rPr>
      </w:pPr>
    </w:p>
    <w:p w:rsidR="002F32E2" w:rsidRPr="00FA268D" w:rsidRDefault="002F32E2" w:rsidP="002F32E2">
      <w:pPr>
        <w:pStyle w:val="Nagwek"/>
        <w:jc w:val="center"/>
        <w:rPr>
          <w:b/>
          <w:color w:val="000000" w:themeColor="text1"/>
          <w:sz w:val="28"/>
          <w:szCs w:val="28"/>
        </w:rPr>
      </w:pPr>
    </w:p>
    <w:p w:rsidR="002F32E2" w:rsidRPr="00FA268D" w:rsidRDefault="002F32E2" w:rsidP="002F32E2">
      <w:pPr>
        <w:pStyle w:val="Nagwek"/>
        <w:jc w:val="center"/>
        <w:rPr>
          <w:b/>
          <w:color w:val="000000" w:themeColor="text1"/>
          <w:sz w:val="28"/>
          <w:szCs w:val="28"/>
        </w:rPr>
      </w:pPr>
    </w:p>
    <w:p w:rsidR="002F32E2" w:rsidRPr="00FA268D" w:rsidRDefault="002F32E2" w:rsidP="002F32E2">
      <w:pPr>
        <w:pStyle w:val="Nagwek"/>
        <w:jc w:val="center"/>
        <w:rPr>
          <w:b/>
          <w:color w:val="000000" w:themeColor="text1"/>
          <w:sz w:val="28"/>
          <w:szCs w:val="28"/>
        </w:rPr>
      </w:pPr>
    </w:p>
    <w:p w:rsidR="002F32E2" w:rsidRPr="00FA268D" w:rsidRDefault="002F32E2" w:rsidP="002F32E2">
      <w:pPr>
        <w:pStyle w:val="Nagwek"/>
        <w:jc w:val="center"/>
        <w:rPr>
          <w:b/>
          <w:color w:val="000000" w:themeColor="text1"/>
          <w:sz w:val="28"/>
          <w:szCs w:val="28"/>
        </w:rPr>
      </w:pPr>
    </w:p>
    <w:p w:rsidR="002F32E2" w:rsidRPr="00FA268D" w:rsidRDefault="002F32E2" w:rsidP="002F32E2">
      <w:pPr>
        <w:pStyle w:val="Nagwek"/>
        <w:jc w:val="center"/>
        <w:rPr>
          <w:b/>
          <w:color w:val="000000" w:themeColor="text1"/>
          <w:sz w:val="28"/>
          <w:szCs w:val="28"/>
        </w:rPr>
      </w:pPr>
    </w:p>
    <w:p w:rsidR="002F32E2" w:rsidRPr="00FA268D" w:rsidRDefault="002F32E2" w:rsidP="002F32E2">
      <w:pPr>
        <w:pStyle w:val="Nagwek"/>
        <w:jc w:val="center"/>
        <w:rPr>
          <w:b/>
          <w:color w:val="000000" w:themeColor="text1"/>
          <w:sz w:val="28"/>
          <w:szCs w:val="28"/>
        </w:rPr>
      </w:pPr>
    </w:p>
    <w:p w:rsidR="002F32E2" w:rsidRPr="00FA268D" w:rsidRDefault="002F32E2" w:rsidP="002F32E2">
      <w:pPr>
        <w:pStyle w:val="Nagwek"/>
        <w:jc w:val="center"/>
        <w:rPr>
          <w:b/>
          <w:color w:val="000000" w:themeColor="text1"/>
          <w:sz w:val="28"/>
          <w:szCs w:val="28"/>
        </w:rPr>
      </w:pPr>
    </w:p>
    <w:p w:rsidR="002F32E2" w:rsidRPr="00FA268D" w:rsidRDefault="002F32E2" w:rsidP="002F32E2">
      <w:pPr>
        <w:pStyle w:val="Nagwek"/>
        <w:jc w:val="center"/>
        <w:rPr>
          <w:b/>
          <w:color w:val="000000" w:themeColor="text1"/>
          <w:sz w:val="28"/>
          <w:szCs w:val="28"/>
        </w:rPr>
      </w:pPr>
    </w:p>
    <w:p w:rsidR="002F32E2" w:rsidRPr="00FA268D" w:rsidRDefault="002F32E2" w:rsidP="002F32E2">
      <w:pPr>
        <w:pStyle w:val="Nagwek"/>
        <w:jc w:val="center"/>
        <w:rPr>
          <w:b/>
          <w:color w:val="000000" w:themeColor="text1"/>
          <w:sz w:val="28"/>
          <w:szCs w:val="28"/>
        </w:rPr>
      </w:pPr>
    </w:p>
    <w:p w:rsidR="002F32E2" w:rsidRPr="00FA268D" w:rsidRDefault="002F32E2" w:rsidP="002F32E2">
      <w:pPr>
        <w:pStyle w:val="Nagwek"/>
        <w:jc w:val="center"/>
        <w:rPr>
          <w:b/>
          <w:color w:val="000000" w:themeColor="text1"/>
          <w:sz w:val="28"/>
          <w:szCs w:val="28"/>
        </w:rPr>
      </w:pPr>
    </w:p>
    <w:p w:rsidR="002F32E2" w:rsidRPr="00FA268D" w:rsidRDefault="002F32E2" w:rsidP="002F32E2">
      <w:pPr>
        <w:pStyle w:val="Nagwek"/>
        <w:jc w:val="center"/>
        <w:rPr>
          <w:b/>
          <w:color w:val="000000" w:themeColor="text1"/>
          <w:sz w:val="28"/>
          <w:szCs w:val="28"/>
        </w:rPr>
      </w:pPr>
    </w:p>
    <w:p w:rsidR="002F32E2" w:rsidRPr="00FA268D" w:rsidRDefault="002F32E2" w:rsidP="002F32E2">
      <w:pPr>
        <w:pStyle w:val="Nagwek"/>
        <w:jc w:val="center"/>
        <w:rPr>
          <w:b/>
          <w:color w:val="000000" w:themeColor="text1"/>
          <w:sz w:val="28"/>
          <w:szCs w:val="28"/>
        </w:rPr>
      </w:pPr>
    </w:p>
    <w:p w:rsidR="002F32E2" w:rsidRPr="00FA268D" w:rsidRDefault="002F32E2" w:rsidP="002F32E2">
      <w:pPr>
        <w:pStyle w:val="Nagwek"/>
        <w:jc w:val="center"/>
        <w:rPr>
          <w:b/>
          <w:color w:val="000000" w:themeColor="text1"/>
          <w:sz w:val="28"/>
          <w:szCs w:val="28"/>
        </w:rPr>
      </w:pPr>
    </w:p>
    <w:p w:rsidR="002F32E2" w:rsidRDefault="002F32E2" w:rsidP="002F32E2">
      <w:pPr>
        <w:pStyle w:val="Nagwek"/>
        <w:jc w:val="center"/>
        <w:rPr>
          <w:b/>
          <w:color w:val="000000" w:themeColor="text1"/>
          <w:sz w:val="28"/>
          <w:szCs w:val="28"/>
        </w:rPr>
      </w:pPr>
    </w:p>
    <w:p w:rsidR="00FB633B" w:rsidRPr="00FA268D" w:rsidRDefault="00FB633B" w:rsidP="002F32E2">
      <w:pPr>
        <w:pStyle w:val="Nagwek"/>
        <w:jc w:val="center"/>
        <w:rPr>
          <w:b/>
          <w:color w:val="000000" w:themeColor="text1"/>
          <w:sz w:val="28"/>
          <w:szCs w:val="28"/>
        </w:rPr>
      </w:pPr>
    </w:p>
    <w:p w:rsidR="002F32E2" w:rsidRPr="00FA268D" w:rsidRDefault="002F32E2" w:rsidP="002F32E2">
      <w:pPr>
        <w:pStyle w:val="Nagwek"/>
        <w:rPr>
          <w:b/>
          <w:color w:val="000000" w:themeColor="text1"/>
          <w:sz w:val="28"/>
          <w:szCs w:val="28"/>
        </w:rPr>
      </w:pPr>
    </w:p>
    <w:p w:rsidR="001C7DF4" w:rsidRPr="00FA268D" w:rsidRDefault="001C7DF4" w:rsidP="002F32E2">
      <w:pPr>
        <w:pStyle w:val="Nagwek"/>
        <w:rPr>
          <w:b/>
          <w:color w:val="000000" w:themeColor="text1"/>
          <w:sz w:val="28"/>
          <w:szCs w:val="28"/>
        </w:rPr>
      </w:pPr>
    </w:p>
    <w:p w:rsidR="002F32E2" w:rsidRPr="00FA268D" w:rsidRDefault="002F32E2" w:rsidP="002F32E2">
      <w:pPr>
        <w:pStyle w:val="Nagwek"/>
        <w:rPr>
          <w:b/>
          <w:color w:val="000000" w:themeColor="text1"/>
          <w:sz w:val="28"/>
          <w:szCs w:val="28"/>
        </w:rPr>
      </w:pPr>
    </w:p>
    <w:p w:rsidR="008D6AF1" w:rsidRPr="00FA268D" w:rsidRDefault="008D6AF1" w:rsidP="002F32E2">
      <w:pPr>
        <w:pStyle w:val="Nagwek"/>
        <w:jc w:val="center"/>
        <w:rPr>
          <w:b/>
          <w:color w:val="000000" w:themeColor="text1"/>
          <w:sz w:val="28"/>
          <w:szCs w:val="28"/>
        </w:rPr>
      </w:pPr>
      <w:r w:rsidRPr="00FA268D">
        <w:rPr>
          <w:b/>
          <w:color w:val="000000" w:themeColor="text1"/>
          <w:sz w:val="28"/>
          <w:szCs w:val="28"/>
        </w:rPr>
        <w:t>Spis klas pierwszego i drugiego rzędu</w:t>
      </w:r>
    </w:p>
    <w:p w:rsidR="001C7DF4" w:rsidRPr="00FA268D" w:rsidRDefault="001C7DF4" w:rsidP="002F32E2">
      <w:pPr>
        <w:pStyle w:val="Nagwek"/>
        <w:jc w:val="center"/>
        <w:rPr>
          <w:b/>
          <w:color w:val="000000" w:themeColor="text1"/>
          <w:sz w:val="28"/>
          <w:szCs w:val="28"/>
        </w:rPr>
      </w:pPr>
    </w:p>
    <w:p w:rsidR="008D6AF1" w:rsidRPr="00FA268D" w:rsidRDefault="008D6AF1" w:rsidP="00A242D2">
      <w:pPr>
        <w:jc w:val="right"/>
        <w:rPr>
          <w:color w:val="000000" w:themeColor="text1"/>
        </w:rPr>
      </w:pPr>
    </w:p>
    <w:p w:rsidR="008D6AF1" w:rsidRPr="00FA268D" w:rsidRDefault="008D6AF1" w:rsidP="00A242D2">
      <w:pPr>
        <w:jc w:val="right"/>
        <w:rPr>
          <w:color w:val="000000" w:themeColor="text1"/>
        </w:rPr>
      </w:pPr>
    </w:p>
    <w:tbl>
      <w:tblPr>
        <w:tblStyle w:val="Tabela-Siatka"/>
        <w:tblpPr w:leftFromText="141" w:rightFromText="141" w:vertAnchor="text" w:tblpY="1"/>
        <w:tblOverlap w:val="never"/>
        <w:tblW w:w="0" w:type="auto"/>
        <w:tblLook w:val="04A0" w:firstRow="1" w:lastRow="0" w:firstColumn="1" w:lastColumn="0" w:noHBand="0" w:noVBand="1"/>
      </w:tblPr>
      <w:tblGrid>
        <w:gridCol w:w="704"/>
        <w:gridCol w:w="8358"/>
      </w:tblGrid>
      <w:tr w:rsidR="00EA6E8E" w:rsidRPr="00FA268D" w:rsidTr="008D6AF1">
        <w:tc>
          <w:tcPr>
            <w:tcW w:w="704" w:type="dxa"/>
            <w:tcBorders>
              <w:top w:val="single" w:sz="4" w:space="0" w:color="auto"/>
              <w:left w:val="single" w:sz="4" w:space="0" w:color="auto"/>
              <w:bottom w:val="single" w:sz="4" w:space="0" w:color="auto"/>
              <w:right w:val="single" w:sz="4" w:space="0" w:color="auto"/>
            </w:tcBorders>
            <w:hideMark/>
          </w:tcPr>
          <w:p w:rsidR="00170F2F" w:rsidRPr="00FA268D" w:rsidRDefault="00170F2F" w:rsidP="008D6AF1">
            <w:pPr>
              <w:spacing w:line="276" w:lineRule="auto"/>
              <w:rPr>
                <w:b/>
                <w:color w:val="000000" w:themeColor="text1"/>
                <w:sz w:val="22"/>
                <w:szCs w:val="22"/>
                <w:lang w:eastAsia="en-US"/>
              </w:rPr>
            </w:pPr>
            <w:r w:rsidRPr="00FA268D">
              <w:rPr>
                <w:b/>
                <w:color w:val="000000" w:themeColor="text1"/>
                <w:sz w:val="22"/>
                <w:szCs w:val="22"/>
              </w:rPr>
              <w:t>0</w:t>
            </w:r>
          </w:p>
        </w:tc>
        <w:tc>
          <w:tcPr>
            <w:tcW w:w="8358" w:type="dxa"/>
            <w:tcBorders>
              <w:top w:val="single" w:sz="4" w:space="0" w:color="auto"/>
              <w:left w:val="single" w:sz="4" w:space="0" w:color="auto"/>
              <w:bottom w:val="single" w:sz="4" w:space="0" w:color="auto"/>
              <w:right w:val="single" w:sz="4" w:space="0" w:color="auto"/>
            </w:tcBorders>
            <w:hideMark/>
          </w:tcPr>
          <w:p w:rsidR="00170F2F" w:rsidRPr="00FA268D" w:rsidRDefault="00170F2F" w:rsidP="008D6AF1">
            <w:pPr>
              <w:spacing w:line="276" w:lineRule="auto"/>
              <w:rPr>
                <w:b/>
                <w:color w:val="000000" w:themeColor="text1"/>
                <w:sz w:val="22"/>
                <w:szCs w:val="22"/>
                <w:lang w:eastAsia="en-US"/>
              </w:rPr>
            </w:pPr>
            <w:r w:rsidRPr="00FA268D">
              <w:rPr>
                <w:b/>
                <w:color w:val="000000" w:themeColor="text1"/>
                <w:sz w:val="22"/>
                <w:szCs w:val="22"/>
              </w:rPr>
              <w:t>ZARZĄDZANIE</w:t>
            </w:r>
          </w:p>
        </w:tc>
      </w:tr>
      <w:tr w:rsidR="00EA6E8E" w:rsidRPr="00FA268D" w:rsidTr="008D6AF1">
        <w:tc>
          <w:tcPr>
            <w:tcW w:w="704" w:type="dxa"/>
            <w:tcBorders>
              <w:top w:val="single" w:sz="4" w:space="0" w:color="auto"/>
              <w:left w:val="single" w:sz="4" w:space="0" w:color="auto"/>
              <w:bottom w:val="single" w:sz="4" w:space="0" w:color="auto"/>
              <w:right w:val="single" w:sz="4" w:space="0" w:color="auto"/>
            </w:tcBorders>
            <w:hideMark/>
          </w:tcPr>
          <w:p w:rsidR="00170F2F" w:rsidRPr="00FA268D" w:rsidRDefault="00170F2F" w:rsidP="008D6AF1">
            <w:pPr>
              <w:spacing w:line="276" w:lineRule="auto"/>
              <w:rPr>
                <w:color w:val="000000" w:themeColor="text1"/>
                <w:sz w:val="22"/>
                <w:szCs w:val="22"/>
                <w:lang w:eastAsia="en-US"/>
              </w:rPr>
            </w:pPr>
            <w:r w:rsidRPr="00FA268D">
              <w:rPr>
                <w:color w:val="000000" w:themeColor="text1"/>
                <w:sz w:val="22"/>
                <w:szCs w:val="22"/>
              </w:rPr>
              <w:t>00</w:t>
            </w:r>
          </w:p>
        </w:tc>
        <w:tc>
          <w:tcPr>
            <w:tcW w:w="8358" w:type="dxa"/>
            <w:tcBorders>
              <w:top w:val="single" w:sz="4" w:space="0" w:color="auto"/>
              <w:left w:val="single" w:sz="4" w:space="0" w:color="auto"/>
              <w:bottom w:val="single" w:sz="4" w:space="0" w:color="auto"/>
              <w:right w:val="single" w:sz="4" w:space="0" w:color="auto"/>
            </w:tcBorders>
            <w:hideMark/>
          </w:tcPr>
          <w:p w:rsidR="00170F2F" w:rsidRPr="00FA268D" w:rsidRDefault="00170F2F" w:rsidP="008D6AF1">
            <w:pPr>
              <w:spacing w:line="276" w:lineRule="auto"/>
              <w:rPr>
                <w:color w:val="000000" w:themeColor="text1"/>
                <w:sz w:val="22"/>
                <w:szCs w:val="22"/>
                <w:lang w:eastAsia="en-US"/>
              </w:rPr>
            </w:pPr>
            <w:r w:rsidRPr="00FA268D">
              <w:rPr>
                <w:color w:val="000000" w:themeColor="text1"/>
                <w:sz w:val="22"/>
                <w:szCs w:val="22"/>
              </w:rPr>
              <w:t>Organy kolegialne</w:t>
            </w:r>
          </w:p>
        </w:tc>
      </w:tr>
      <w:tr w:rsidR="00EA6E8E" w:rsidRPr="00FA268D" w:rsidTr="008D6AF1">
        <w:tc>
          <w:tcPr>
            <w:tcW w:w="704" w:type="dxa"/>
            <w:tcBorders>
              <w:top w:val="single" w:sz="4" w:space="0" w:color="auto"/>
              <w:left w:val="single" w:sz="4" w:space="0" w:color="auto"/>
              <w:bottom w:val="single" w:sz="4" w:space="0" w:color="auto"/>
              <w:right w:val="single" w:sz="4" w:space="0" w:color="auto"/>
            </w:tcBorders>
            <w:hideMark/>
          </w:tcPr>
          <w:p w:rsidR="00170F2F" w:rsidRPr="00FA268D" w:rsidRDefault="00170F2F" w:rsidP="008D6AF1">
            <w:pPr>
              <w:spacing w:line="276" w:lineRule="auto"/>
              <w:rPr>
                <w:color w:val="000000" w:themeColor="text1"/>
                <w:sz w:val="22"/>
                <w:szCs w:val="22"/>
                <w:lang w:eastAsia="en-US"/>
              </w:rPr>
            </w:pPr>
            <w:r w:rsidRPr="00FA268D">
              <w:rPr>
                <w:color w:val="000000" w:themeColor="text1"/>
                <w:sz w:val="22"/>
                <w:szCs w:val="22"/>
              </w:rPr>
              <w:t>01</w:t>
            </w:r>
          </w:p>
        </w:tc>
        <w:tc>
          <w:tcPr>
            <w:tcW w:w="8358" w:type="dxa"/>
            <w:tcBorders>
              <w:top w:val="single" w:sz="4" w:space="0" w:color="auto"/>
              <w:left w:val="single" w:sz="4" w:space="0" w:color="auto"/>
              <w:bottom w:val="single" w:sz="4" w:space="0" w:color="auto"/>
              <w:right w:val="single" w:sz="4" w:space="0" w:color="auto"/>
            </w:tcBorders>
            <w:hideMark/>
          </w:tcPr>
          <w:p w:rsidR="00170F2F" w:rsidRPr="00FA268D" w:rsidRDefault="00170F2F" w:rsidP="008D6AF1">
            <w:pPr>
              <w:spacing w:line="276" w:lineRule="auto"/>
              <w:rPr>
                <w:color w:val="000000" w:themeColor="text1"/>
                <w:sz w:val="22"/>
                <w:szCs w:val="22"/>
                <w:lang w:eastAsia="en-US"/>
              </w:rPr>
            </w:pPr>
            <w:r w:rsidRPr="00FA268D">
              <w:rPr>
                <w:color w:val="000000" w:themeColor="text1"/>
                <w:sz w:val="22"/>
                <w:szCs w:val="22"/>
              </w:rPr>
              <w:t>Organizacja Uczelni oraz podmiotów powiązanych z Uczelnią</w:t>
            </w:r>
          </w:p>
        </w:tc>
      </w:tr>
      <w:tr w:rsidR="00EA6E8E" w:rsidRPr="00FA268D" w:rsidTr="008D6AF1">
        <w:tc>
          <w:tcPr>
            <w:tcW w:w="704" w:type="dxa"/>
            <w:tcBorders>
              <w:top w:val="single" w:sz="4" w:space="0" w:color="auto"/>
              <w:left w:val="single" w:sz="4" w:space="0" w:color="auto"/>
              <w:bottom w:val="single" w:sz="4" w:space="0" w:color="auto"/>
              <w:right w:val="single" w:sz="4" w:space="0" w:color="auto"/>
            </w:tcBorders>
            <w:hideMark/>
          </w:tcPr>
          <w:p w:rsidR="00170F2F" w:rsidRPr="00FA268D" w:rsidRDefault="00170F2F" w:rsidP="008D6AF1">
            <w:pPr>
              <w:spacing w:line="276" w:lineRule="auto"/>
              <w:rPr>
                <w:color w:val="000000" w:themeColor="text1"/>
                <w:sz w:val="22"/>
                <w:szCs w:val="22"/>
                <w:lang w:eastAsia="en-US"/>
              </w:rPr>
            </w:pPr>
            <w:r w:rsidRPr="00FA268D">
              <w:rPr>
                <w:color w:val="000000" w:themeColor="text1"/>
                <w:sz w:val="22"/>
                <w:szCs w:val="22"/>
              </w:rPr>
              <w:t>02</w:t>
            </w:r>
          </w:p>
        </w:tc>
        <w:tc>
          <w:tcPr>
            <w:tcW w:w="8358" w:type="dxa"/>
            <w:tcBorders>
              <w:top w:val="single" w:sz="4" w:space="0" w:color="auto"/>
              <w:left w:val="single" w:sz="4" w:space="0" w:color="auto"/>
              <w:bottom w:val="single" w:sz="4" w:space="0" w:color="auto"/>
              <w:right w:val="single" w:sz="4" w:space="0" w:color="auto"/>
            </w:tcBorders>
            <w:hideMark/>
          </w:tcPr>
          <w:p w:rsidR="00170F2F" w:rsidRPr="00FA268D" w:rsidRDefault="00170F2F" w:rsidP="008D6AF1">
            <w:pPr>
              <w:spacing w:line="276" w:lineRule="auto"/>
              <w:rPr>
                <w:color w:val="000000" w:themeColor="text1"/>
                <w:sz w:val="22"/>
                <w:szCs w:val="22"/>
                <w:lang w:eastAsia="en-US"/>
              </w:rPr>
            </w:pPr>
            <w:r w:rsidRPr="00FA268D">
              <w:rPr>
                <w:color w:val="000000" w:themeColor="text1"/>
                <w:sz w:val="22"/>
                <w:szCs w:val="22"/>
              </w:rPr>
              <w:t>Zbiory aktów normatywnych, legislacja i obsługa prawna</w:t>
            </w:r>
          </w:p>
        </w:tc>
      </w:tr>
      <w:tr w:rsidR="00EA6E8E" w:rsidRPr="00FA268D" w:rsidTr="008D6AF1">
        <w:tc>
          <w:tcPr>
            <w:tcW w:w="704" w:type="dxa"/>
            <w:tcBorders>
              <w:top w:val="single" w:sz="4" w:space="0" w:color="auto"/>
              <w:left w:val="single" w:sz="4" w:space="0" w:color="auto"/>
              <w:bottom w:val="single" w:sz="4" w:space="0" w:color="auto"/>
              <w:right w:val="single" w:sz="4" w:space="0" w:color="auto"/>
            </w:tcBorders>
            <w:hideMark/>
          </w:tcPr>
          <w:p w:rsidR="00170F2F" w:rsidRPr="00FA268D" w:rsidRDefault="00170F2F" w:rsidP="008D6AF1">
            <w:pPr>
              <w:spacing w:line="276" w:lineRule="auto"/>
              <w:rPr>
                <w:color w:val="000000" w:themeColor="text1"/>
                <w:sz w:val="22"/>
                <w:szCs w:val="22"/>
                <w:lang w:eastAsia="en-US"/>
              </w:rPr>
            </w:pPr>
            <w:r w:rsidRPr="00FA268D">
              <w:rPr>
                <w:color w:val="000000" w:themeColor="text1"/>
                <w:sz w:val="22"/>
                <w:szCs w:val="22"/>
              </w:rPr>
              <w:t>03</w:t>
            </w:r>
          </w:p>
        </w:tc>
        <w:tc>
          <w:tcPr>
            <w:tcW w:w="8358" w:type="dxa"/>
            <w:tcBorders>
              <w:top w:val="single" w:sz="4" w:space="0" w:color="auto"/>
              <w:left w:val="single" w:sz="4" w:space="0" w:color="auto"/>
              <w:bottom w:val="single" w:sz="4" w:space="0" w:color="auto"/>
              <w:right w:val="single" w:sz="4" w:space="0" w:color="auto"/>
            </w:tcBorders>
            <w:hideMark/>
          </w:tcPr>
          <w:p w:rsidR="00170F2F" w:rsidRPr="00FA268D" w:rsidRDefault="00170F2F" w:rsidP="008D6AF1">
            <w:pPr>
              <w:spacing w:line="276" w:lineRule="auto"/>
              <w:rPr>
                <w:color w:val="000000" w:themeColor="text1"/>
                <w:sz w:val="22"/>
                <w:szCs w:val="22"/>
                <w:lang w:eastAsia="en-US"/>
              </w:rPr>
            </w:pPr>
            <w:r w:rsidRPr="00FA268D">
              <w:rPr>
                <w:color w:val="000000" w:themeColor="text1"/>
                <w:sz w:val="22"/>
                <w:szCs w:val="22"/>
              </w:rPr>
              <w:t>Strategie, programy, planowanie, sprawozdawczość i analizy</w:t>
            </w:r>
          </w:p>
        </w:tc>
      </w:tr>
      <w:tr w:rsidR="00EA6E8E" w:rsidRPr="00FA268D" w:rsidTr="008D6AF1">
        <w:tc>
          <w:tcPr>
            <w:tcW w:w="704" w:type="dxa"/>
            <w:tcBorders>
              <w:top w:val="single" w:sz="4" w:space="0" w:color="auto"/>
              <w:left w:val="single" w:sz="4" w:space="0" w:color="auto"/>
              <w:bottom w:val="single" w:sz="4" w:space="0" w:color="auto"/>
              <w:right w:val="single" w:sz="4" w:space="0" w:color="auto"/>
            </w:tcBorders>
            <w:hideMark/>
          </w:tcPr>
          <w:p w:rsidR="00170F2F" w:rsidRPr="00FA268D" w:rsidRDefault="00170F2F" w:rsidP="008D6AF1">
            <w:pPr>
              <w:spacing w:line="276" w:lineRule="auto"/>
              <w:rPr>
                <w:color w:val="000000" w:themeColor="text1"/>
                <w:sz w:val="22"/>
                <w:szCs w:val="22"/>
                <w:lang w:eastAsia="en-US"/>
              </w:rPr>
            </w:pPr>
            <w:r w:rsidRPr="00FA268D">
              <w:rPr>
                <w:color w:val="000000" w:themeColor="text1"/>
                <w:sz w:val="22"/>
                <w:szCs w:val="22"/>
              </w:rPr>
              <w:t>04</w:t>
            </w:r>
          </w:p>
        </w:tc>
        <w:tc>
          <w:tcPr>
            <w:tcW w:w="8358" w:type="dxa"/>
            <w:tcBorders>
              <w:top w:val="single" w:sz="4" w:space="0" w:color="auto"/>
              <w:left w:val="single" w:sz="4" w:space="0" w:color="auto"/>
              <w:bottom w:val="single" w:sz="4" w:space="0" w:color="auto"/>
              <w:right w:val="single" w:sz="4" w:space="0" w:color="auto"/>
            </w:tcBorders>
            <w:hideMark/>
          </w:tcPr>
          <w:p w:rsidR="00170F2F" w:rsidRPr="00FA268D" w:rsidRDefault="00170F2F" w:rsidP="008D6AF1">
            <w:pPr>
              <w:spacing w:line="276" w:lineRule="auto"/>
              <w:rPr>
                <w:color w:val="000000" w:themeColor="text1"/>
                <w:sz w:val="22"/>
                <w:szCs w:val="22"/>
                <w:lang w:eastAsia="en-US"/>
              </w:rPr>
            </w:pPr>
            <w:r w:rsidRPr="00FA268D">
              <w:rPr>
                <w:color w:val="000000" w:themeColor="text1"/>
                <w:sz w:val="22"/>
                <w:szCs w:val="22"/>
              </w:rPr>
              <w:t>Informatyzacja</w:t>
            </w:r>
          </w:p>
        </w:tc>
      </w:tr>
      <w:tr w:rsidR="00EA6E8E" w:rsidRPr="00FA268D" w:rsidTr="008D6AF1">
        <w:tc>
          <w:tcPr>
            <w:tcW w:w="704" w:type="dxa"/>
            <w:tcBorders>
              <w:top w:val="single" w:sz="4" w:space="0" w:color="auto"/>
              <w:left w:val="single" w:sz="4" w:space="0" w:color="auto"/>
              <w:bottom w:val="single" w:sz="4" w:space="0" w:color="auto"/>
              <w:right w:val="single" w:sz="4" w:space="0" w:color="auto"/>
            </w:tcBorders>
            <w:hideMark/>
          </w:tcPr>
          <w:p w:rsidR="00170F2F" w:rsidRPr="00FA268D" w:rsidRDefault="00170F2F" w:rsidP="008D6AF1">
            <w:pPr>
              <w:spacing w:line="276" w:lineRule="auto"/>
              <w:rPr>
                <w:color w:val="000000" w:themeColor="text1"/>
                <w:sz w:val="22"/>
                <w:szCs w:val="22"/>
                <w:lang w:eastAsia="en-US"/>
              </w:rPr>
            </w:pPr>
            <w:r w:rsidRPr="00FA268D">
              <w:rPr>
                <w:color w:val="000000" w:themeColor="text1"/>
                <w:sz w:val="22"/>
                <w:szCs w:val="22"/>
              </w:rPr>
              <w:t>05</w:t>
            </w:r>
          </w:p>
        </w:tc>
        <w:tc>
          <w:tcPr>
            <w:tcW w:w="8358" w:type="dxa"/>
            <w:tcBorders>
              <w:top w:val="single" w:sz="4" w:space="0" w:color="auto"/>
              <w:left w:val="single" w:sz="4" w:space="0" w:color="auto"/>
              <w:bottom w:val="single" w:sz="4" w:space="0" w:color="auto"/>
              <w:right w:val="single" w:sz="4" w:space="0" w:color="auto"/>
            </w:tcBorders>
            <w:hideMark/>
          </w:tcPr>
          <w:p w:rsidR="00170F2F" w:rsidRPr="00FA268D" w:rsidRDefault="00170F2F" w:rsidP="008D6AF1">
            <w:pPr>
              <w:spacing w:line="276" w:lineRule="auto"/>
              <w:rPr>
                <w:color w:val="000000" w:themeColor="text1"/>
                <w:sz w:val="22"/>
                <w:szCs w:val="22"/>
                <w:lang w:eastAsia="en-US"/>
              </w:rPr>
            </w:pPr>
            <w:r w:rsidRPr="00FA268D">
              <w:rPr>
                <w:color w:val="000000" w:themeColor="text1"/>
                <w:sz w:val="22"/>
                <w:szCs w:val="22"/>
              </w:rPr>
              <w:t xml:space="preserve">Skargi, wnioski, petycje i interpelacje  </w:t>
            </w:r>
          </w:p>
        </w:tc>
      </w:tr>
      <w:tr w:rsidR="00EA6E8E" w:rsidRPr="00FA268D" w:rsidTr="008D6AF1">
        <w:tc>
          <w:tcPr>
            <w:tcW w:w="704" w:type="dxa"/>
            <w:tcBorders>
              <w:top w:val="single" w:sz="4" w:space="0" w:color="auto"/>
              <w:left w:val="single" w:sz="4" w:space="0" w:color="auto"/>
              <w:bottom w:val="single" w:sz="4" w:space="0" w:color="auto"/>
              <w:right w:val="single" w:sz="4" w:space="0" w:color="auto"/>
            </w:tcBorders>
            <w:hideMark/>
          </w:tcPr>
          <w:p w:rsidR="00170F2F" w:rsidRPr="00FA268D" w:rsidRDefault="00170F2F" w:rsidP="008D6AF1">
            <w:pPr>
              <w:spacing w:line="276" w:lineRule="auto"/>
              <w:rPr>
                <w:color w:val="000000" w:themeColor="text1"/>
                <w:sz w:val="22"/>
                <w:szCs w:val="22"/>
                <w:lang w:eastAsia="en-US"/>
              </w:rPr>
            </w:pPr>
            <w:r w:rsidRPr="00FA268D">
              <w:rPr>
                <w:color w:val="000000" w:themeColor="text1"/>
                <w:sz w:val="22"/>
                <w:szCs w:val="22"/>
              </w:rPr>
              <w:t>06</w:t>
            </w:r>
          </w:p>
        </w:tc>
        <w:tc>
          <w:tcPr>
            <w:tcW w:w="8358" w:type="dxa"/>
            <w:tcBorders>
              <w:top w:val="single" w:sz="4" w:space="0" w:color="auto"/>
              <w:left w:val="single" w:sz="4" w:space="0" w:color="auto"/>
              <w:bottom w:val="single" w:sz="4" w:space="0" w:color="auto"/>
              <w:right w:val="single" w:sz="4" w:space="0" w:color="auto"/>
            </w:tcBorders>
            <w:hideMark/>
          </w:tcPr>
          <w:p w:rsidR="00170F2F" w:rsidRPr="00FA268D" w:rsidRDefault="00170F2F" w:rsidP="008D6AF1">
            <w:pPr>
              <w:spacing w:line="276" w:lineRule="auto"/>
              <w:rPr>
                <w:color w:val="000000" w:themeColor="text1"/>
                <w:sz w:val="22"/>
                <w:szCs w:val="22"/>
                <w:lang w:eastAsia="en-US"/>
              </w:rPr>
            </w:pPr>
            <w:r w:rsidRPr="00FA268D">
              <w:rPr>
                <w:color w:val="000000" w:themeColor="text1"/>
                <w:sz w:val="22"/>
                <w:szCs w:val="22"/>
              </w:rPr>
              <w:t>Reprezentacja, promocja, wydawnictwa</w:t>
            </w:r>
          </w:p>
        </w:tc>
      </w:tr>
      <w:tr w:rsidR="00EA6E8E" w:rsidRPr="00FA268D" w:rsidTr="008D6AF1">
        <w:tc>
          <w:tcPr>
            <w:tcW w:w="704" w:type="dxa"/>
            <w:tcBorders>
              <w:top w:val="single" w:sz="4" w:space="0" w:color="auto"/>
              <w:left w:val="single" w:sz="4" w:space="0" w:color="auto"/>
              <w:bottom w:val="single" w:sz="4" w:space="0" w:color="auto"/>
              <w:right w:val="single" w:sz="4" w:space="0" w:color="auto"/>
            </w:tcBorders>
            <w:hideMark/>
          </w:tcPr>
          <w:p w:rsidR="00170F2F" w:rsidRPr="00FA268D" w:rsidRDefault="00170F2F" w:rsidP="008D6AF1">
            <w:pPr>
              <w:spacing w:line="276" w:lineRule="auto"/>
              <w:rPr>
                <w:color w:val="000000" w:themeColor="text1"/>
                <w:sz w:val="22"/>
                <w:szCs w:val="22"/>
                <w:lang w:eastAsia="en-US"/>
              </w:rPr>
            </w:pPr>
            <w:r w:rsidRPr="00FA268D">
              <w:rPr>
                <w:color w:val="000000" w:themeColor="text1"/>
                <w:sz w:val="22"/>
                <w:szCs w:val="22"/>
              </w:rPr>
              <w:t>07</w:t>
            </w:r>
          </w:p>
        </w:tc>
        <w:tc>
          <w:tcPr>
            <w:tcW w:w="8358" w:type="dxa"/>
            <w:tcBorders>
              <w:top w:val="single" w:sz="4" w:space="0" w:color="auto"/>
              <w:left w:val="single" w:sz="4" w:space="0" w:color="auto"/>
              <w:bottom w:val="single" w:sz="4" w:space="0" w:color="auto"/>
              <w:right w:val="single" w:sz="4" w:space="0" w:color="auto"/>
            </w:tcBorders>
            <w:hideMark/>
          </w:tcPr>
          <w:p w:rsidR="00170F2F" w:rsidRPr="00FA268D" w:rsidRDefault="00FF4BF3" w:rsidP="008D6AF1">
            <w:pPr>
              <w:spacing w:line="276" w:lineRule="auto"/>
              <w:rPr>
                <w:color w:val="000000" w:themeColor="text1"/>
                <w:sz w:val="22"/>
                <w:szCs w:val="22"/>
                <w:lang w:eastAsia="en-US"/>
              </w:rPr>
            </w:pPr>
            <w:r>
              <w:rPr>
                <w:color w:val="000000" w:themeColor="text1"/>
                <w:sz w:val="22"/>
                <w:szCs w:val="22"/>
              </w:rPr>
              <w:t>Współpraca</w:t>
            </w:r>
            <w:r w:rsidR="00170F2F" w:rsidRPr="00FA268D">
              <w:rPr>
                <w:color w:val="000000" w:themeColor="text1"/>
                <w:sz w:val="22"/>
                <w:szCs w:val="22"/>
              </w:rPr>
              <w:t xml:space="preserve"> z innymi podmiotami w kraju i zagranicą</w:t>
            </w:r>
          </w:p>
        </w:tc>
      </w:tr>
      <w:tr w:rsidR="00EA6E8E" w:rsidRPr="00FA268D" w:rsidTr="008D6AF1">
        <w:tc>
          <w:tcPr>
            <w:tcW w:w="704" w:type="dxa"/>
            <w:tcBorders>
              <w:top w:val="single" w:sz="4" w:space="0" w:color="auto"/>
              <w:left w:val="single" w:sz="4" w:space="0" w:color="auto"/>
              <w:bottom w:val="single" w:sz="4" w:space="0" w:color="auto"/>
              <w:right w:val="single" w:sz="4" w:space="0" w:color="auto"/>
            </w:tcBorders>
            <w:hideMark/>
          </w:tcPr>
          <w:p w:rsidR="00170F2F" w:rsidRPr="00FA268D" w:rsidRDefault="00170F2F" w:rsidP="008D6AF1">
            <w:pPr>
              <w:spacing w:line="276" w:lineRule="auto"/>
              <w:rPr>
                <w:color w:val="000000" w:themeColor="text1"/>
                <w:sz w:val="22"/>
                <w:szCs w:val="22"/>
                <w:lang w:eastAsia="en-US"/>
              </w:rPr>
            </w:pPr>
            <w:r w:rsidRPr="00FA268D">
              <w:rPr>
                <w:color w:val="000000" w:themeColor="text1"/>
                <w:sz w:val="22"/>
                <w:szCs w:val="22"/>
              </w:rPr>
              <w:t>08</w:t>
            </w:r>
          </w:p>
        </w:tc>
        <w:tc>
          <w:tcPr>
            <w:tcW w:w="8358" w:type="dxa"/>
            <w:tcBorders>
              <w:top w:val="single" w:sz="4" w:space="0" w:color="auto"/>
              <w:left w:val="single" w:sz="4" w:space="0" w:color="auto"/>
              <w:bottom w:val="single" w:sz="4" w:space="0" w:color="auto"/>
              <w:right w:val="single" w:sz="4" w:space="0" w:color="auto"/>
            </w:tcBorders>
            <w:hideMark/>
          </w:tcPr>
          <w:p w:rsidR="00170F2F" w:rsidRPr="00FA268D" w:rsidRDefault="00170F2F" w:rsidP="008D6AF1">
            <w:pPr>
              <w:spacing w:line="276" w:lineRule="auto"/>
              <w:rPr>
                <w:color w:val="000000" w:themeColor="text1"/>
                <w:sz w:val="22"/>
                <w:szCs w:val="22"/>
                <w:lang w:eastAsia="en-US"/>
              </w:rPr>
            </w:pPr>
            <w:r w:rsidRPr="00FA268D">
              <w:rPr>
                <w:color w:val="000000" w:themeColor="text1"/>
                <w:sz w:val="22"/>
                <w:szCs w:val="22"/>
              </w:rPr>
              <w:t>Projekty realizowane z funduszy Unii Europejskiej oraz funduszy pozaunijnych</w:t>
            </w:r>
          </w:p>
        </w:tc>
      </w:tr>
      <w:tr w:rsidR="00EA6E8E" w:rsidRPr="00FA268D" w:rsidTr="008D6AF1">
        <w:tc>
          <w:tcPr>
            <w:tcW w:w="704" w:type="dxa"/>
            <w:tcBorders>
              <w:top w:val="single" w:sz="4" w:space="0" w:color="auto"/>
              <w:left w:val="single" w:sz="4" w:space="0" w:color="auto"/>
              <w:bottom w:val="single" w:sz="4" w:space="0" w:color="auto"/>
              <w:right w:val="single" w:sz="4" w:space="0" w:color="auto"/>
            </w:tcBorders>
            <w:hideMark/>
          </w:tcPr>
          <w:p w:rsidR="00170F2F" w:rsidRPr="00FA268D" w:rsidRDefault="00170F2F" w:rsidP="008D6AF1">
            <w:pPr>
              <w:spacing w:line="276" w:lineRule="auto"/>
              <w:rPr>
                <w:color w:val="000000" w:themeColor="text1"/>
                <w:sz w:val="22"/>
                <w:szCs w:val="22"/>
                <w:lang w:eastAsia="en-US"/>
              </w:rPr>
            </w:pPr>
            <w:r w:rsidRPr="00FA268D">
              <w:rPr>
                <w:color w:val="000000" w:themeColor="text1"/>
                <w:sz w:val="22"/>
                <w:szCs w:val="22"/>
              </w:rPr>
              <w:t>09</w:t>
            </w:r>
          </w:p>
        </w:tc>
        <w:tc>
          <w:tcPr>
            <w:tcW w:w="8358" w:type="dxa"/>
            <w:tcBorders>
              <w:top w:val="single" w:sz="4" w:space="0" w:color="auto"/>
              <w:left w:val="single" w:sz="4" w:space="0" w:color="auto"/>
              <w:bottom w:val="single" w:sz="4" w:space="0" w:color="auto"/>
              <w:right w:val="single" w:sz="4" w:space="0" w:color="auto"/>
            </w:tcBorders>
            <w:hideMark/>
          </w:tcPr>
          <w:p w:rsidR="00170F2F" w:rsidRPr="00FA268D" w:rsidRDefault="00170F2F" w:rsidP="008D6AF1">
            <w:pPr>
              <w:spacing w:line="276" w:lineRule="auto"/>
              <w:rPr>
                <w:color w:val="000000" w:themeColor="text1"/>
                <w:sz w:val="22"/>
                <w:szCs w:val="22"/>
                <w:lang w:eastAsia="en-US"/>
              </w:rPr>
            </w:pPr>
            <w:r w:rsidRPr="00FA268D">
              <w:rPr>
                <w:color w:val="000000" w:themeColor="text1"/>
                <w:sz w:val="22"/>
                <w:szCs w:val="22"/>
              </w:rPr>
              <w:t>Nadzór, kontrole i audyty</w:t>
            </w:r>
          </w:p>
        </w:tc>
      </w:tr>
      <w:tr w:rsidR="00EA6E8E" w:rsidRPr="00FA268D" w:rsidTr="008D6AF1">
        <w:tc>
          <w:tcPr>
            <w:tcW w:w="704" w:type="dxa"/>
            <w:tcBorders>
              <w:top w:val="single" w:sz="4" w:space="0" w:color="auto"/>
              <w:left w:val="single" w:sz="4" w:space="0" w:color="auto"/>
              <w:bottom w:val="single" w:sz="4" w:space="0" w:color="auto"/>
              <w:right w:val="single" w:sz="4" w:space="0" w:color="auto"/>
            </w:tcBorders>
            <w:hideMark/>
          </w:tcPr>
          <w:p w:rsidR="00170F2F" w:rsidRPr="00FA268D" w:rsidRDefault="00170F2F" w:rsidP="008D6AF1">
            <w:pPr>
              <w:spacing w:line="276" w:lineRule="auto"/>
              <w:rPr>
                <w:b/>
                <w:color w:val="000000" w:themeColor="text1"/>
                <w:sz w:val="22"/>
                <w:szCs w:val="22"/>
                <w:lang w:eastAsia="en-US"/>
              </w:rPr>
            </w:pPr>
            <w:r w:rsidRPr="00FA268D">
              <w:rPr>
                <w:b/>
                <w:color w:val="000000" w:themeColor="text1"/>
                <w:sz w:val="22"/>
                <w:szCs w:val="22"/>
              </w:rPr>
              <w:t>1</w:t>
            </w:r>
          </w:p>
        </w:tc>
        <w:tc>
          <w:tcPr>
            <w:tcW w:w="8358" w:type="dxa"/>
            <w:tcBorders>
              <w:top w:val="single" w:sz="4" w:space="0" w:color="auto"/>
              <w:left w:val="single" w:sz="4" w:space="0" w:color="auto"/>
              <w:bottom w:val="single" w:sz="4" w:space="0" w:color="auto"/>
              <w:right w:val="single" w:sz="4" w:space="0" w:color="auto"/>
            </w:tcBorders>
            <w:hideMark/>
          </w:tcPr>
          <w:p w:rsidR="00170F2F" w:rsidRPr="00FA268D" w:rsidRDefault="00170F2F" w:rsidP="008D6AF1">
            <w:pPr>
              <w:spacing w:line="276" w:lineRule="auto"/>
              <w:rPr>
                <w:b/>
                <w:color w:val="000000" w:themeColor="text1"/>
                <w:sz w:val="22"/>
                <w:szCs w:val="22"/>
                <w:lang w:eastAsia="en-US"/>
              </w:rPr>
            </w:pPr>
            <w:r w:rsidRPr="00FA268D">
              <w:rPr>
                <w:b/>
                <w:color w:val="000000" w:themeColor="text1"/>
                <w:sz w:val="22"/>
                <w:szCs w:val="22"/>
              </w:rPr>
              <w:t>KADRY</w:t>
            </w:r>
          </w:p>
        </w:tc>
      </w:tr>
      <w:tr w:rsidR="00EA6E8E" w:rsidRPr="00FA268D" w:rsidTr="008D6AF1">
        <w:tc>
          <w:tcPr>
            <w:tcW w:w="704" w:type="dxa"/>
            <w:tcBorders>
              <w:top w:val="single" w:sz="4" w:space="0" w:color="auto"/>
              <w:left w:val="single" w:sz="4" w:space="0" w:color="auto"/>
              <w:bottom w:val="single" w:sz="4" w:space="0" w:color="auto"/>
              <w:right w:val="single" w:sz="4" w:space="0" w:color="auto"/>
            </w:tcBorders>
            <w:hideMark/>
          </w:tcPr>
          <w:p w:rsidR="00170F2F" w:rsidRPr="00FA268D" w:rsidRDefault="00170F2F" w:rsidP="008D6AF1">
            <w:pPr>
              <w:spacing w:line="276" w:lineRule="auto"/>
              <w:rPr>
                <w:color w:val="000000" w:themeColor="text1"/>
                <w:sz w:val="22"/>
                <w:szCs w:val="22"/>
                <w:lang w:eastAsia="en-US"/>
              </w:rPr>
            </w:pPr>
            <w:r w:rsidRPr="00FA268D">
              <w:rPr>
                <w:color w:val="000000" w:themeColor="text1"/>
                <w:sz w:val="22"/>
                <w:szCs w:val="22"/>
              </w:rPr>
              <w:t>10</w:t>
            </w:r>
          </w:p>
        </w:tc>
        <w:tc>
          <w:tcPr>
            <w:tcW w:w="8358" w:type="dxa"/>
            <w:tcBorders>
              <w:top w:val="single" w:sz="4" w:space="0" w:color="auto"/>
              <w:left w:val="single" w:sz="4" w:space="0" w:color="auto"/>
              <w:bottom w:val="single" w:sz="4" w:space="0" w:color="auto"/>
              <w:right w:val="single" w:sz="4" w:space="0" w:color="auto"/>
            </w:tcBorders>
            <w:hideMark/>
          </w:tcPr>
          <w:p w:rsidR="00170F2F" w:rsidRPr="00FA268D" w:rsidRDefault="00170F2F" w:rsidP="008D6AF1">
            <w:pPr>
              <w:spacing w:line="276" w:lineRule="auto"/>
              <w:rPr>
                <w:color w:val="000000" w:themeColor="text1"/>
                <w:sz w:val="22"/>
                <w:szCs w:val="22"/>
                <w:lang w:eastAsia="en-US"/>
              </w:rPr>
            </w:pPr>
            <w:r w:rsidRPr="00FA268D">
              <w:rPr>
                <w:color w:val="000000" w:themeColor="text1"/>
                <w:sz w:val="22"/>
                <w:szCs w:val="22"/>
              </w:rPr>
              <w:t>Regulacje i wyjaśnienia dotyczące zagadnień z zakresu spraw kadrowych</w:t>
            </w:r>
          </w:p>
        </w:tc>
      </w:tr>
      <w:tr w:rsidR="00EA6E8E" w:rsidRPr="00FA268D" w:rsidTr="008D6AF1">
        <w:tc>
          <w:tcPr>
            <w:tcW w:w="704" w:type="dxa"/>
            <w:tcBorders>
              <w:top w:val="single" w:sz="4" w:space="0" w:color="auto"/>
              <w:left w:val="single" w:sz="4" w:space="0" w:color="auto"/>
              <w:bottom w:val="single" w:sz="4" w:space="0" w:color="auto"/>
              <w:right w:val="single" w:sz="4" w:space="0" w:color="auto"/>
            </w:tcBorders>
            <w:hideMark/>
          </w:tcPr>
          <w:p w:rsidR="00170F2F" w:rsidRPr="00FA268D" w:rsidRDefault="00170F2F" w:rsidP="008D6AF1">
            <w:pPr>
              <w:spacing w:line="276" w:lineRule="auto"/>
              <w:rPr>
                <w:color w:val="000000" w:themeColor="text1"/>
                <w:sz w:val="22"/>
                <w:szCs w:val="22"/>
                <w:lang w:eastAsia="en-US"/>
              </w:rPr>
            </w:pPr>
            <w:r w:rsidRPr="00FA268D">
              <w:rPr>
                <w:color w:val="000000" w:themeColor="text1"/>
                <w:sz w:val="22"/>
                <w:szCs w:val="22"/>
              </w:rPr>
              <w:t>11</w:t>
            </w:r>
          </w:p>
        </w:tc>
        <w:tc>
          <w:tcPr>
            <w:tcW w:w="8358" w:type="dxa"/>
            <w:tcBorders>
              <w:top w:val="single" w:sz="4" w:space="0" w:color="auto"/>
              <w:left w:val="single" w:sz="4" w:space="0" w:color="auto"/>
              <w:bottom w:val="single" w:sz="4" w:space="0" w:color="auto"/>
              <w:right w:val="single" w:sz="4" w:space="0" w:color="auto"/>
            </w:tcBorders>
            <w:hideMark/>
          </w:tcPr>
          <w:p w:rsidR="00170F2F" w:rsidRPr="00FA268D" w:rsidRDefault="00170F2F" w:rsidP="008D6AF1">
            <w:pPr>
              <w:spacing w:line="276" w:lineRule="auto"/>
              <w:rPr>
                <w:color w:val="000000" w:themeColor="text1"/>
                <w:sz w:val="22"/>
                <w:szCs w:val="22"/>
                <w:lang w:eastAsia="en-US"/>
              </w:rPr>
            </w:pPr>
            <w:r w:rsidRPr="00FA268D">
              <w:rPr>
                <w:color w:val="000000" w:themeColor="text1"/>
                <w:sz w:val="22"/>
                <w:szCs w:val="22"/>
              </w:rPr>
              <w:t>Nawiązywanie, przebieg i rozwiązywanie stosunku pracy oraz innych form zatrudnienia</w:t>
            </w:r>
          </w:p>
        </w:tc>
      </w:tr>
      <w:tr w:rsidR="00EA6E8E" w:rsidRPr="00FA268D" w:rsidTr="008D6AF1">
        <w:tc>
          <w:tcPr>
            <w:tcW w:w="704" w:type="dxa"/>
            <w:tcBorders>
              <w:top w:val="single" w:sz="4" w:space="0" w:color="auto"/>
              <w:left w:val="single" w:sz="4" w:space="0" w:color="auto"/>
              <w:bottom w:val="single" w:sz="4" w:space="0" w:color="auto"/>
              <w:right w:val="single" w:sz="4" w:space="0" w:color="auto"/>
            </w:tcBorders>
            <w:hideMark/>
          </w:tcPr>
          <w:p w:rsidR="00170F2F" w:rsidRPr="00FA268D" w:rsidRDefault="00170F2F" w:rsidP="008D6AF1">
            <w:pPr>
              <w:spacing w:line="276" w:lineRule="auto"/>
              <w:rPr>
                <w:color w:val="000000" w:themeColor="text1"/>
                <w:sz w:val="22"/>
                <w:szCs w:val="22"/>
                <w:lang w:eastAsia="en-US"/>
              </w:rPr>
            </w:pPr>
            <w:r w:rsidRPr="00FA268D">
              <w:rPr>
                <w:color w:val="000000" w:themeColor="text1"/>
                <w:sz w:val="22"/>
                <w:szCs w:val="22"/>
              </w:rPr>
              <w:t>12</w:t>
            </w:r>
          </w:p>
        </w:tc>
        <w:tc>
          <w:tcPr>
            <w:tcW w:w="8358" w:type="dxa"/>
            <w:tcBorders>
              <w:top w:val="single" w:sz="4" w:space="0" w:color="auto"/>
              <w:left w:val="single" w:sz="4" w:space="0" w:color="auto"/>
              <w:bottom w:val="single" w:sz="4" w:space="0" w:color="auto"/>
              <w:right w:val="single" w:sz="4" w:space="0" w:color="auto"/>
            </w:tcBorders>
            <w:hideMark/>
          </w:tcPr>
          <w:p w:rsidR="00170F2F" w:rsidRPr="00FA268D" w:rsidRDefault="00170F2F" w:rsidP="008D6AF1">
            <w:pPr>
              <w:spacing w:line="276" w:lineRule="auto"/>
              <w:rPr>
                <w:color w:val="000000" w:themeColor="text1"/>
                <w:sz w:val="22"/>
                <w:szCs w:val="22"/>
                <w:lang w:eastAsia="en-US"/>
              </w:rPr>
            </w:pPr>
            <w:r w:rsidRPr="00FA268D">
              <w:rPr>
                <w:color w:val="000000" w:themeColor="text1"/>
                <w:sz w:val="22"/>
                <w:szCs w:val="22"/>
              </w:rPr>
              <w:t>Ewidencja osobowa</w:t>
            </w:r>
          </w:p>
        </w:tc>
      </w:tr>
      <w:tr w:rsidR="00EA6E8E" w:rsidRPr="00FA268D" w:rsidTr="008D6AF1">
        <w:tc>
          <w:tcPr>
            <w:tcW w:w="704" w:type="dxa"/>
            <w:tcBorders>
              <w:top w:val="single" w:sz="4" w:space="0" w:color="auto"/>
              <w:left w:val="single" w:sz="4" w:space="0" w:color="auto"/>
              <w:bottom w:val="single" w:sz="4" w:space="0" w:color="auto"/>
              <w:right w:val="single" w:sz="4" w:space="0" w:color="auto"/>
            </w:tcBorders>
            <w:hideMark/>
          </w:tcPr>
          <w:p w:rsidR="00170F2F" w:rsidRPr="00FA268D" w:rsidRDefault="00170F2F" w:rsidP="008D6AF1">
            <w:pPr>
              <w:spacing w:line="276" w:lineRule="auto"/>
              <w:rPr>
                <w:color w:val="000000" w:themeColor="text1"/>
                <w:sz w:val="22"/>
                <w:szCs w:val="22"/>
                <w:lang w:eastAsia="en-US"/>
              </w:rPr>
            </w:pPr>
            <w:r w:rsidRPr="00FA268D">
              <w:rPr>
                <w:color w:val="000000" w:themeColor="text1"/>
                <w:sz w:val="22"/>
                <w:szCs w:val="22"/>
              </w:rPr>
              <w:t>13</w:t>
            </w:r>
          </w:p>
        </w:tc>
        <w:tc>
          <w:tcPr>
            <w:tcW w:w="8358" w:type="dxa"/>
            <w:tcBorders>
              <w:top w:val="single" w:sz="4" w:space="0" w:color="auto"/>
              <w:left w:val="single" w:sz="4" w:space="0" w:color="auto"/>
              <w:bottom w:val="single" w:sz="4" w:space="0" w:color="auto"/>
              <w:right w:val="single" w:sz="4" w:space="0" w:color="auto"/>
            </w:tcBorders>
            <w:hideMark/>
          </w:tcPr>
          <w:p w:rsidR="00170F2F" w:rsidRPr="00FA268D" w:rsidRDefault="00170F2F" w:rsidP="008D6AF1">
            <w:pPr>
              <w:spacing w:line="276" w:lineRule="auto"/>
              <w:rPr>
                <w:color w:val="000000" w:themeColor="text1"/>
                <w:sz w:val="22"/>
                <w:szCs w:val="22"/>
                <w:lang w:eastAsia="en-US"/>
              </w:rPr>
            </w:pPr>
            <w:r w:rsidRPr="00FA268D">
              <w:rPr>
                <w:color w:val="000000" w:themeColor="text1"/>
                <w:sz w:val="22"/>
                <w:szCs w:val="22"/>
              </w:rPr>
              <w:t>Bezpieczeństwo i higiena pracy</w:t>
            </w:r>
          </w:p>
        </w:tc>
      </w:tr>
      <w:tr w:rsidR="00EA6E8E" w:rsidRPr="00FA268D" w:rsidTr="008D6AF1">
        <w:tc>
          <w:tcPr>
            <w:tcW w:w="704" w:type="dxa"/>
            <w:tcBorders>
              <w:top w:val="single" w:sz="4" w:space="0" w:color="auto"/>
              <w:left w:val="single" w:sz="4" w:space="0" w:color="auto"/>
              <w:bottom w:val="single" w:sz="4" w:space="0" w:color="auto"/>
              <w:right w:val="single" w:sz="4" w:space="0" w:color="auto"/>
            </w:tcBorders>
            <w:hideMark/>
          </w:tcPr>
          <w:p w:rsidR="00170F2F" w:rsidRPr="00FA268D" w:rsidRDefault="00170F2F" w:rsidP="008D6AF1">
            <w:pPr>
              <w:spacing w:line="276" w:lineRule="auto"/>
              <w:rPr>
                <w:color w:val="000000" w:themeColor="text1"/>
                <w:sz w:val="22"/>
                <w:szCs w:val="22"/>
                <w:lang w:eastAsia="en-US"/>
              </w:rPr>
            </w:pPr>
            <w:r w:rsidRPr="00FA268D">
              <w:rPr>
                <w:color w:val="000000" w:themeColor="text1"/>
                <w:sz w:val="22"/>
                <w:szCs w:val="22"/>
              </w:rPr>
              <w:t>14</w:t>
            </w:r>
          </w:p>
        </w:tc>
        <w:tc>
          <w:tcPr>
            <w:tcW w:w="8358" w:type="dxa"/>
            <w:tcBorders>
              <w:top w:val="single" w:sz="4" w:space="0" w:color="auto"/>
              <w:left w:val="single" w:sz="4" w:space="0" w:color="auto"/>
              <w:bottom w:val="single" w:sz="4" w:space="0" w:color="auto"/>
              <w:right w:val="single" w:sz="4" w:space="0" w:color="auto"/>
            </w:tcBorders>
            <w:hideMark/>
          </w:tcPr>
          <w:p w:rsidR="00170F2F" w:rsidRPr="00FA268D" w:rsidRDefault="00170F2F" w:rsidP="008D6AF1">
            <w:pPr>
              <w:spacing w:line="276" w:lineRule="auto"/>
              <w:rPr>
                <w:color w:val="000000" w:themeColor="text1"/>
                <w:sz w:val="22"/>
                <w:szCs w:val="22"/>
                <w:lang w:eastAsia="en-US"/>
              </w:rPr>
            </w:pPr>
            <w:r w:rsidRPr="00FA268D">
              <w:rPr>
                <w:color w:val="000000" w:themeColor="text1"/>
                <w:sz w:val="22"/>
                <w:szCs w:val="22"/>
              </w:rPr>
              <w:t xml:space="preserve">Szkolenie i doskonalenie zawodowe </w:t>
            </w:r>
          </w:p>
        </w:tc>
      </w:tr>
      <w:tr w:rsidR="00EA6E8E" w:rsidRPr="00FA268D" w:rsidTr="008D6AF1">
        <w:tc>
          <w:tcPr>
            <w:tcW w:w="704" w:type="dxa"/>
            <w:tcBorders>
              <w:top w:val="single" w:sz="4" w:space="0" w:color="auto"/>
              <w:left w:val="single" w:sz="4" w:space="0" w:color="auto"/>
              <w:bottom w:val="single" w:sz="4" w:space="0" w:color="auto"/>
              <w:right w:val="single" w:sz="4" w:space="0" w:color="auto"/>
            </w:tcBorders>
            <w:hideMark/>
          </w:tcPr>
          <w:p w:rsidR="00170F2F" w:rsidRPr="00FA268D" w:rsidRDefault="00170F2F" w:rsidP="008D6AF1">
            <w:pPr>
              <w:spacing w:line="276" w:lineRule="auto"/>
              <w:rPr>
                <w:color w:val="000000" w:themeColor="text1"/>
                <w:sz w:val="22"/>
                <w:szCs w:val="22"/>
                <w:lang w:eastAsia="en-US"/>
              </w:rPr>
            </w:pPr>
            <w:r w:rsidRPr="00FA268D">
              <w:rPr>
                <w:color w:val="000000" w:themeColor="text1"/>
                <w:sz w:val="22"/>
                <w:szCs w:val="22"/>
              </w:rPr>
              <w:t>15</w:t>
            </w:r>
          </w:p>
        </w:tc>
        <w:tc>
          <w:tcPr>
            <w:tcW w:w="8358" w:type="dxa"/>
            <w:tcBorders>
              <w:top w:val="single" w:sz="4" w:space="0" w:color="auto"/>
              <w:left w:val="single" w:sz="4" w:space="0" w:color="auto"/>
              <w:bottom w:val="single" w:sz="4" w:space="0" w:color="auto"/>
              <w:right w:val="single" w:sz="4" w:space="0" w:color="auto"/>
            </w:tcBorders>
            <w:hideMark/>
          </w:tcPr>
          <w:p w:rsidR="00170F2F" w:rsidRPr="00FA268D" w:rsidRDefault="00170F2F" w:rsidP="008D6AF1">
            <w:pPr>
              <w:spacing w:line="276" w:lineRule="auto"/>
              <w:rPr>
                <w:color w:val="000000" w:themeColor="text1"/>
                <w:sz w:val="22"/>
                <w:szCs w:val="22"/>
                <w:lang w:eastAsia="en-US"/>
              </w:rPr>
            </w:pPr>
            <w:r w:rsidRPr="00FA268D">
              <w:rPr>
                <w:color w:val="000000" w:themeColor="text1"/>
                <w:sz w:val="22"/>
                <w:szCs w:val="22"/>
              </w:rPr>
              <w:t>Dyscyplina pracy</w:t>
            </w:r>
          </w:p>
        </w:tc>
      </w:tr>
      <w:tr w:rsidR="00EA6E8E" w:rsidRPr="00FA268D" w:rsidTr="008D6AF1">
        <w:tc>
          <w:tcPr>
            <w:tcW w:w="704" w:type="dxa"/>
            <w:tcBorders>
              <w:top w:val="single" w:sz="4" w:space="0" w:color="auto"/>
              <w:left w:val="single" w:sz="4" w:space="0" w:color="auto"/>
              <w:bottom w:val="single" w:sz="4" w:space="0" w:color="auto"/>
              <w:right w:val="single" w:sz="4" w:space="0" w:color="auto"/>
            </w:tcBorders>
            <w:hideMark/>
          </w:tcPr>
          <w:p w:rsidR="00170F2F" w:rsidRPr="00FA268D" w:rsidRDefault="00170F2F" w:rsidP="008D6AF1">
            <w:pPr>
              <w:spacing w:line="276" w:lineRule="auto"/>
              <w:rPr>
                <w:color w:val="000000" w:themeColor="text1"/>
                <w:sz w:val="22"/>
                <w:szCs w:val="22"/>
                <w:lang w:eastAsia="en-US"/>
              </w:rPr>
            </w:pPr>
            <w:r w:rsidRPr="00FA268D">
              <w:rPr>
                <w:color w:val="000000" w:themeColor="text1"/>
                <w:sz w:val="22"/>
                <w:szCs w:val="22"/>
              </w:rPr>
              <w:t>16</w:t>
            </w:r>
          </w:p>
        </w:tc>
        <w:tc>
          <w:tcPr>
            <w:tcW w:w="8358" w:type="dxa"/>
            <w:tcBorders>
              <w:top w:val="single" w:sz="4" w:space="0" w:color="auto"/>
              <w:left w:val="single" w:sz="4" w:space="0" w:color="auto"/>
              <w:bottom w:val="single" w:sz="4" w:space="0" w:color="auto"/>
              <w:right w:val="single" w:sz="4" w:space="0" w:color="auto"/>
            </w:tcBorders>
            <w:hideMark/>
          </w:tcPr>
          <w:p w:rsidR="00170F2F" w:rsidRPr="00FA268D" w:rsidRDefault="00170F2F" w:rsidP="008D6AF1">
            <w:pPr>
              <w:spacing w:line="276" w:lineRule="auto"/>
              <w:rPr>
                <w:color w:val="000000" w:themeColor="text1"/>
                <w:sz w:val="22"/>
                <w:szCs w:val="22"/>
                <w:lang w:eastAsia="en-US"/>
              </w:rPr>
            </w:pPr>
            <w:r w:rsidRPr="00FA268D">
              <w:rPr>
                <w:color w:val="000000" w:themeColor="text1"/>
                <w:sz w:val="22"/>
                <w:szCs w:val="22"/>
              </w:rPr>
              <w:t>Sprawy socjalno-bytowe</w:t>
            </w:r>
          </w:p>
        </w:tc>
      </w:tr>
      <w:tr w:rsidR="00EA6E8E" w:rsidRPr="00FA268D" w:rsidTr="008D6AF1">
        <w:tc>
          <w:tcPr>
            <w:tcW w:w="704" w:type="dxa"/>
            <w:tcBorders>
              <w:top w:val="single" w:sz="4" w:space="0" w:color="auto"/>
              <w:left w:val="single" w:sz="4" w:space="0" w:color="auto"/>
              <w:bottom w:val="single" w:sz="4" w:space="0" w:color="auto"/>
              <w:right w:val="single" w:sz="4" w:space="0" w:color="auto"/>
            </w:tcBorders>
            <w:hideMark/>
          </w:tcPr>
          <w:p w:rsidR="00170F2F" w:rsidRPr="00FA268D" w:rsidRDefault="00170F2F" w:rsidP="008D6AF1">
            <w:pPr>
              <w:spacing w:line="276" w:lineRule="auto"/>
              <w:rPr>
                <w:color w:val="000000" w:themeColor="text1"/>
                <w:sz w:val="22"/>
                <w:szCs w:val="22"/>
                <w:lang w:eastAsia="en-US"/>
              </w:rPr>
            </w:pPr>
            <w:r w:rsidRPr="00FA268D">
              <w:rPr>
                <w:color w:val="000000" w:themeColor="text1"/>
                <w:sz w:val="22"/>
                <w:szCs w:val="22"/>
              </w:rPr>
              <w:t>17</w:t>
            </w:r>
          </w:p>
        </w:tc>
        <w:tc>
          <w:tcPr>
            <w:tcW w:w="8358" w:type="dxa"/>
            <w:tcBorders>
              <w:top w:val="single" w:sz="4" w:space="0" w:color="auto"/>
              <w:left w:val="single" w:sz="4" w:space="0" w:color="auto"/>
              <w:bottom w:val="single" w:sz="4" w:space="0" w:color="auto"/>
              <w:right w:val="single" w:sz="4" w:space="0" w:color="auto"/>
            </w:tcBorders>
            <w:hideMark/>
          </w:tcPr>
          <w:p w:rsidR="00170F2F" w:rsidRPr="00FA268D" w:rsidRDefault="00170F2F" w:rsidP="008D6AF1">
            <w:pPr>
              <w:spacing w:line="276" w:lineRule="auto"/>
              <w:rPr>
                <w:color w:val="000000" w:themeColor="text1"/>
                <w:sz w:val="22"/>
                <w:szCs w:val="22"/>
                <w:lang w:eastAsia="en-US"/>
              </w:rPr>
            </w:pPr>
            <w:r w:rsidRPr="00FA268D">
              <w:rPr>
                <w:color w:val="000000" w:themeColor="text1"/>
                <w:sz w:val="22"/>
                <w:szCs w:val="22"/>
              </w:rPr>
              <w:t>Ubezpieczenia osobowe i opieka zdrowotna</w:t>
            </w:r>
          </w:p>
        </w:tc>
      </w:tr>
      <w:tr w:rsidR="00EA6E8E" w:rsidRPr="00FA268D" w:rsidTr="008D6AF1">
        <w:tc>
          <w:tcPr>
            <w:tcW w:w="704" w:type="dxa"/>
            <w:tcBorders>
              <w:top w:val="single" w:sz="4" w:space="0" w:color="auto"/>
              <w:left w:val="single" w:sz="4" w:space="0" w:color="auto"/>
              <w:bottom w:val="single" w:sz="4" w:space="0" w:color="auto"/>
              <w:right w:val="single" w:sz="4" w:space="0" w:color="auto"/>
            </w:tcBorders>
            <w:hideMark/>
          </w:tcPr>
          <w:p w:rsidR="00170F2F" w:rsidRPr="00FA268D" w:rsidRDefault="00170F2F" w:rsidP="008D6AF1">
            <w:pPr>
              <w:spacing w:line="276" w:lineRule="auto"/>
              <w:rPr>
                <w:b/>
                <w:color w:val="000000" w:themeColor="text1"/>
                <w:sz w:val="22"/>
                <w:szCs w:val="22"/>
                <w:lang w:eastAsia="en-US"/>
              </w:rPr>
            </w:pPr>
            <w:r w:rsidRPr="00FA268D">
              <w:rPr>
                <w:b/>
                <w:color w:val="000000" w:themeColor="text1"/>
                <w:sz w:val="22"/>
                <w:szCs w:val="22"/>
              </w:rPr>
              <w:t>2</w:t>
            </w:r>
          </w:p>
        </w:tc>
        <w:tc>
          <w:tcPr>
            <w:tcW w:w="8358" w:type="dxa"/>
            <w:tcBorders>
              <w:top w:val="single" w:sz="4" w:space="0" w:color="auto"/>
              <w:left w:val="single" w:sz="4" w:space="0" w:color="auto"/>
              <w:bottom w:val="single" w:sz="4" w:space="0" w:color="auto"/>
              <w:right w:val="single" w:sz="4" w:space="0" w:color="auto"/>
            </w:tcBorders>
            <w:hideMark/>
          </w:tcPr>
          <w:p w:rsidR="00170F2F" w:rsidRPr="00FA268D" w:rsidRDefault="00170F2F" w:rsidP="008D6AF1">
            <w:pPr>
              <w:spacing w:line="276" w:lineRule="auto"/>
              <w:rPr>
                <w:b/>
                <w:color w:val="000000" w:themeColor="text1"/>
                <w:sz w:val="22"/>
                <w:szCs w:val="22"/>
                <w:lang w:eastAsia="en-US"/>
              </w:rPr>
            </w:pPr>
            <w:r w:rsidRPr="00FA268D">
              <w:rPr>
                <w:b/>
                <w:color w:val="000000" w:themeColor="text1"/>
                <w:sz w:val="22"/>
                <w:szCs w:val="22"/>
              </w:rPr>
              <w:t>ADMINISTROWANIE ŚRODKAMI RZECZOWYMI</w:t>
            </w:r>
          </w:p>
        </w:tc>
      </w:tr>
      <w:tr w:rsidR="00EA6E8E" w:rsidRPr="00FA268D" w:rsidTr="008D6AF1">
        <w:tc>
          <w:tcPr>
            <w:tcW w:w="704" w:type="dxa"/>
            <w:tcBorders>
              <w:top w:val="single" w:sz="4" w:space="0" w:color="auto"/>
              <w:left w:val="single" w:sz="4" w:space="0" w:color="auto"/>
              <w:bottom w:val="single" w:sz="4" w:space="0" w:color="auto"/>
              <w:right w:val="single" w:sz="4" w:space="0" w:color="auto"/>
            </w:tcBorders>
            <w:hideMark/>
          </w:tcPr>
          <w:p w:rsidR="00170F2F" w:rsidRPr="00FA268D" w:rsidRDefault="00170F2F" w:rsidP="008D6AF1">
            <w:pPr>
              <w:spacing w:line="276" w:lineRule="auto"/>
              <w:rPr>
                <w:color w:val="000000" w:themeColor="text1"/>
                <w:sz w:val="22"/>
                <w:szCs w:val="22"/>
                <w:lang w:eastAsia="en-US"/>
              </w:rPr>
            </w:pPr>
            <w:r w:rsidRPr="00FA268D">
              <w:rPr>
                <w:color w:val="000000" w:themeColor="text1"/>
                <w:sz w:val="22"/>
                <w:szCs w:val="22"/>
              </w:rPr>
              <w:t>20</w:t>
            </w:r>
          </w:p>
        </w:tc>
        <w:tc>
          <w:tcPr>
            <w:tcW w:w="8358" w:type="dxa"/>
            <w:tcBorders>
              <w:top w:val="single" w:sz="4" w:space="0" w:color="auto"/>
              <w:left w:val="single" w:sz="4" w:space="0" w:color="auto"/>
              <w:bottom w:val="single" w:sz="4" w:space="0" w:color="auto"/>
              <w:right w:val="single" w:sz="4" w:space="0" w:color="auto"/>
            </w:tcBorders>
            <w:hideMark/>
          </w:tcPr>
          <w:p w:rsidR="00170F2F" w:rsidRPr="00FA268D" w:rsidRDefault="00170F2F" w:rsidP="008D6AF1">
            <w:pPr>
              <w:spacing w:line="276" w:lineRule="auto"/>
              <w:rPr>
                <w:color w:val="000000" w:themeColor="text1"/>
                <w:sz w:val="22"/>
                <w:szCs w:val="22"/>
                <w:lang w:eastAsia="en-US"/>
              </w:rPr>
            </w:pPr>
            <w:r w:rsidRPr="00FA268D">
              <w:rPr>
                <w:color w:val="000000" w:themeColor="text1"/>
                <w:sz w:val="22"/>
                <w:szCs w:val="22"/>
              </w:rPr>
              <w:t>Regulacje i wyjaśnienia dotyczące zagadnień z zakresu spraw administracyjnych</w:t>
            </w:r>
          </w:p>
        </w:tc>
      </w:tr>
      <w:tr w:rsidR="00EA6E8E" w:rsidRPr="00FA268D" w:rsidTr="008D6AF1">
        <w:tc>
          <w:tcPr>
            <w:tcW w:w="704" w:type="dxa"/>
            <w:tcBorders>
              <w:top w:val="single" w:sz="4" w:space="0" w:color="auto"/>
              <w:left w:val="single" w:sz="4" w:space="0" w:color="auto"/>
              <w:bottom w:val="single" w:sz="4" w:space="0" w:color="auto"/>
              <w:right w:val="single" w:sz="4" w:space="0" w:color="auto"/>
            </w:tcBorders>
            <w:hideMark/>
          </w:tcPr>
          <w:p w:rsidR="00170F2F" w:rsidRPr="00FA268D" w:rsidRDefault="00170F2F" w:rsidP="008D6AF1">
            <w:pPr>
              <w:spacing w:line="276" w:lineRule="auto"/>
              <w:rPr>
                <w:color w:val="000000" w:themeColor="text1"/>
                <w:sz w:val="22"/>
                <w:szCs w:val="22"/>
                <w:lang w:eastAsia="en-US"/>
              </w:rPr>
            </w:pPr>
            <w:r w:rsidRPr="00FA268D">
              <w:rPr>
                <w:color w:val="000000" w:themeColor="text1"/>
                <w:sz w:val="22"/>
                <w:szCs w:val="22"/>
              </w:rPr>
              <w:t>21</w:t>
            </w:r>
          </w:p>
        </w:tc>
        <w:tc>
          <w:tcPr>
            <w:tcW w:w="8358" w:type="dxa"/>
            <w:tcBorders>
              <w:top w:val="single" w:sz="4" w:space="0" w:color="auto"/>
              <w:left w:val="single" w:sz="4" w:space="0" w:color="auto"/>
              <w:bottom w:val="single" w:sz="4" w:space="0" w:color="auto"/>
              <w:right w:val="single" w:sz="4" w:space="0" w:color="auto"/>
            </w:tcBorders>
            <w:hideMark/>
          </w:tcPr>
          <w:p w:rsidR="00170F2F" w:rsidRPr="00FA268D" w:rsidRDefault="00170F2F" w:rsidP="00AF2D5E">
            <w:pPr>
              <w:spacing w:line="276" w:lineRule="auto"/>
              <w:rPr>
                <w:color w:val="000000" w:themeColor="text1"/>
                <w:sz w:val="22"/>
                <w:szCs w:val="22"/>
                <w:lang w:eastAsia="en-US"/>
              </w:rPr>
            </w:pPr>
            <w:r w:rsidRPr="00FA268D">
              <w:rPr>
                <w:color w:val="000000" w:themeColor="text1"/>
                <w:sz w:val="22"/>
                <w:szCs w:val="22"/>
              </w:rPr>
              <w:t>Inwestycje i remonty</w:t>
            </w:r>
            <w:r w:rsidR="00AF2D5E" w:rsidRPr="00FA268D">
              <w:rPr>
                <w:color w:val="000000" w:themeColor="text1"/>
                <w:sz w:val="22"/>
                <w:szCs w:val="22"/>
              </w:rPr>
              <w:t xml:space="preserve"> budowlane</w:t>
            </w:r>
          </w:p>
        </w:tc>
      </w:tr>
      <w:tr w:rsidR="00EA6E8E" w:rsidRPr="00FA268D" w:rsidTr="008D6AF1">
        <w:tc>
          <w:tcPr>
            <w:tcW w:w="704" w:type="dxa"/>
            <w:tcBorders>
              <w:top w:val="single" w:sz="4" w:space="0" w:color="auto"/>
              <w:left w:val="single" w:sz="4" w:space="0" w:color="auto"/>
              <w:bottom w:val="single" w:sz="4" w:space="0" w:color="auto"/>
              <w:right w:val="single" w:sz="4" w:space="0" w:color="auto"/>
            </w:tcBorders>
            <w:hideMark/>
          </w:tcPr>
          <w:p w:rsidR="00170F2F" w:rsidRPr="00FA268D" w:rsidRDefault="00170F2F" w:rsidP="008D6AF1">
            <w:pPr>
              <w:spacing w:line="276" w:lineRule="auto"/>
              <w:rPr>
                <w:color w:val="000000" w:themeColor="text1"/>
                <w:sz w:val="22"/>
                <w:szCs w:val="22"/>
                <w:lang w:eastAsia="en-US"/>
              </w:rPr>
            </w:pPr>
            <w:r w:rsidRPr="00FA268D">
              <w:rPr>
                <w:color w:val="000000" w:themeColor="text1"/>
                <w:sz w:val="22"/>
                <w:szCs w:val="22"/>
              </w:rPr>
              <w:t>22</w:t>
            </w:r>
          </w:p>
        </w:tc>
        <w:tc>
          <w:tcPr>
            <w:tcW w:w="8358" w:type="dxa"/>
            <w:tcBorders>
              <w:top w:val="single" w:sz="4" w:space="0" w:color="auto"/>
              <w:left w:val="single" w:sz="4" w:space="0" w:color="auto"/>
              <w:bottom w:val="single" w:sz="4" w:space="0" w:color="auto"/>
              <w:right w:val="single" w:sz="4" w:space="0" w:color="auto"/>
            </w:tcBorders>
            <w:hideMark/>
          </w:tcPr>
          <w:p w:rsidR="00170F2F" w:rsidRPr="00FA268D" w:rsidRDefault="00170F2F" w:rsidP="008D6AF1">
            <w:pPr>
              <w:spacing w:line="276" w:lineRule="auto"/>
              <w:rPr>
                <w:color w:val="000000" w:themeColor="text1"/>
                <w:sz w:val="22"/>
                <w:szCs w:val="22"/>
                <w:lang w:eastAsia="en-US"/>
              </w:rPr>
            </w:pPr>
            <w:r w:rsidRPr="00FA268D">
              <w:rPr>
                <w:color w:val="000000" w:themeColor="text1"/>
                <w:sz w:val="22"/>
                <w:szCs w:val="22"/>
              </w:rPr>
              <w:t>Administrowanie i eksploatacja obiektów</w:t>
            </w:r>
          </w:p>
        </w:tc>
      </w:tr>
      <w:tr w:rsidR="00EA6E8E" w:rsidRPr="00FA268D" w:rsidTr="008D6AF1">
        <w:tc>
          <w:tcPr>
            <w:tcW w:w="704" w:type="dxa"/>
            <w:tcBorders>
              <w:top w:val="single" w:sz="4" w:space="0" w:color="auto"/>
              <w:left w:val="single" w:sz="4" w:space="0" w:color="auto"/>
              <w:bottom w:val="single" w:sz="4" w:space="0" w:color="auto"/>
              <w:right w:val="single" w:sz="4" w:space="0" w:color="auto"/>
            </w:tcBorders>
            <w:hideMark/>
          </w:tcPr>
          <w:p w:rsidR="00170F2F" w:rsidRPr="00FA268D" w:rsidRDefault="00170F2F" w:rsidP="008D6AF1">
            <w:pPr>
              <w:spacing w:line="276" w:lineRule="auto"/>
              <w:rPr>
                <w:color w:val="000000" w:themeColor="text1"/>
                <w:sz w:val="22"/>
                <w:szCs w:val="22"/>
                <w:lang w:eastAsia="en-US"/>
              </w:rPr>
            </w:pPr>
            <w:r w:rsidRPr="00FA268D">
              <w:rPr>
                <w:color w:val="000000" w:themeColor="text1"/>
                <w:sz w:val="22"/>
                <w:szCs w:val="22"/>
              </w:rPr>
              <w:t>23</w:t>
            </w:r>
          </w:p>
        </w:tc>
        <w:tc>
          <w:tcPr>
            <w:tcW w:w="8358" w:type="dxa"/>
            <w:tcBorders>
              <w:top w:val="single" w:sz="4" w:space="0" w:color="auto"/>
              <w:left w:val="single" w:sz="4" w:space="0" w:color="auto"/>
              <w:bottom w:val="single" w:sz="4" w:space="0" w:color="auto"/>
              <w:right w:val="single" w:sz="4" w:space="0" w:color="auto"/>
            </w:tcBorders>
            <w:hideMark/>
          </w:tcPr>
          <w:p w:rsidR="00170F2F" w:rsidRPr="00FA268D" w:rsidRDefault="00170F2F" w:rsidP="008D6AF1">
            <w:pPr>
              <w:spacing w:line="276" w:lineRule="auto"/>
              <w:rPr>
                <w:color w:val="000000" w:themeColor="text1"/>
                <w:sz w:val="22"/>
                <w:szCs w:val="22"/>
                <w:lang w:eastAsia="en-US"/>
              </w:rPr>
            </w:pPr>
            <w:r w:rsidRPr="00FA268D">
              <w:rPr>
                <w:color w:val="000000" w:themeColor="text1"/>
                <w:sz w:val="22"/>
                <w:szCs w:val="22"/>
              </w:rPr>
              <w:t>Gospodarka materiałowa</w:t>
            </w:r>
          </w:p>
        </w:tc>
      </w:tr>
      <w:tr w:rsidR="00EA6E8E" w:rsidRPr="00FA268D" w:rsidTr="008D6AF1">
        <w:tc>
          <w:tcPr>
            <w:tcW w:w="704" w:type="dxa"/>
            <w:tcBorders>
              <w:top w:val="single" w:sz="4" w:space="0" w:color="auto"/>
              <w:left w:val="single" w:sz="4" w:space="0" w:color="auto"/>
              <w:bottom w:val="single" w:sz="4" w:space="0" w:color="auto"/>
              <w:right w:val="single" w:sz="4" w:space="0" w:color="auto"/>
            </w:tcBorders>
            <w:hideMark/>
          </w:tcPr>
          <w:p w:rsidR="00170F2F" w:rsidRPr="00FA268D" w:rsidRDefault="00170F2F" w:rsidP="008D6AF1">
            <w:pPr>
              <w:spacing w:line="276" w:lineRule="auto"/>
              <w:rPr>
                <w:color w:val="000000" w:themeColor="text1"/>
                <w:sz w:val="22"/>
                <w:szCs w:val="22"/>
                <w:lang w:eastAsia="en-US"/>
              </w:rPr>
            </w:pPr>
            <w:r w:rsidRPr="00FA268D">
              <w:rPr>
                <w:color w:val="000000" w:themeColor="text1"/>
                <w:sz w:val="22"/>
                <w:szCs w:val="22"/>
              </w:rPr>
              <w:t>24</w:t>
            </w:r>
          </w:p>
        </w:tc>
        <w:tc>
          <w:tcPr>
            <w:tcW w:w="8358" w:type="dxa"/>
            <w:tcBorders>
              <w:top w:val="single" w:sz="4" w:space="0" w:color="auto"/>
              <w:left w:val="single" w:sz="4" w:space="0" w:color="auto"/>
              <w:bottom w:val="single" w:sz="4" w:space="0" w:color="auto"/>
              <w:right w:val="single" w:sz="4" w:space="0" w:color="auto"/>
            </w:tcBorders>
            <w:hideMark/>
          </w:tcPr>
          <w:p w:rsidR="00170F2F" w:rsidRPr="00FA268D" w:rsidRDefault="00170F2F" w:rsidP="008D6AF1">
            <w:pPr>
              <w:spacing w:line="276" w:lineRule="auto"/>
              <w:rPr>
                <w:color w:val="000000" w:themeColor="text1"/>
                <w:sz w:val="22"/>
                <w:szCs w:val="22"/>
                <w:lang w:eastAsia="en-US"/>
              </w:rPr>
            </w:pPr>
            <w:r w:rsidRPr="00FA268D">
              <w:rPr>
                <w:color w:val="000000" w:themeColor="text1"/>
                <w:sz w:val="22"/>
                <w:szCs w:val="22"/>
              </w:rPr>
              <w:t>Transport, łączność, infrastruktura informatyczna i telekomunikacyjna</w:t>
            </w:r>
          </w:p>
        </w:tc>
      </w:tr>
      <w:tr w:rsidR="00EA6E8E" w:rsidRPr="00FA268D" w:rsidTr="008D6AF1">
        <w:tc>
          <w:tcPr>
            <w:tcW w:w="704" w:type="dxa"/>
            <w:tcBorders>
              <w:top w:val="single" w:sz="4" w:space="0" w:color="auto"/>
              <w:left w:val="single" w:sz="4" w:space="0" w:color="auto"/>
              <w:bottom w:val="single" w:sz="4" w:space="0" w:color="auto"/>
              <w:right w:val="single" w:sz="4" w:space="0" w:color="auto"/>
            </w:tcBorders>
            <w:hideMark/>
          </w:tcPr>
          <w:p w:rsidR="00170F2F" w:rsidRPr="00FA268D" w:rsidRDefault="00170F2F" w:rsidP="008D6AF1">
            <w:pPr>
              <w:spacing w:line="276" w:lineRule="auto"/>
              <w:rPr>
                <w:color w:val="000000" w:themeColor="text1"/>
                <w:sz w:val="22"/>
                <w:szCs w:val="22"/>
                <w:lang w:eastAsia="en-US"/>
              </w:rPr>
            </w:pPr>
            <w:r w:rsidRPr="00FA268D">
              <w:rPr>
                <w:color w:val="000000" w:themeColor="text1"/>
                <w:sz w:val="22"/>
                <w:szCs w:val="22"/>
              </w:rPr>
              <w:t>25</w:t>
            </w:r>
          </w:p>
        </w:tc>
        <w:tc>
          <w:tcPr>
            <w:tcW w:w="8358" w:type="dxa"/>
            <w:tcBorders>
              <w:top w:val="single" w:sz="4" w:space="0" w:color="auto"/>
              <w:left w:val="single" w:sz="4" w:space="0" w:color="auto"/>
              <w:bottom w:val="single" w:sz="4" w:space="0" w:color="auto"/>
              <w:right w:val="single" w:sz="4" w:space="0" w:color="auto"/>
            </w:tcBorders>
            <w:hideMark/>
          </w:tcPr>
          <w:p w:rsidR="00170F2F" w:rsidRPr="00FA268D" w:rsidRDefault="00170F2F" w:rsidP="008D6AF1">
            <w:pPr>
              <w:spacing w:line="276" w:lineRule="auto"/>
              <w:rPr>
                <w:color w:val="000000" w:themeColor="text1"/>
                <w:sz w:val="22"/>
                <w:szCs w:val="22"/>
                <w:lang w:eastAsia="en-US"/>
              </w:rPr>
            </w:pPr>
            <w:r w:rsidRPr="00FA268D">
              <w:rPr>
                <w:color w:val="000000" w:themeColor="text1"/>
                <w:sz w:val="22"/>
                <w:szCs w:val="22"/>
              </w:rPr>
              <w:t>Ochrona obiektów i mienia oraz sprawy obronne</w:t>
            </w:r>
          </w:p>
        </w:tc>
      </w:tr>
      <w:tr w:rsidR="00EA6E8E" w:rsidRPr="00FA268D" w:rsidTr="008D6AF1">
        <w:tc>
          <w:tcPr>
            <w:tcW w:w="704" w:type="dxa"/>
            <w:tcBorders>
              <w:top w:val="single" w:sz="4" w:space="0" w:color="auto"/>
              <w:left w:val="single" w:sz="4" w:space="0" w:color="auto"/>
              <w:bottom w:val="single" w:sz="4" w:space="0" w:color="auto"/>
              <w:right w:val="single" w:sz="4" w:space="0" w:color="auto"/>
            </w:tcBorders>
            <w:hideMark/>
          </w:tcPr>
          <w:p w:rsidR="00170F2F" w:rsidRPr="00FA268D" w:rsidRDefault="00170F2F" w:rsidP="008D6AF1">
            <w:pPr>
              <w:spacing w:line="276" w:lineRule="auto"/>
              <w:rPr>
                <w:color w:val="000000" w:themeColor="text1"/>
                <w:sz w:val="22"/>
                <w:szCs w:val="22"/>
                <w:lang w:eastAsia="en-US"/>
              </w:rPr>
            </w:pPr>
            <w:r w:rsidRPr="00FA268D">
              <w:rPr>
                <w:color w:val="000000" w:themeColor="text1"/>
                <w:sz w:val="22"/>
                <w:szCs w:val="22"/>
              </w:rPr>
              <w:t>26</w:t>
            </w:r>
          </w:p>
        </w:tc>
        <w:tc>
          <w:tcPr>
            <w:tcW w:w="8358" w:type="dxa"/>
            <w:tcBorders>
              <w:top w:val="single" w:sz="4" w:space="0" w:color="auto"/>
              <w:left w:val="single" w:sz="4" w:space="0" w:color="auto"/>
              <w:bottom w:val="single" w:sz="4" w:space="0" w:color="auto"/>
              <w:right w:val="single" w:sz="4" w:space="0" w:color="auto"/>
            </w:tcBorders>
            <w:hideMark/>
          </w:tcPr>
          <w:p w:rsidR="00170F2F" w:rsidRPr="00FA268D" w:rsidRDefault="00170F2F" w:rsidP="008D6AF1">
            <w:pPr>
              <w:spacing w:line="276" w:lineRule="auto"/>
              <w:rPr>
                <w:color w:val="000000" w:themeColor="text1"/>
                <w:sz w:val="22"/>
                <w:szCs w:val="22"/>
                <w:lang w:eastAsia="en-US"/>
              </w:rPr>
            </w:pPr>
            <w:r w:rsidRPr="00FA268D">
              <w:rPr>
                <w:color w:val="000000" w:themeColor="text1"/>
                <w:sz w:val="22"/>
                <w:szCs w:val="22"/>
              </w:rPr>
              <w:t>Zamówienia publiczne</w:t>
            </w:r>
          </w:p>
        </w:tc>
      </w:tr>
      <w:tr w:rsidR="00EA6E8E" w:rsidRPr="00FA268D" w:rsidTr="008D6AF1">
        <w:tc>
          <w:tcPr>
            <w:tcW w:w="704" w:type="dxa"/>
            <w:tcBorders>
              <w:top w:val="single" w:sz="4" w:space="0" w:color="auto"/>
              <w:left w:val="single" w:sz="4" w:space="0" w:color="auto"/>
              <w:bottom w:val="single" w:sz="4" w:space="0" w:color="auto"/>
              <w:right w:val="single" w:sz="4" w:space="0" w:color="auto"/>
            </w:tcBorders>
            <w:hideMark/>
          </w:tcPr>
          <w:p w:rsidR="00170F2F" w:rsidRPr="00FA268D" w:rsidRDefault="00170F2F" w:rsidP="008D6AF1">
            <w:pPr>
              <w:spacing w:line="276" w:lineRule="auto"/>
              <w:rPr>
                <w:b/>
                <w:color w:val="000000" w:themeColor="text1"/>
                <w:sz w:val="22"/>
                <w:szCs w:val="22"/>
                <w:lang w:eastAsia="en-US"/>
              </w:rPr>
            </w:pPr>
            <w:r w:rsidRPr="00FA268D">
              <w:rPr>
                <w:b/>
                <w:color w:val="000000" w:themeColor="text1"/>
                <w:sz w:val="22"/>
                <w:szCs w:val="22"/>
              </w:rPr>
              <w:t>3</w:t>
            </w:r>
          </w:p>
        </w:tc>
        <w:tc>
          <w:tcPr>
            <w:tcW w:w="8358" w:type="dxa"/>
            <w:tcBorders>
              <w:top w:val="single" w:sz="4" w:space="0" w:color="auto"/>
              <w:left w:val="single" w:sz="4" w:space="0" w:color="auto"/>
              <w:bottom w:val="single" w:sz="4" w:space="0" w:color="auto"/>
              <w:right w:val="single" w:sz="4" w:space="0" w:color="auto"/>
            </w:tcBorders>
            <w:hideMark/>
          </w:tcPr>
          <w:p w:rsidR="00170F2F" w:rsidRPr="00FA268D" w:rsidRDefault="00170F2F" w:rsidP="008D6AF1">
            <w:pPr>
              <w:spacing w:line="276" w:lineRule="auto"/>
              <w:rPr>
                <w:b/>
                <w:color w:val="000000" w:themeColor="text1"/>
                <w:sz w:val="22"/>
                <w:szCs w:val="22"/>
                <w:lang w:eastAsia="en-US"/>
              </w:rPr>
            </w:pPr>
            <w:r w:rsidRPr="00FA268D">
              <w:rPr>
                <w:b/>
                <w:color w:val="000000" w:themeColor="text1"/>
                <w:sz w:val="22"/>
                <w:szCs w:val="22"/>
              </w:rPr>
              <w:t>EKONOMIKA</w:t>
            </w:r>
          </w:p>
        </w:tc>
      </w:tr>
      <w:tr w:rsidR="00EA6E8E" w:rsidRPr="00FA268D" w:rsidTr="008D6AF1">
        <w:tc>
          <w:tcPr>
            <w:tcW w:w="704" w:type="dxa"/>
            <w:tcBorders>
              <w:top w:val="single" w:sz="4" w:space="0" w:color="auto"/>
              <w:left w:val="single" w:sz="4" w:space="0" w:color="auto"/>
              <w:bottom w:val="single" w:sz="4" w:space="0" w:color="auto"/>
              <w:right w:val="single" w:sz="4" w:space="0" w:color="auto"/>
            </w:tcBorders>
            <w:hideMark/>
          </w:tcPr>
          <w:p w:rsidR="00170F2F" w:rsidRPr="00FA268D" w:rsidRDefault="00170F2F" w:rsidP="008D6AF1">
            <w:pPr>
              <w:spacing w:line="276" w:lineRule="auto"/>
              <w:rPr>
                <w:color w:val="000000" w:themeColor="text1"/>
                <w:sz w:val="22"/>
                <w:szCs w:val="22"/>
                <w:lang w:eastAsia="en-US"/>
              </w:rPr>
            </w:pPr>
            <w:r w:rsidRPr="00FA268D">
              <w:rPr>
                <w:color w:val="000000" w:themeColor="text1"/>
                <w:sz w:val="22"/>
                <w:szCs w:val="22"/>
              </w:rPr>
              <w:t>30</w:t>
            </w:r>
          </w:p>
        </w:tc>
        <w:tc>
          <w:tcPr>
            <w:tcW w:w="8358" w:type="dxa"/>
            <w:tcBorders>
              <w:top w:val="single" w:sz="4" w:space="0" w:color="auto"/>
              <w:left w:val="single" w:sz="4" w:space="0" w:color="auto"/>
              <w:bottom w:val="single" w:sz="4" w:space="0" w:color="auto"/>
              <w:right w:val="single" w:sz="4" w:space="0" w:color="auto"/>
            </w:tcBorders>
            <w:hideMark/>
          </w:tcPr>
          <w:p w:rsidR="00170F2F" w:rsidRPr="00FA268D" w:rsidRDefault="00170F2F" w:rsidP="008D6AF1">
            <w:pPr>
              <w:spacing w:line="276" w:lineRule="auto"/>
              <w:rPr>
                <w:color w:val="000000" w:themeColor="text1"/>
                <w:sz w:val="22"/>
                <w:szCs w:val="22"/>
                <w:lang w:eastAsia="en-US"/>
              </w:rPr>
            </w:pPr>
            <w:r w:rsidRPr="00FA268D">
              <w:rPr>
                <w:color w:val="000000" w:themeColor="text1"/>
                <w:sz w:val="22"/>
                <w:szCs w:val="22"/>
              </w:rPr>
              <w:t>Regulacje oraz wyjaśnienia, interpretacje, opinie, akty prawne dotyczące zagadnień z zakresu spraw finansowo-księgowych</w:t>
            </w:r>
          </w:p>
        </w:tc>
      </w:tr>
      <w:tr w:rsidR="00EA6E8E" w:rsidRPr="00FA268D" w:rsidTr="008D6AF1">
        <w:tc>
          <w:tcPr>
            <w:tcW w:w="704" w:type="dxa"/>
            <w:tcBorders>
              <w:top w:val="single" w:sz="4" w:space="0" w:color="auto"/>
              <w:left w:val="single" w:sz="4" w:space="0" w:color="auto"/>
              <w:bottom w:val="single" w:sz="4" w:space="0" w:color="auto"/>
              <w:right w:val="single" w:sz="4" w:space="0" w:color="auto"/>
            </w:tcBorders>
            <w:hideMark/>
          </w:tcPr>
          <w:p w:rsidR="00170F2F" w:rsidRPr="00FA268D" w:rsidRDefault="00170F2F" w:rsidP="008D6AF1">
            <w:pPr>
              <w:spacing w:line="276" w:lineRule="auto"/>
              <w:rPr>
                <w:color w:val="000000" w:themeColor="text1"/>
                <w:sz w:val="22"/>
                <w:szCs w:val="22"/>
                <w:lang w:eastAsia="en-US"/>
              </w:rPr>
            </w:pPr>
            <w:r w:rsidRPr="00FA268D">
              <w:rPr>
                <w:color w:val="000000" w:themeColor="text1"/>
                <w:sz w:val="22"/>
                <w:szCs w:val="22"/>
              </w:rPr>
              <w:t>31</w:t>
            </w:r>
          </w:p>
        </w:tc>
        <w:tc>
          <w:tcPr>
            <w:tcW w:w="8358" w:type="dxa"/>
            <w:tcBorders>
              <w:top w:val="single" w:sz="4" w:space="0" w:color="auto"/>
              <w:left w:val="single" w:sz="4" w:space="0" w:color="auto"/>
              <w:bottom w:val="single" w:sz="4" w:space="0" w:color="auto"/>
              <w:right w:val="single" w:sz="4" w:space="0" w:color="auto"/>
            </w:tcBorders>
            <w:hideMark/>
          </w:tcPr>
          <w:p w:rsidR="00170F2F" w:rsidRPr="00FA268D" w:rsidRDefault="00170F2F" w:rsidP="008D6AF1">
            <w:pPr>
              <w:spacing w:line="276" w:lineRule="auto"/>
              <w:rPr>
                <w:color w:val="000000" w:themeColor="text1"/>
                <w:sz w:val="22"/>
                <w:szCs w:val="22"/>
                <w:lang w:eastAsia="en-US"/>
              </w:rPr>
            </w:pPr>
            <w:r w:rsidRPr="00FA268D">
              <w:rPr>
                <w:color w:val="000000" w:themeColor="text1"/>
                <w:sz w:val="22"/>
                <w:szCs w:val="22"/>
              </w:rPr>
              <w:t>Planowanie i realizacja budżetu</w:t>
            </w:r>
          </w:p>
        </w:tc>
      </w:tr>
      <w:tr w:rsidR="00EA6E8E" w:rsidRPr="00FA268D" w:rsidTr="008D6AF1">
        <w:tc>
          <w:tcPr>
            <w:tcW w:w="704" w:type="dxa"/>
            <w:tcBorders>
              <w:top w:val="single" w:sz="4" w:space="0" w:color="auto"/>
              <w:left w:val="single" w:sz="4" w:space="0" w:color="auto"/>
              <w:bottom w:val="single" w:sz="4" w:space="0" w:color="auto"/>
              <w:right w:val="single" w:sz="4" w:space="0" w:color="auto"/>
            </w:tcBorders>
            <w:hideMark/>
          </w:tcPr>
          <w:p w:rsidR="00170F2F" w:rsidRPr="00FA268D" w:rsidRDefault="00170F2F" w:rsidP="008D6AF1">
            <w:pPr>
              <w:spacing w:line="276" w:lineRule="auto"/>
              <w:rPr>
                <w:color w:val="000000" w:themeColor="text1"/>
                <w:sz w:val="22"/>
                <w:szCs w:val="22"/>
                <w:lang w:eastAsia="en-US"/>
              </w:rPr>
            </w:pPr>
            <w:r w:rsidRPr="00FA268D">
              <w:rPr>
                <w:color w:val="000000" w:themeColor="text1"/>
                <w:sz w:val="22"/>
                <w:szCs w:val="22"/>
              </w:rPr>
              <w:t>32</w:t>
            </w:r>
          </w:p>
        </w:tc>
        <w:tc>
          <w:tcPr>
            <w:tcW w:w="8358" w:type="dxa"/>
            <w:tcBorders>
              <w:top w:val="single" w:sz="4" w:space="0" w:color="auto"/>
              <w:left w:val="single" w:sz="4" w:space="0" w:color="auto"/>
              <w:bottom w:val="single" w:sz="4" w:space="0" w:color="auto"/>
              <w:right w:val="single" w:sz="4" w:space="0" w:color="auto"/>
            </w:tcBorders>
            <w:hideMark/>
          </w:tcPr>
          <w:p w:rsidR="00170F2F" w:rsidRPr="00FA268D" w:rsidRDefault="00170F2F" w:rsidP="008D6AF1">
            <w:pPr>
              <w:spacing w:line="276" w:lineRule="auto"/>
              <w:rPr>
                <w:color w:val="000000" w:themeColor="text1"/>
                <w:sz w:val="22"/>
                <w:szCs w:val="22"/>
                <w:lang w:eastAsia="en-US"/>
              </w:rPr>
            </w:pPr>
            <w:r w:rsidRPr="00FA268D">
              <w:rPr>
                <w:color w:val="000000" w:themeColor="text1"/>
                <w:sz w:val="22"/>
                <w:szCs w:val="22"/>
              </w:rPr>
              <w:t>Księgowość finansowa</w:t>
            </w:r>
          </w:p>
        </w:tc>
      </w:tr>
      <w:tr w:rsidR="00EA6E8E" w:rsidRPr="00FA268D" w:rsidTr="008D6AF1">
        <w:tc>
          <w:tcPr>
            <w:tcW w:w="704" w:type="dxa"/>
            <w:tcBorders>
              <w:top w:val="single" w:sz="4" w:space="0" w:color="auto"/>
              <w:left w:val="single" w:sz="4" w:space="0" w:color="auto"/>
              <w:bottom w:val="single" w:sz="4" w:space="0" w:color="auto"/>
              <w:right w:val="single" w:sz="4" w:space="0" w:color="auto"/>
            </w:tcBorders>
            <w:hideMark/>
          </w:tcPr>
          <w:p w:rsidR="00170F2F" w:rsidRPr="00FA268D" w:rsidRDefault="00170F2F" w:rsidP="008D6AF1">
            <w:pPr>
              <w:spacing w:line="276" w:lineRule="auto"/>
              <w:rPr>
                <w:color w:val="000000" w:themeColor="text1"/>
                <w:sz w:val="22"/>
                <w:szCs w:val="22"/>
                <w:lang w:eastAsia="en-US"/>
              </w:rPr>
            </w:pPr>
            <w:r w:rsidRPr="00FA268D">
              <w:rPr>
                <w:color w:val="000000" w:themeColor="text1"/>
                <w:sz w:val="22"/>
                <w:szCs w:val="22"/>
              </w:rPr>
              <w:t>33</w:t>
            </w:r>
          </w:p>
        </w:tc>
        <w:tc>
          <w:tcPr>
            <w:tcW w:w="8358" w:type="dxa"/>
            <w:tcBorders>
              <w:top w:val="single" w:sz="4" w:space="0" w:color="auto"/>
              <w:left w:val="single" w:sz="4" w:space="0" w:color="auto"/>
              <w:bottom w:val="single" w:sz="4" w:space="0" w:color="auto"/>
              <w:right w:val="single" w:sz="4" w:space="0" w:color="auto"/>
            </w:tcBorders>
            <w:hideMark/>
          </w:tcPr>
          <w:p w:rsidR="00170F2F" w:rsidRPr="00FA268D" w:rsidRDefault="00170F2F" w:rsidP="008D6AF1">
            <w:pPr>
              <w:spacing w:line="276" w:lineRule="auto"/>
              <w:rPr>
                <w:color w:val="000000" w:themeColor="text1"/>
                <w:sz w:val="22"/>
                <w:szCs w:val="22"/>
                <w:lang w:eastAsia="en-US"/>
              </w:rPr>
            </w:pPr>
            <w:r w:rsidRPr="00FA268D">
              <w:rPr>
                <w:color w:val="000000" w:themeColor="text1"/>
                <w:sz w:val="22"/>
                <w:szCs w:val="22"/>
              </w:rPr>
              <w:t>Rozliczenia płac</w:t>
            </w:r>
          </w:p>
        </w:tc>
      </w:tr>
      <w:tr w:rsidR="00EA6E8E" w:rsidRPr="00FA268D" w:rsidTr="008D6AF1">
        <w:tc>
          <w:tcPr>
            <w:tcW w:w="704" w:type="dxa"/>
            <w:tcBorders>
              <w:top w:val="single" w:sz="4" w:space="0" w:color="auto"/>
              <w:left w:val="single" w:sz="4" w:space="0" w:color="auto"/>
              <w:bottom w:val="single" w:sz="4" w:space="0" w:color="auto"/>
              <w:right w:val="single" w:sz="4" w:space="0" w:color="auto"/>
            </w:tcBorders>
            <w:hideMark/>
          </w:tcPr>
          <w:p w:rsidR="00170F2F" w:rsidRPr="00FA268D" w:rsidRDefault="00170F2F" w:rsidP="008D6AF1">
            <w:pPr>
              <w:spacing w:line="276" w:lineRule="auto"/>
              <w:rPr>
                <w:color w:val="000000" w:themeColor="text1"/>
                <w:sz w:val="22"/>
                <w:szCs w:val="22"/>
                <w:lang w:eastAsia="en-US"/>
              </w:rPr>
            </w:pPr>
            <w:r w:rsidRPr="00FA268D">
              <w:rPr>
                <w:color w:val="000000" w:themeColor="text1"/>
                <w:sz w:val="22"/>
                <w:szCs w:val="22"/>
              </w:rPr>
              <w:t>34</w:t>
            </w:r>
          </w:p>
        </w:tc>
        <w:tc>
          <w:tcPr>
            <w:tcW w:w="8358" w:type="dxa"/>
            <w:tcBorders>
              <w:top w:val="single" w:sz="4" w:space="0" w:color="auto"/>
              <w:left w:val="single" w:sz="4" w:space="0" w:color="auto"/>
              <w:bottom w:val="single" w:sz="4" w:space="0" w:color="auto"/>
              <w:right w:val="single" w:sz="4" w:space="0" w:color="auto"/>
            </w:tcBorders>
            <w:hideMark/>
          </w:tcPr>
          <w:p w:rsidR="00170F2F" w:rsidRPr="00FA268D" w:rsidRDefault="00AF2D5E" w:rsidP="008D6AF1">
            <w:pPr>
              <w:spacing w:line="276" w:lineRule="auto"/>
              <w:rPr>
                <w:color w:val="000000" w:themeColor="text1"/>
                <w:sz w:val="22"/>
                <w:szCs w:val="22"/>
                <w:lang w:eastAsia="en-US"/>
              </w:rPr>
            </w:pPr>
            <w:r w:rsidRPr="00FA268D">
              <w:rPr>
                <w:color w:val="000000" w:themeColor="text1"/>
                <w:sz w:val="22"/>
                <w:szCs w:val="22"/>
                <w:lang w:eastAsia="en-US"/>
              </w:rPr>
              <w:t>Wymiana informacji</w:t>
            </w:r>
            <w:r w:rsidR="00A55B22" w:rsidRPr="00FA268D">
              <w:rPr>
                <w:color w:val="000000" w:themeColor="text1"/>
                <w:sz w:val="22"/>
                <w:szCs w:val="22"/>
                <w:lang w:eastAsia="en-US"/>
              </w:rPr>
              <w:t xml:space="preserve"> w sprawach finansowych</w:t>
            </w:r>
          </w:p>
        </w:tc>
      </w:tr>
      <w:tr w:rsidR="00EA6E8E" w:rsidRPr="00FA268D" w:rsidTr="008D6AF1">
        <w:tc>
          <w:tcPr>
            <w:tcW w:w="704" w:type="dxa"/>
            <w:tcBorders>
              <w:top w:val="single" w:sz="4" w:space="0" w:color="auto"/>
              <w:left w:val="single" w:sz="4" w:space="0" w:color="auto"/>
              <w:bottom w:val="single" w:sz="4" w:space="0" w:color="auto"/>
              <w:right w:val="single" w:sz="4" w:space="0" w:color="auto"/>
            </w:tcBorders>
            <w:hideMark/>
          </w:tcPr>
          <w:p w:rsidR="00170F2F" w:rsidRPr="00FA268D" w:rsidRDefault="00170F2F" w:rsidP="008D6AF1">
            <w:pPr>
              <w:spacing w:line="276" w:lineRule="auto"/>
              <w:rPr>
                <w:color w:val="000000" w:themeColor="text1"/>
                <w:sz w:val="22"/>
                <w:szCs w:val="22"/>
                <w:lang w:eastAsia="en-US"/>
              </w:rPr>
            </w:pPr>
            <w:r w:rsidRPr="00FA268D">
              <w:rPr>
                <w:color w:val="000000" w:themeColor="text1"/>
                <w:sz w:val="22"/>
                <w:szCs w:val="22"/>
              </w:rPr>
              <w:t>35</w:t>
            </w:r>
          </w:p>
        </w:tc>
        <w:tc>
          <w:tcPr>
            <w:tcW w:w="8358" w:type="dxa"/>
            <w:tcBorders>
              <w:top w:val="single" w:sz="4" w:space="0" w:color="auto"/>
              <w:left w:val="single" w:sz="4" w:space="0" w:color="auto"/>
              <w:bottom w:val="single" w:sz="4" w:space="0" w:color="auto"/>
              <w:right w:val="single" w:sz="4" w:space="0" w:color="auto"/>
            </w:tcBorders>
            <w:hideMark/>
          </w:tcPr>
          <w:p w:rsidR="00170F2F" w:rsidRPr="00FA268D" w:rsidRDefault="00A55B22" w:rsidP="008D6AF1">
            <w:pPr>
              <w:spacing w:line="276" w:lineRule="auto"/>
              <w:rPr>
                <w:color w:val="000000" w:themeColor="text1"/>
                <w:sz w:val="22"/>
                <w:szCs w:val="22"/>
                <w:lang w:eastAsia="en-US"/>
              </w:rPr>
            </w:pPr>
            <w:r w:rsidRPr="00FA268D">
              <w:rPr>
                <w:color w:val="000000" w:themeColor="text1"/>
                <w:sz w:val="22"/>
                <w:szCs w:val="22"/>
                <w:lang w:eastAsia="en-US"/>
              </w:rPr>
              <w:t>Księgowość materiałowo-towarowa</w:t>
            </w:r>
          </w:p>
        </w:tc>
      </w:tr>
      <w:tr w:rsidR="00EA6E8E" w:rsidRPr="00FA268D" w:rsidTr="008D6AF1">
        <w:tc>
          <w:tcPr>
            <w:tcW w:w="704" w:type="dxa"/>
            <w:tcBorders>
              <w:top w:val="single" w:sz="4" w:space="0" w:color="auto"/>
              <w:left w:val="single" w:sz="4" w:space="0" w:color="auto"/>
              <w:bottom w:val="single" w:sz="4" w:space="0" w:color="auto"/>
              <w:right w:val="single" w:sz="4" w:space="0" w:color="auto"/>
            </w:tcBorders>
            <w:hideMark/>
          </w:tcPr>
          <w:p w:rsidR="00170F2F" w:rsidRPr="00FA268D" w:rsidRDefault="00170F2F" w:rsidP="008D6AF1">
            <w:pPr>
              <w:spacing w:line="276" w:lineRule="auto"/>
              <w:rPr>
                <w:color w:val="000000" w:themeColor="text1"/>
                <w:sz w:val="22"/>
                <w:szCs w:val="22"/>
                <w:lang w:eastAsia="en-US"/>
              </w:rPr>
            </w:pPr>
            <w:r w:rsidRPr="00FA268D">
              <w:rPr>
                <w:color w:val="000000" w:themeColor="text1"/>
                <w:sz w:val="22"/>
                <w:szCs w:val="22"/>
              </w:rPr>
              <w:t>36</w:t>
            </w:r>
          </w:p>
        </w:tc>
        <w:tc>
          <w:tcPr>
            <w:tcW w:w="8358" w:type="dxa"/>
            <w:tcBorders>
              <w:top w:val="single" w:sz="4" w:space="0" w:color="auto"/>
              <w:left w:val="single" w:sz="4" w:space="0" w:color="auto"/>
              <w:bottom w:val="single" w:sz="4" w:space="0" w:color="auto"/>
              <w:right w:val="single" w:sz="4" w:space="0" w:color="auto"/>
            </w:tcBorders>
            <w:hideMark/>
          </w:tcPr>
          <w:p w:rsidR="00170F2F" w:rsidRPr="00FA268D" w:rsidRDefault="00A55B22" w:rsidP="008D6AF1">
            <w:pPr>
              <w:spacing w:line="276" w:lineRule="auto"/>
              <w:rPr>
                <w:color w:val="000000" w:themeColor="text1"/>
                <w:sz w:val="22"/>
                <w:szCs w:val="22"/>
                <w:lang w:eastAsia="en-US"/>
              </w:rPr>
            </w:pPr>
            <w:r w:rsidRPr="00FA268D">
              <w:rPr>
                <w:color w:val="000000" w:themeColor="text1"/>
                <w:sz w:val="22"/>
                <w:szCs w:val="22"/>
                <w:lang w:eastAsia="en-US"/>
              </w:rPr>
              <w:t>Koszty, ceny i opłaty</w:t>
            </w:r>
          </w:p>
        </w:tc>
      </w:tr>
      <w:tr w:rsidR="00EA6E8E" w:rsidRPr="00FA268D" w:rsidTr="008D6AF1">
        <w:tc>
          <w:tcPr>
            <w:tcW w:w="704" w:type="dxa"/>
            <w:tcBorders>
              <w:top w:val="single" w:sz="4" w:space="0" w:color="auto"/>
              <w:left w:val="single" w:sz="4" w:space="0" w:color="auto"/>
              <w:bottom w:val="single" w:sz="4" w:space="0" w:color="auto"/>
              <w:right w:val="single" w:sz="4" w:space="0" w:color="auto"/>
            </w:tcBorders>
            <w:hideMark/>
          </w:tcPr>
          <w:p w:rsidR="00170F2F" w:rsidRPr="00FA268D" w:rsidRDefault="00170F2F" w:rsidP="008D6AF1">
            <w:pPr>
              <w:spacing w:line="276" w:lineRule="auto"/>
              <w:rPr>
                <w:color w:val="000000" w:themeColor="text1"/>
                <w:sz w:val="22"/>
                <w:szCs w:val="22"/>
                <w:lang w:eastAsia="en-US"/>
              </w:rPr>
            </w:pPr>
            <w:r w:rsidRPr="00FA268D">
              <w:rPr>
                <w:color w:val="000000" w:themeColor="text1"/>
                <w:sz w:val="22"/>
                <w:szCs w:val="22"/>
              </w:rPr>
              <w:t>37</w:t>
            </w:r>
          </w:p>
        </w:tc>
        <w:tc>
          <w:tcPr>
            <w:tcW w:w="8358" w:type="dxa"/>
            <w:tcBorders>
              <w:top w:val="single" w:sz="4" w:space="0" w:color="auto"/>
              <w:left w:val="single" w:sz="4" w:space="0" w:color="auto"/>
              <w:bottom w:val="single" w:sz="4" w:space="0" w:color="auto"/>
              <w:right w:val="single" w:sz="4" w:space="0" w:color="auto"/>
            </w:tcBorders>
            <w:hideMark/>
          </w:tcPr>
          <w:p w:rsidR="00170F2F" w:rsidRPr="00FA268D" w:rsidRDefault="00170F2F" w:rsidP="008D6AF1">
            <w:pPr>
              <w:spacing w:line="276" w:lineRule="auto"/>
              <w:rPr>
                <w:color w:val="000000" w:themeColor="text1"/>
                <w:sz w:val="22"/>
                <w:szCs w:val="22"/>
                <w:lang w:eastAsia="en-US"/>
              </w:rPr>
            </w:pPr>
            <w:r w:rsidRPr="00FA268D">
              <w:rPr>
                <w:color w:val="000000" w:themeColor="text1"/>
                <w:sz w:val="22"/>
                <w:szCs w:val="22"/>
              </w:rPr>
              <w:t>Inwentaryzacja</w:t>
            </w:r>
          </w:p>
        </w:tc>
      </w:tr>
      <w:tr w:rsidR="00EA6E8E" w:rsidRPr="00FA268D" w:rsidTr="008D6AF1">
        <w:tc>
          <w:tcPr>
            <w:tcW w:w="704" w:type="dxa"/>
            <w:tcBorders>
              <w:top w:val="single" w:sz="4" w:space="0" w:color="auto"/>
              <w:left w:val="single" w:sz="4" w:space="0" w:color="auto"/>
              <w:bottom w:val="single" w:sz="4" w:space="0" w:color="auto"/>
              <w:right w:val="single" w:sz="4" w:space="0" w:color="auto"/>
            </w:tcBorders>
            <w:hideMark/>
          </w:tcPr>
          <w:p w:rsidR="00170F2F" w:rsidRPr="00FA268D" w:rsidRDefault="00170F2F" w:rsidP="008D6AF1">
            <w:pPr>
              <w:spacing w:line="276" w:lineRule="auto"/>
              <w:rPr>
                <w:color w:val="000000" w:themeColor="text1"/>
                <w:sz w:val="22"/>
                <w:szCs w:val="22"/>
                <w:lang w:eastAsia="en-US"/>
              </w:rPr>
            </w:pPr>
            <w:r w:rsidRPr="00FA268D">
              <w:rPr>
                <w:color w:val="000000" w:themeColor="text1"/>
                <w:sz w:val="22"/>
                <w:szCs w:val="22"/>
              </w:rPr>
              <w:t>38</w:t>
            </w:r>
          </w:p>
        </w:tc>
        <w:tc>
          <w:tcPr>
            <w:tcW w:w="8358" w:type="dxa"/>
            <w:tcBorders>
              <w:top w:val="single" w:sz="4" w:space="0" w:color="auto"/>
              <w:left w:val="single" w:sz="4" w:space="0" w:color="auto"/>
              <w:bottom w:val="single" w:sz="4" w:space="0" w:color="auto"/>
              <w:right w:val="single" w:sz="4" w:space="0" w:color="auto"/>
            </w:tcBorders>
            <w:hideMark/>
          </w:tcPr>
          <w:p w:rsidR="00170F2F" w:rsidRPr="00FA268D" w:rsidRDefault="00170F2F" w:rsidP="008D6AF1">
            <w:pPr>
              <w:spacing w:line="276" w:lineRule="auto"/>
              <w:rPr>
                <w:color w:val="000000" w:themeColor="text1"/>
                <w:sz w:val="22"/>
                <w:szCs w:val="22"/>
                <w:lang w:eastAsia="en-US"/>
              </w:rPr>
            </w:pPr>
            <w:r w:rsidRPr="00FA268D">
              <w:rPr>
                <w:color w:val="000000" w:themeColor="text1"/>
                <w:sz w:val="22"/>
                <w:szCs w:val="22"/>
              </w:rPr>
              <w:t>Dyscyplina finansowa</w:t>
            </w:r>
          </w:p>
        </w:tc>
      </w:tr>
      <w:tr w:rsidR="00EA6E8E" w:rsidRPr="00FA268D" w:rsidTr="008D6AF1">
        <w:tc>
          <w:tcPr>
            <w:tcW w:w="704" w:type="dxa"/>
            <w:tcBorders>
              <w:top w:val="single" w:sz="4" w:space="0" w:color="auto"/>
              <w:left w:val="single" w:sz="4" w:space="0" w:color="auto"/>
              <w:bottom w:val="single" w:sz="4" w:space="0" w:color="auto"/>
              <w:right w:val="single" w:sz="4" w:space="0" w:color="auto"/>
            </w:tcBorders>
            <w:hideMark/>
          </w:tcPr>
          <w:p w:rsidR="00170F2F" w:rsidRPr="00FA268D" w:rsidRDefault="00170F2F" w:rsidP="008D6AF1">
            <w:pPr>
              <w:spacing w:line="276" w:lineRule="auto"/>
              <w:rPr>
                <w:b/>
                <w:color w:val="000000" w:themeColor="text1"/>
                <w:sz w:val="22"/>
                <w:szCs w:val="22"/>
                <w:lang w:eastAsia="en-US"/>
              </w:rPr>
            </w:pPr>
            <w:r w:rsidRPr="00FA268D">
              <w:rPr>
                <w:b/>
                <w:color w:val="000000" w:themeColor="text1"/>
                <w:sz w:val="22"/>
                <w:szCs w:val="22"/>
              </w:rPr>
              <w:lastRenderedPageBreak/>
              <w:t>4</w:t>
            </w:r>
          </w:p>
        </w:tc>
        <w:tc>
          <w:tcPr>
            <w:tcW w:w="8358" w:type="dxa"/>
            <w:tcBorders>
              <w:top w:val="single" w:sz="4" w:space="0" w:color="auto"/>
              <w:left w:val="single" w:sz="4" w:space="0" w:color="auto"/>
              <w:bottom w:val="single" w:sz="4" w:space="0" w:color="auto"/>
              <w:right w:val="single" w:sz="4" w:space="0" w:color="auto"/>
            </w:tcBorders>
            <w:hideMark/>
          </w:tcPr>
          <w:p w:rsidR="00170F2F" w:rsidRPr="00FA268D" w:rsidRDefault="00170F2F" w:rsidP="008D6AF1">
            <w:pPr>
              <w:spacing w:line="276" w:lineRule="auto"/>
              <w:rPr>
                <w:b/>
                <w:color w:val="000000" w:themeColor="text1"/>
                <w:sz w:val="22"/>
                <w:szCs w:val="22"/>
                <w:lang w:eastAsia="en-US"/>
              </w:rPr>
            </w:pPr>
            <w:r w:rsidRPr="00FA268D">
              <w:rPr>
                <w:b/>
                <w:color w:val="000000" w:themeColor="text1"/>
                <w:sz w:val="22"/>
                <w:szCs w:val="22"/>
              </w:rPr>
              <w:t>NAUKA</w:t>
            </w:r>
          </w:p>
        </w:tc>
      </w:tr>
      <w:tr w:rsidR="00EA6E8E" w:rsidRPr="00FA268D" w:rsidTr="008D6AF1">
        <w:tc>
          <w:tcPr>
            <w:tcW w:w="704" w:type="dxa"/>
            <w:tcBorders>
              <w:top w:val="single" w:sz="4" w:space="0" w:color="auto"/>
              <w:left w:val="single" w:sz="4" w:space="0" w:color="auto"/>
              <w:bottom w:val="single" w:sz="4" w:space="0" w:color="auto"/>
              <w:right w:val="single" w:sz="4" w:space="0" w:color="auto"/>
            </w:tcBorders>
            <w:hideMark/>
          </w:tcPr>
          <w:p w:rsidR="00170F2F" w:rsidRPr="00FA268D" w:rsidRDefault="00170F2F" w:rsidP="008D6AF1">
            <w:pPr>
              <w:spacing w:line="276" w:lineRule="auto"/>
              <w:rPr>
                <w:color w:val="000000" w:themeColor="text1"/>
                <w:sz w:val="22"/>
                <w:szCs w:val="22"/>
                <w:lang w:eastAsia="en-US"/>
              </w:rPr>
            </w:pPr>
            <w:r w:rsidRPr="00FA268D">
              <w:rPr>
                <w:color w:val="000000" w:themeColor="text1"/>
                <w:sz w:val="22"/>
                <w:szCs w:val="22"/>
              </w:rPr>
              <w:t>40</w:t>
            </w:r>
          </w:p>
        </w:tc>
        <w:tc>
          <w:tcPr>
            <w:tcW w:w="8358" w:type="dxa"/>
            <w:tcBorders>
              <w:top w:val="single" w:sz="4" w:space="0" w:color="auto"/>
              <w:left w:val="single" w:sz="4" w:space="0" w:color="auto"/>
              <w:bottom w:val="single" w:sz="4" w:space="0" w:color="auto"/>
              <w:right w:val="single" w:sz="4" w:space="0" w:color="auto"/>
            </w:tcBorders>
            <w:hideMark/>
          </w:tcPr>
          <w:p w:rsidR="00170F2F" w:rsidRPr="00FA268D" w:rsidRDefault="00170F2F" w:rsidP="008D6AF1">
            <w:pPr>
              <w:spacing w:line="276" w:lineRule="auto"/>
              <w:rPr>
                <w:color w:val="000000" w:themeColor="text1"/>
                <w:sz w:val="22"/>
                <w:szCs w:val="22"/>
                <w:lang w:eastAsia="en-US"/>
              </w:rPr>
            </w:pPr>
            <w:r w:rsidRPr="00FA268D">
              <w:rPr>
                <w:color w:val="000000" w:themeColor="text1"/>
                <w:sz w:val="22"/>
                <w:szCs w:val="22"/>
              </w:rPr>
              <w:t>Regulacje i wyjaśnienia dotyczące zagadnień z zakresu rozwoju kadry naukowej i działalności naukowo-badawczej</w:t>
            </w:r>
          </w:p>
        </w:tc>
      </w:tr>
      <w:tr w:rsidR="00EA6E8E" w:rsidRPr="00FA268D" w:rsidTr="008D6AF1">
        <w:tc>
          <w:tcPr>
            <w:tcW w:w="704" w:type="dxa"/>
            <w:tcBorders>
              <w:top w:val="single" w:sz="4" w:space="0" w:color="auto"/>
              <w:left w:val="single" w:sz="4" w:space="0" w:color="auto"/>
              <w:bottom w:val="single" w:sz="4" w:space="0" w:color="auto"/>
              <w:right w:val="single" w:sz="4" w:space="0" w:color="auto"/>
            </w:tcBorders>
            <w:hideMark/>
          </w:tcPr>
          <w:p w:rsidR="00170F2F" w:rsidRPr="00FA268D" w:rsidRDefault="00170F2F" w:rsidP="008D6AF1">
            <w:pPr>
              <w:spacing w:line="276" w:lineRule="auto"/>
              <w:rPr>
                <w:color w:val="000000" w:themeColor="text1"/>
                <w:sz w:val="22"/>
                <w:szCs w:val="22"/>
                <w:lang w:eastAsia="en-US"/>
              </w:rPr>
            </w:pPr>
            <w:r w:rsidRPr="00FA268D">
              <w:rPr>
                <w:color w:val="000000" w:themeColor="text1"/>
                <w:sz w:val="22"/>
                <w:szCs w:val="22"/>
              </w:rPr>
              <w:t>41</w:t>
            </w:r>
          </w:p>
        </w:tc>
        <w:tc>
          <w:tcPr>
            <w:tcW w:w="8358" w:type="dxa"/>
            <w:tcBorders>
              <w:top w:val="single" w:sz="4" w:space="0" w:color="auto"/>
              <w:left w:val="single" w:sz="4" w:space="0" w:color="auto"/>
              <w:bottom w:val="single" w:sz="4" w:space="0" w:color="auto"/>
              <w:right w:val="single" w:sz="4" w:space="0" w:color="auto"/>
            </w:tcBorders>
            <w:hideMark/>
          </w:tcPr>
          <w:p w:rsidR="00170F2F" w:rsidRPr="00FA268D" w:rsidRDefault="00170F2F" w:rsidP="008D6AF1">
            <w:pPr>
              <w:spacing w:line="276" w:lineRule="auto"/>
              <w:rPr>
                <w:color w:val="000000" w:themeColor="text1"/>
                <w:sz w:val="22"/>
                <w:szCs w:val="22"/>
                <w:lang w:eastAsia="en-US"/>
              </w:rPr>
            </w:pPr>
            <w:r w:rsidRPr="00FA268D">
              <w:rPr>
                <w:color w:val="000000" w:themeColor="text1"/>
                <w:sz w:val="22"/>
                <w:szCs w:val="22"/>
              </w:rPr>
              <w:t>Rozwój kadry naukowej</w:t>
            </w:r>
          </w:p>
        </w:tc>
      </w:tr>
      <w:tr w:rsidR="00EA6E8E" w:rsidRPr="00FA268D" w:rsidTr="008D6AF1">
        <w:tc>
          <w:tcPr>
            <w:tcW w:w="704" w:type="dxa"/>
            <w:tcBorders>
              <w:top w:val="single" w:sz="4" w:space="0" w:color="auto"/>
              <w:left w:val="single" w:sz="4" w:space="0" w:color="auto"/>
              <w:bottom w:val="single" w:sz="4" w:space="0" w:color="auto"/>
              <w:right w:val="single" w:sz="4" w:space="0" w:color="auto"/>
            </w:tcBorders>
            <w:hideMark/>
          </w:tcPr>
          <w:p w:rsidR="00170F2F" w:rsidRPr="00FA268D" w:rsidRDefault="00170F2F" w:rsidP="008D6AF1">
            <w:pPr>
              <w:spacing w:line="276" w:lineRule="auto"/>
              <w:rPr>
                <w:color w:val="000000" w:themeColor="text1"/>
                <w:sz w:val="22"/>
                <w:szCs w:val="22"/>
                <w:lang w:eastAsia="en-US"/>
              </w:rPr>
            </w:pPr>
            <w:r w:rsidRPr="00FA268D">
              <w:rPr>
                <w:color w:val="000000" w:themeColor="text1"/>
                <w:sz w:val="22"/>
                <w:szCs w:val="22"/>
              </w:rPr>
              <w:t>42</w:t>
            </w:r>
          </w:p>
        </w:tc>
        <w:tc>
          <w:tcPr>
            <w:tcW w:w="8358" w:type="dxa"/>
            <w:tcBorders>
              <w:top w:val="single" w:sz="4" w:space="0" w:color="auto"/>
              <w:left w:val="single" w:sz="4" w:space="0" w:color="auto"/>
              <w:bottom w:val="single" w:sz="4" w:space="0" w:color="auto"/>
              <w:right w:val="single" w:sz="4" w:space="0" w:color="auto"/>
            </w:tcBorders>
            <w:hideMark/>
          </w:tcPr>
          <w:p w:rsidR="00170F2F" w:rsidRPr="00FA268D" w:rsidRDefault="000A43CC" w:rsidP="008D6AF1">
            <w:pPr>
              <w:spacing w:line="276" w:lineRule="auto"/>
              <w:rPr>
                <w:color w:val="000000" w:themeColor="text1"/>
                <w:sz w:val="22"/>
                <w:szCs w:val="22"/>
                <w:lang w:eastAsia="en-US"/>
              </w:rPr>
            </w:pPr>
            <w:r w:rsidRPr="00FA268D">
              <w:rPr>
                <w:color w:val="000000" w:themeColor="text1"/>
                <w:sz w:val="22"/>
                <w:szCs w:val="22"/>
              </w:rPr>
              <w:t>Kształcenie doktorantów</w:t>
            </w:r>
          </w:p>
        </w:tc>
      </w:tr>
      <w:tr w:rsidR="00EA6E8E" w:rsidRPr="00FA268D" w:rsidTr="008D6AF1">
        <w:tc>
          <w:tcPr>
            <w:tcW w:w="704" w:type="dxa"/>
            <w:tcBorders>
              <w:top w:val="single" w:sz="4" w:space="0" w:color="auto"/>
              <w:left w:val="single" w:sz="4" w:space="0" w:color="auto"/>
              <w:bottom w:val="single" w:sz="4" w:space="0" w:color="auto"/>
              <w:right w:val="single" w:sz="4" w:space="0" w:color="auto"/>
            </w:tcBorders>
            <w:hideMark/>
          </w:tcPr>
          <w:p w:rsidR="00170F2F" w:rsidRPr="00FA268D" w:rsidRDefault="00170F2F" w:rsidP="008D6AF1">
            <w:pPr>
              <w:spacing w:line="276" w:lineRule="auto"/>
              <w:rPr>
                <w:color w:val="000000" w:themeColor="text1"/>
                <w:sz w:val="22"/>
                <w:szCs w:val="22"/>
                <w:lang w:eastAsia="en-US"/>
              </w:rPr>
            </w:pPr>
            <w:r w:rsidRPr="00FA268D">
              <w:rPr>
                <w:color w:val="000000" w:themeColor="text1"/>
                <w:sz w:val="22"/>
                <w:szCs w:val="22"/>
              </w:rPr>
              <w:t>43</w:t>
            </w:r>
          </w:p>
        </w:tc>
        <w:tc>
          <w:tcPr>
            <w:tcW w:w="8358" w:type="dxa"/>
            <w:tcBorders>
              <w:top w:val="single" w:sz="4" w:space="0" w:color="auto"/>
              <w:left w:val="single" w:sz="4" w:space="0" w:color="auto"/>
              <w:bottom w:val="single" w:sz="4" w:space="0" w:color="auto"/>
              <w:right w:val="single" w:sz="4" w:space="0" w:color="auto"/>
            </w:tcBorders>
            <w:hideMark/>
          </w:tcPr>
          <w:p w:rsidR="00170F2F" w:rsidRPr="00FA268D" w:rsidRDefault="00170F2F" w:rsidP="008D6AF1">
            <w:pPr>
              <w:spacing w:line="276" w:lineRule="auto"/>
              <w:rPr>
                <w:color w:val="000000" w:themeColor="text1"/>
                <w:sz w:val="22"/>
                <w:szCs w:val="22"/>
                <w:lang w:eastAsia="en-US"/>
              </w:rPr>
            </w:pPr>
            <w:r w:rsidRPr="00FA268D">
              <w:rPr>
                <w:color w:val="000000" w:themeColor="text1"/>
                <w:sz w:val="22"/>
                <w:szCs w:val="22"/>
              </w:rPr>
              <w:t>Prace naukowo-badawcze finansowane ze środków krajowych</w:t>
            </w:r>
          </w:p>
        </w:tc>
      </w:tr>
      <w:tr w:rsidR="00EA6E8E" w:rsidRPr="00FA268D" w:rsidTr="008D6AF1">
        <w:tc>
          <w:tcPr>
            <w:tcW w:w="704" w:type="dxa"/>
            <w:tcBorders>
              <w:top w:val="single" w:sz="4" w:space="0" w:color="auto"/>
              <w:left w:val="single" w:sz="4" w:space="0" w:color="auto"/>
              <w:bottom w:val="single" w:sz="4" w:space="0" w:color="auto"/>
              <w:right w:val="single" w:sz="4" w:space="0" w:color="auto"/>
            </w:tcBorders>
            <w:hideMark/>
          </w:tcPr>
          <w:p w:rsidR="00170F2F" w:rsidRPr="00FA268D" w:rsidRDefault="00170F2F" w:rsidP="008D6AF1">
            <w:pPr>
              <w:spacing w:line="276" w:lineRule="auto"/>
              <w:rPr>
                <w:color w:val="000000" w:themeColor="text1"/>
                <w:sz w:val="22"/>
                <w:szCs w:val="22"/>
                <w:lang w:eastAsia="en-US"/>
              </w:rPr>
            </w:pPr>
            <w:r w:rsidRPr="00FA268D">
              <w:rPr>
                <w:color w:val="000000" w:themeColor="text1"/>
                <w:sz w:val="22"/>
                <w:szCs w:val="22"/>
              </w:rPr>
              <w:t>44</w:t>
            </w:r>
          </w:p>
        </w:tc>
        <w:tc>
          <w:tcPr>
            <w:tcW w:w="8358" w:type="dxa"/>
            <w:tcBorders>
              <w:top w:val="single" w:sz="4" w:space="0" w:color="auto"/>
              <w:left w:val="single" w:sz="4" w:space="0" w:color="auto"/>
              <w:bottom w:val="single" w:sz="4" w:space="0" w:color="auto"/>
              <w:right w:val="single" w:sz="4" w:space="0" w:color="auto"/>
            </w:tcBorders>
            <w:hideMark/>
          </w:tcPr>
          <w:p w:rsidR="00170F2F" w:rsidRPr="00FA268D" w:rsidRDefault="00170F2F" w:rsidP="008D6AF1">
            <w:pPr>
              <w:spacing w:line="276" w:lineRule="auto"/>
              <w:rPr>
                <w:color w:val="000000" w:themeColor="text1"/>
                <w:sz w:val="22"/>
                <w:szCs w:val="22"/>
                <w:lang w:eastAsia="en-US"/>
              </w:rPr>
            </w:pPr>
            <w:r w:rsidRPr="00FA268D">
              <w:rPr>
                <w:color w:val="000000" w:themeColor="text1"/>
                <w:sz w:val="22"/>
                <w:szCs w:val="22"/>
              </w:rPr>
              <w:t>Prace naukowo-badawcze realizowane w ramach konsorcjów międzynarodowych i finansowane ze środków zagranicznych</w:t>
            </w:r>
          </w:p>
        </w:tc>
      </w:tr>
      <w:tr w:rsidR="00EA6E8E" w:rsidRPr="00FA268D" w:rsidTr="008D6AF1">
        <w:tc>
          <w:tcPr>
            <w:tcW w:w="704" w:type="dxa"/>
            <w:tcBorders>
              <w:top w:val="single" w:sz="4" w:space="0" w:color="auto"/>
              <w:left w:val="single" w:sz="4" w:space="0" w:color="auto"/>
              <w:bottom w:val="single" w:sz="4" w:space="0" w:color="auto"/>
              <w:right w:val="single" w:sz="4" w:space="0" w:color="auto"/>
            </w:tcBorders>
            <w:hideMark/>
          </w:tcPr>
          <w:p w:rsidR="00170F2F" w:rsidRPr="00FA268D" w:rsidRDefault="00170F2F" w:rsidP="008D6AF1">
            <w:pPr>
              <w:spacing w:line="276" w:lineRule="auto"/>
              <w:rPr>
                <w:color w:val="000000" w:themeColor="text1"/>
                <w:sz w:val="22"/>
                <w:szCs w:val="22"/>
                <w:lang w:eastAsia="en-US"/>
              </w:rPr>
            </w:pPr>
            <w:r w:rsidRPr="00FA268D">
              <w:rPr>
                <w:color w:val="000000" w:themeColor="text1"/>
                <w:sz w:val="22"/>
                <w:szCs w:val="22"/>
              </w:rPr>
              <w:t>45</w:t>
            </w:r>
          </w:p>
        </w:tc>
        <w:tc>
          <w:tcPr>
            <w:tcW w:w="8358" w:type="dxa"/>
            <w:tcBorders>
              <w:top w:val="single" w:sz="4" w:space="0" w:color="auto"/>
              <w:left w:val="single" w:sz="4" w:space="0" w:color="auto"/>
              <w:bottom w:val="single" w:sz="4" w:space="0" w:color="auto"/>
              <w:right w:val="single" w:sz="4" w:space="0" w:color="auto"/>
            </w:tcBorders>
            <w:hideMark/>
          </w:tcPr>
          <w:p w:rsidR="00170F2F" w:rsidRPr="00FA268D" w:rsidRDefault="000A43CC" w:rsidP="008D6AF1">
            <w:pPr>
              <w:spacing w:line="276" w:lineRule="auto"/>
              <w:rPr>
                <w:color w:val="000000" w:themeColor="text1"/>
                <w:sz w:val="22"/>
                <w:szCs w:val="22"/>
                <w:lang w:eastAsia="en-US"/>
              </w:rPr>
            </w:pPr>
            <w:r w:rsidRPr="00FA268D">
              <w:rPr>
                <w:color w:val="000000" w:themeColor="text1"/>
                <w:sz w:val="22"/>
                <w:szCs w:val="22"/>
              </w:rPr>
              <w:t>Ewaluacja jakości działalności naukowej</w:t>
            </w:r>
          </w:p>
        </w:tc>
      </w:tr>
      <w:tr w:rsidR="00EA6E8E" w:rsidRPr="00FA268D" w:rsidTr="008D6AF1">
        <w:tc>
          <w:tcPr>
            <w:tcW w:w="704" w:type="dxa"/>
            <w:tcBorders>
              <w:top w:val="single" w:sz="4" w:space="0" w:color="auto"/>
              <w:left w:val="single" w:sz="4" w:space="0" w:color="auto"/>
              <w:bottom w:val="single" w:sz="4" w:space="0" w:color="auto"/>
              <w:right w:val="single" w:sz="4" w:space="0" w:color="auto"/>
            </w:tcBorders>
            <w:hideMark/>
          </w:tcPr>
          <w:p w:rsidR="00170F2F" w:rsidRPr="00FA268D" w:rsidRDefault="00170F2F" w:rsidP="008D6AF1">
            <w:pPr>
              <w:spacing w:line="276" w:lineRule="auto"/>
              <w:rPr>
                <w:color w:val="000000" w:themeColor="text1"/>
                <w:sz w:val="22"/>
                <w:szCs w:val="22"/>
                <w:lang w:eastAsia="en-US"/>
              </w:rPr>
            </w:pPr>
            <w:r w:rsidRPr="00FA268D">
              <w:rPr>
                <w:color w:val="000000" w:themeColor="text1"/>
                <w:sz w:val="22"/>
                <w:szCs w:val="22"/>
              </w:rPr>
              <w:t>46</w:t>
            </w:r>
          </w:p>
        </w:tc>
        <w:tc>
          <w:tcPr>
            <w:tcW w:w="8358" w:type="dxa"/>
            <w:tcBorders>
              <w:top w:val="single" w:sz="4" w:space="0" w:color="auto"/>
              <w:left w:val="single" w:sz="4" w:space="0" w:color="auto"/>
              <w:bottom w:val="single" w:sz="4" w:space="0" w:color="auto"/>
              <w:right w:val="single" w:sz="4" w:space="0" w:color="auto"/>
            </w:tcBorders>
            <w:hideMark/>
          </w:tcPr>
          <w:p w:rsidR="00170F2F" w:rsidRPr="00FA268D" w:rsidRDefault="00170F2F" w:rsidP="008D6AF1">
            <w:pPr>
              <w:spacing w:line="276" w:lineRule="auto"/>
              <w:rPr>
                <w:color w:val="000000" w:themeColor="text1"/>
                <w:sz w:val="22"/>
                <w:szCs w:val="22"/>
                <w:lang w:eastAsia="en-US"/>
              </w:rPr>
            </w:pPr>
            <w:r w:rsidRPr="00FA268D">
              <w:rPr>
                <w:color w:val="000000" w:themeColor="text1"/>
                <w:sz w:val="22"/>
                <w:szCs w:val="22"/>
              </w:rPr>
              <w:t>Racjonalizacja i wynalazczość pracownicza</w:t>
            </w:r>
          </w:p>
        </w:tc>
      </w:tr>
      <w:tr w:rsidR="00EA6E8E" w:rsidRPr="00FA268D" w:rsidTr="008D6AF1">
        <w:tc>
          <w:tcPr>
            <w:tcW w:w="704" w:type="dxa"/>
            <w:tcBorders>
              <w:top w:val="single" w:sz="4" w:space="0" w:color="auto"/>
              <w:left w:val="single" w:sz="4" w:space="0" w:color="auto"/>
              <w:bottom w:val="single" w:sz="4" w:space="0" w:color="auto"/>
              <w:right w:val="single" w:sz="4" w:space="0" w:color="auto"/>
            </w:tcBorders>
          </w:tcPr>
          <w:p w:rsidR="00A55B22" w:rsidRPr="00FA268D" w:rsidRDefault="00A55B22" w:rsidP="008D6AF1">
            <w:pPr>
              <w:spacing w:line="276" w:lineRule="auto"/>
              <w:rPr>
                <w:color w:val="000000" w:themeColor="text1"/>
                <w:sz w:val="22"/>
                <w:szCs w:val="22"/>
              </w:rPr>
            </w:pPr>
            <w:r w:rsidRPr="00FA268D">
              <w:rPr>
                <w:color w:val="000000" w:themeColor="text1"/>
                <w:sz w:val="22"/>
                <w:szCs w:val="22"/>
              </w:rPr>
              <w:t>47</w:t>
            </w:r>
          </w:p>
        </w:tc>
        <w:tc>
          <w:tcPr>
            <w:tcW w:w="8358" w:type="dxa"/>
            <w:tcBorders>
              <w:top w:val="single" w:sz="4" w:space="0" w:color="auto"/>
              <w:left w:val="single" w:sz="4" w:space="0" w:color="auto"/>
              <w:bottom w:val="single" w:sz="4" w:space="0" w:color="auto"/>
              <w:right w:val="single" w:sz="4" w:space="0" w:color="auto"/>
            </w:tcBorders>
          </w:tcPr>
          <w:p w:rsidR="00A55B22" w:rsidRPr="00FA268D" w:rsidRDefault="00A55B22" w:rsidP="008D6AF1">
            <w:pPr>
              <w:spacing w:line="276" w:lineRule="auto"/>
              <w:rPr>
                <w:color w:val="000000" w:themeColor="text1"/>
                <w:sz w:val="22"/>
                <w:szCs w:val="22"/>
              </w:rPr>
            </w:pPr>
            <w:r w:rsidRPr="00FA268D">
              <w:rPr>
                <w:color w:val="000000" w:themeColor="text1"/>
                <w:sz w:val="22"/>
                <w:szCs w:val="22"/>
              </w:rPr>
              <w:t>Konferencje naukowe, zjazdy, sympozja, seminaria</w:t>
            </w:r>
          </w:p>
        </w:tc>
      </w:tr>
      <w:tr w:rsidR="00EA6E8E" w:rsidRPr="00FA268D" w:rsidTr="008D6AF1">
        <w:tc>
          <w:tcPr>
            <w:tcW w:w="704" w:type="dxa"/>
            <w:tcBorders>
              <w:top w:val="single" w:sz="4" w:space="0" w:color="auto"/>
              <w:left w:val="single" w:sz="4" w:space="0" w:color="auto"/>
              <w:bottom w:val="single" w:sz="4" w:space="0" w:color="auto"/>
              <w:right w:val="single" w:sz="4" w:space="0" w:color="auto"/>
            </w:tcBorders>
            <w:hideMark/>
          </w:tcPr>
          <w:p w:rsidR="00170F2F" w:rsidRPr="00FA268D" w:rsidRDefault="00170F2F" w:rsidP="008D6AF1">
            <w:pPr>
              <w:spacing w:line="276" w:lineRule="auto"/>
              <w:rPr>
                <w:b/>
                <w:color w:val="000000" w:themeColor="text1"/>
                <w:sz w:val="22"/>
                <w:szCs w:val="22"/>
                <w:lang w:eastAsia="en-US"/>
              </w:rPr>
            </w:pPr>
            <w:r w:rsidRPr="00FA268D">
              <w:rPr>
                <w:b/>
                <w:color w:val="000000" w:themeColor="text1"/>
                <w:sz w:val="22"/>
                <w:szCs w:val="22"/>
              </w:rPr>
              <w:t>5</w:t>
            </w:r>
          </w:p>
        </w:tc>
        <w:tc>
          <w:tcPr>
            <w:tcW w:w="8358" w:type="dxa"/>
            <w:tcBorders>
              <w:top w:val="single" w:sz="4" w:space="0" w:color="auto"/>
              <w:left w:val="single" w:sz="4" w:space="0" w:color="auto"/>
              <w:bottom w:val="single" w:sz="4" w:space="0" w:color="auto"/>
              <w:right w:val="single" w:sz="4" w:space="0" w:color="auto"/>
            </w:tcBorders>
            <w:hideMark/>
          </w:tcPr>
          <w:p w:rsidR="00170F2F" w:rsidRPr="00FA268D" w:rsidRDefault="00170F2F" w:rsidP="008D6AF1">
            <w:pPr>
              <w:spacing w:line="276" w:lineRule="auto"/>
              <w:rPr>
                <w:b/>
                <w:color w:val="000000" w:themeColor="text1"/>
                <w:sz w:val="22"/>
                <w:szCs w:val="22"/>
                <w:lang w:eastAsia="en-US"/>
              </w:rPr>
            </w:pPr>
            <w:r w:rsidRPr="00FA268D">
              <w:rPr>
                <w:b/>
                <w:color w:val="000000" w:themeColor="text1"/>
                <w:sz w:val="22"/>
                <w:szCs w:val="22"/>
              </w:rPr>
              <w:t xml:space="preserve">DYDAKTYKA </w:t>
            </w:r>
          </w:p>
        </w:tc>
      </w:tr>
      <w:tr w:rsidR="00EA6E8E" w:rsidRPr="00FA268D" w:rsidTr="008D6AF1">
        <w:tc>
          <w:tcPr>
            <w:tcW w:w="704" w:type="dxa"/>
            <w:tcBorders>
              <w:top w:val="single" w:sz="4" w:space="0" w:color="auto"/>
              <w:left w:val="single" w:sz="4" w:space="0" w:color="auto"/>
              <w:bottom w:val="single" w:sz="4" w:space="0" w:color="auto"/>
              <w:right w:val="single" w:sz="4" w:space="0" w:color="auto"/>
            </w:tcBorders>
            <w:hideMark/>
          </w:tcPr>
          <w:p w:rsidR="00170F2F" w:rsidRPr="00FA268D" w:rsidRDefault="00170F2F" w:rsidP="008D6AF1">
            <w:pPr>
              <w:spacing w:line="276" w:lineRule="auto"/>
              <w:rPr>
                <w:color w:val="000000" w:themeColor="text1"/>
                <w:sz w:val="22"/>
                <w:szCs w:val="22"/>
                <w:lang w:eastAsia="en-US"/>
              </w:rPr>
            </w:pPr>
            <w:r w:rsidRPr="00FA268D">
              <w:rPr>
                <w:color w:val="000000" w:themeColor="text1"/>
                <w:sz w:val="22"/>
                <w:szCs w:val="22"/>
              </w:rPr>
              <w:t>50</w:t>
            </w:r>
          </w:p>
        </w:tc>
        <w:tc>
          <w:tcPr>
            <w:tcW w:w="8358" w:type="dxa"/>
            <w:tcBorders>
              <w:top w:val="single" w:sz="4" w:space="0" w:color="auto"/>
              <w:left w:val="single" w:sz="4" w:space="0" w:color="auto"/>
              <w:bottom w:val="single" w:sz="4" w:space="0" w:color="auto"/>
              <w:right w:val="single" w:sz="4" w:space="0" w:color="auto"/>
            </w:tcBorders>
            <w:hideMark/>
          </w:tcPr>
          <w:p w:rsidR="00170F2F" w:rsidRPr="00FA268D" w:rsidRDefault="00170F2F" w:rsidP="008D6AF1">
            <w:pPr>
              <w:spacing w:line="276" w:lineRule="auto"/>
              <w:rPr>
                <w:color w:val="000000" w:themeColor="text1"/>
                <w:sz w:val="22"/>
                <w:szCs w:val="22"/>
                <w:lang w:eastAsia="en-US"/>
              </w:rPr>
            </w:pPr>
            <w:r w:rsidRPr="00FA268D">
              <w:rPr>
                <w:color w:val="000000" w:themeColor="text1"/>
                <w:sz w:val="22"/>
                <w:szCs w:val="22"/>
              </w:rPr>
              <w:t>Regulacje i wyjaśnienia dotyczące zagadnień z zakresu dydaktyki i spraw socjalnych studentów</w:t>
            </w:r>
          </w:p>
        </w:tc>
      </w:tr>
      <w:tr w:rsidR="00EA6E8E" w:rsidRPr="00FA268D" w:rsidTr="008D6AF1">
        <w:tc>
          <w:tcPr>
            <w:tcW w:w="704" w:type="dxa"/>
            <w:tcBorders>
              <w:top w:val="single" w:sz="4" w:space="0" w:color="auto"/>
              <w:left w:val="single" w:sz="4" w:space="0" w:color="auto"/>
              <w:bottom w:val="single" w:sz="4" w:space="0" w:color="auto"/>
              <w:right w:val="single" w:sz="4" w:space="0" w:color="auto"/>
            </w:tcBorders>
            <w:hideMark/>
          </w:tcPr>
          <w:p w:rsidR="00170F2F" w:rsidRPr="00FA268D" w:rsidRDefault="00170F2F" w:rsidP="008D6AF1">
            <w:pPr>
              <w:spacing w:line="276" w:lineRule="auto"/>
              <w:rPr>
                <w:color w:val="000000" w:themeColor="text1"/>
                <w:sz w:val="22"/>
                <w:szCs w:val="22"/>
                <w:lang w:eastAsia="en-US"/>
              </w:rPr>
            </w:pPr>
            <w:r w:rsidRPr="00FA268D">
              <w:rPr>
                <w:color w:val="000000" w:themeColor="text1"/>
                <w:sz w:val="22"/>
                <w:szCs w:val="22"/>
              </w:rPr>
              <w:t>51</w:t>
            </w:r>
          </w:p>
        </w:tc>
        <w:tc>
          <w:tcPr>
            <w:tcW w:w="8358" w:type="dxa"/>
            <w:tcBorders>
              <w:top w:val="single" w:sz="4" w:space="0" w:color="auto"/>
              <w:left w:val="single" w:sz="4" w:space="0" w:color="auto"/>
              <w:bottom w:val="single" w:sz="4" w:space="0" w:color="auto"/>
              <w:right w:val="single" w:sz="4" w:space="0" w:color="auto"/>
            </w:tcBorders>
            <w:hideMark/>
          </w:tcPr>
          <w:p w:rsidR="00170F2F" w:rsidRPr="00FA268D" w:rsidRDefault="00170F2F" w:rsidP="008D6AF1">
            <w:pPr>
              <w:spacing w:line="276" w:lineRule="auto"/>
              <w:rPr>
                <w:color w:val="000000" w:themeColor="text1"/>
                <w:sz w:val="22"/>
                <w:szCs w:val="22"/>
                <w:lang w:eastAsia="en-US"/>
              </w:rPr>
            </w:pPr>
            <w:r w:rsidRPr="00FA268D">
              <w:rPr>
                <w:color w:val="000000" w:themeColor="text1"/>
                <w:sz w:val="22"/>
                <w:szCs w:val="22"/>
              </w:rPr>
              <w:t xml:space="preserve">Założenia organizacyjno-programowe studiów wyższych </w:t>
            </w:r>
          </w:p>
        </w:tc>
      </w:tr>
      <w:tr w:rsidR="00EA6E8E" w:rsidRPr="00FA268D" w:rsidTr="008D6AF1">
        <w:tc>
          <w:tcPr>
            <w:tcW w:w="704" w:type="dxa"/>
            <w:tcBorders>
              <w:top w:val="single" w:sz="4" w:space="0" w:color="auto"/>
              <w:left w:val="single" w:sz="4" w:space="0" w:color="auto"/>
              <w:bottom w:val="single" w:sz="4" w:space="0" w:color="auto"/>
              <w:right w:val="single" w:sz="4" w:space="0" w:color="auto"/>
            </w:tcBorders>
            <w:hideMark/>
          </w:tcPr>
          <w:p w:rsidR="00170F2F" w:rsidRPr="00FA268D" w:rsidRDefault="00170F2F" w:rsidP="008D6AF1">
            <w:pPr>
              <w:spacing w:line="276" w:lineRule="auto"/>
              <w:rPr>
                <w:color w:val="000000" w:themeColor="text1"/>
                <w:sz w:val="22"/>
                <w:szCs w:val="22"/>
                <w:lang w:eastAsia="en-US"/>
              </w:rPr>
            </w:pPr>
            <w:r w:rsidRPr="00FA268D">
              <w:rPr>
                <w:color w:val="000000" w:themeColor="text1"/>
                <w:sz w:val="22"/>
                <w:szCs w:val="22"/>
              </w:rPr>
              <w:t>52</w:t>
            </w:r>
          </w:p>
        </w:tc>
        <w:tc>
          <w:tcPr>
            <w:tcW w:w="8358" w:type="dxa"/>
            <w:tcBorders>
              <w:top w:val="single" w:sz="4" w:space="0" w:color="auto"/>
              <w:left w:val="single" w:sz="4" w:space="0" w:color="auto"/>
              <w:bottom w:val="single" w:sz="4" w:space="0" w:color="auto"/>
              <w:right w:val="single" w:sz="4" w:space="0" w:color="auto"/>
            </w:tcBorders>
            <w:hideMark/>
          </w:tcPr>
          <w:p w:rsidR="00170F2F" w:rsidRPr="00FA268D" w:rsidRDefault="00170F2F" w:rsidP="008D6AF1">
            <w:pPr>
              <w:spacing w:line="276" w:lineRule="auto"/>
              <w:rPr>
                <w:color w:val="000000" w:themeColor="text1"/>
                <w:sz w:val="22"/>
                <w:szCs w:val="22"/>
                <w:lang w:eastAsia="en-US"/>
              </w:rPr>
            </w:pPr>
            <w:r w:rsidRPr="00FA268D">
              <w:rPr>
                <w:color w:val="000000" w:themeColor="text1"/>
                <w:sz w:val="22"/>
                <w:szCs w:val="22"/>
              </w:rPr>
              <w:t>Rekrutacja</w:t>
            </w:r>
          </w:p>
        </w:tc>
      </w:tr>
      <w:tr w:rsidR="00EA6E8E" w:rsidRPr="00FA268D" w:rsidTr="008D6AF1">
        <w:tc>
          <w:tcPr>
            <w:tcW w:w="704" w:type="dxa"/>
            <w:tcBorders>
              <w:top w:val="single" w:sz="4" w:space="0" w:color="auto"/>
              <w:left w:val="single" w:sz="4" w:space="0" w:color="auto"/>
              <w:bottom w:val="single" w:sz="4" w:space="0" w:color="auto"/>
              <w:right w:val="single" w:sz="4" w:space="0" w:color="auto"/>
            </w:tcBorders>
            <w:hideMark/>
          </w:tcPr>
          <w:p w:rsidR="00170F2F" w:rsidRPr="00FA268D" w:rsidRDefault="00170F2F" w:rsidP="008D6AF1">
            <w:pPr>
              <w:spacing w:line="276" w:lineRule="auto"/>
              <w:rPr>
                <w:color w:val="000000" w:themeColor="text1"/>
                <w:sz w:val="22"/>
                <w:szCs w:val="22"/>
                <w:lang w:eastAsia="en-US"/>
              </w:rPr>
            </w:pPr>
            <w:r w:rsidRPr="00FA268D">
              <w:rPr>
                <w:color w:val="000000" w:themeColor="text1"/>
                <w:sz w:val="22"/>
                <w:szCs w:val="22"/>
              </w:rPr>
              <w:t>53</w:t>
            </w:r>
          </w:p>
        </w:tc>
        <w:tc>
          <w:tcPr>
            <w:tcW w:w="8358" w:type="dxa"/>
            <w:tcBorders>
              <w:top w:val="single" w:sz="4" w:space="0" w:color="auto"/>
              <w:left w:val="single" w:sz="4" w:space="0" w:color="auto"/>
              <w:bottom w:val="single" w:sz="4" w:space="0" w:color="auto"/>
              <w:right w:val="single" w:sz="4" w:space="0" w:color="auto"/>
            </w:tcBorders>
            <w:hideMark/>
          </w:tcPr>
          <w:p w:rsidR="00170F2F" w:rsidRPr="00FA268D" w:rsidRDefault="00170F2F" w:rsidP="008D6AF1">
            <w:pPr>
              <w:spacing w:line="276" w:lineRule="auto"/>
              <w:rPr>
                <w:color w:val="000000" w:themeColor="text1"/>
                <w:sz w:val="22"/>
                <w:szCs w:val="22"/>
                <w:lang w:eastAsia="en-US"/>
              </w:rPr>
            </w:pPr>
            <w:r w:rsidRPr="00FA268D">
              <w:rPr>
                <w:color w:val="000000" w:themeColor="text1"/>
                <w:sz w:val="22"/>
                <w:szCs w:val="22"/>
              </w:rPr>
              <w:t xml:space="preserve">Organizacja i tok studiów </w:t>
            </w:r>
          </w:p>
        </w:tc>
      </w:tr>
      <w:tr w:rsidR="00EA6E8E" w:rsidRPr="00FA268D" w:rsidTr="008D6AF1">
        <w:tc>
          <w:tcPr>
            <w:tcW w:w="704" w:type="dxa"/>
            <w:tcBorders>
              <w:top w:val="single" w:sz="4" w:space="0" w:color="auto"/>
              <w:left w:val="single" w:sz="4" w:space="0" w:color="auto"/>
              <w:bottom w:val="single" w:sz="4" w:space="0" w:color="auto"/>
              <w:right w:val="single" w:sz="4" w:space="0" w:color="auto"/>
            </w:tcBorders>
            <w:hideMark/>
          </w:tcPr>
          <w:p w:rsidR="00170F2F" w:rsidRPr="00FA268D" w:rsidRDefault="00170F2F" w:rsidP="008D6AF1">
            <w:pPr>
              <w:spacing w:line="276" w:lineRule="auto"/>
              <w:rPr>
                <w:color w:val="000000" w:themeColor="text1"/>
                <w:sz w:val="22"/>
                <w:szCs w:val="22"/>
                <w:lang w:eastAsia="en-US"/>
              </w:rPr>
            </w:pPr>
            <w:r w:rsidRPr="00FA268D">
              <w:rPr>
                <w:color w:val="000000" w:themeColor="text1"/>
                <w:sz w:val="22"/>
                <w:szCs w:val="22"/>
              </w:rPr>
              <w:t>54</w:t>
            </w:r>
          </w:p>
        </w:tc>
        <w:tc>
          <w:tcPr>
            <w:tcW w:w="8358" w:type="dxa"/>
            <w:tcBorders>
              <w:top w:val="single" w:sz="4" w:space="0" w:color="auto"/>
              <w:left w:val="single" w:sz="4" w:space="0" w:color="auto"/>
              <w:bottom w:val="single" w:sz="4" w:space="0" w:color="auto"/>
              <w:right w:val="single" w:sz="4" w:space="0" w:color="auto"/>
            </w:tcBorders>
            <w:hideMark/>
          </w:tcPr>
          <w:p w:rsidR="00170F2F" w:rsidRPr="00FA268D" w:rsidRDefault="00170F2F" w:rsidP="008D6AF1">
            <w:pPr>
              <w:spacing w:line="276" w:lineRule="auto"/>
              <w:rPr>
                <w:color w:val="000000" w:themeColor="text1"/>
                <w:sz w:val="22"/>
                <w:szCs w:val="22"/>
                <w:lang w:eastAsia="en-US"/>
              </w:rPr>
            </w:pPr>
            <w:r w:rsidRPr="00FA268D">
              <w:rPr>
                <w:color w:val="000000" w:themeColor="text1"/>
                <w:sz w:val="22"/>
                <w:szCs w:val="22"/>
              </w:rPr>
              <w:t>Ewidencja studentów</w:t>
            </w:r>
          </w:p>
        </w:tc>
      </w:tr>
      <w:tr w:rsidR="00EA6E8E" w:rsidRPr="00FA268D" w:rsidTr="008D6AF1">
        <w:tc>
          <w:tcPr>
            <w:tcW w:w="704" w:type="dxa"/>
            <w:tcBorders>
              <w:top w:val="single" w:sz="4" w:space="0" w:color="auto"/>
              <w:left w:val="single" w:sz="4" w:space="0" w:color="auto"/>
              <w:bottom w:val="single" w:sz="4" w:space="0" w:color="auto"/>
              <w:right w:val="single" w:sz="4" w:space="0" w:color="auto"/>
            </w:tcBorders>
            <w:hideMark/>
          </w:tcPr>
          <w:p w:rsidR="00170F2F" w:rsidRPr="00FA268D" w:rsidRDefault="00170F2F" w:rsidP="008D6AF1">
            <w:pPr>
              <w:spacing w:line="276" w:lineRule="auto"/>
              <w:rPr>
                <w:color w:val="000000" w:themeColor="text1"/>
                <w:sz w:val="22"/>
                <w:szCs w:val="22"/>
                <w:lang w:eastAsia="en-US"/>
              </w:rPr>
            </w:pPr>
            <w:r w:rsidRPr="00FA268D">
              <w:rPr>
                <w:color w:val="000000" w:themeColor="text1"/>
                <w:sz w:val="22"/>
                <w:szCs w:val="22"/>
              </w:rPr>
              <w:t>55</w:t>
            </w:r>
          </w:p>
        </w:tc>
        <w:tc>
          <w:tcPr>
            <w:tcW w:w="8358" w:type="dxa"/>
            <w:tcBorders>
              <w:top w:val="single" w:sz="4" w:space="0" w:color="auto"/>
              <w:left w:val="single" w:sz="4" w:space="0" w:color="auto"/>
              <w:bottom w:val="single" w:sz="4" w:space="0" w:color="auto"/>
              <w:right w:val="single" w:sz="4" w:space="0" w:color="auto"/>
            </w:tcBorders>
            <w:hideMark/>
          </w:tcPr>
          <w:p w:rsidR="00170F2F" w:rsidRPr="00FA268D" w:rsidRDefault="00170F2F" w:rsidP="008D6AF1">
            <w:pPr>
              <w:spacing w:line="276" w:lineRule="auto"/>
              <w:rPr>
                <w:color w:val="000000" w:themeColor="text1"/>
                <w:sz w:val="22"/>
                <w:szCs w:val="22"/>
                <w:lang w:eastAsia="en-US"/>
              </w:rPr>
            </w:pPr>
            <w:r w:rsidRPr="00FA268D">
              <w:rPr>
                <w:color w:val="000000" w:themeColor="text1"/>
                <w:sz w:val="22"/>
                <w:szCs w:val="22"/>
              </w:rPr>
              <w:t>Sprawy socjalno-bytowe studentów</w:t>
            </w:r>
          </w:p>
        </w:tc>
      </w:tr>
      <w:tr w:rsidR="00AF2D5E" w:rsidRPr="00FA268D" w:rsidTr="00AF2D5E">
        <w:tc>
          <w:tcPr>
            <w:tcW w:w="704" w:type="dxa"/>
            <w:tcBorders>
              <w:top w:val="single" w:sz="4" w:space="0" w:color="auto"/>
              <w:left w:val="single" w:sz="4" w:space="0" w:color="auto"/>
              <w:bottom w:val="single" w:sz="4" w:space="0" w:color="auto"/>
              <w:right w:val="single" w:sz="4" w:space="0" w:color="auto"/>
            </w:tcBorders>
          </w:tcPr>
          <w:p w:rsidR="00AF2D5E" w:rsidRPr="00FA268D" w:rsidRDefault="00AF2D5E" w:rsidP="00AF2D5E">
            <w:pPr>
              <w:spacing w:line="276" w:lineRule="auto"/>
              <w:rPr>
                <w:color w:val="000000" w:themeColor="text1"/>
                <w:sz w:val="22"/>
                <w:szCs w:val="22"/>
                <w:lang w:eastAsia="en-US"/>
              </w:rPr>
            </w:pPr>
            <w:r w:rsidRPr="00FA268D">
              <w:rPr>
                <w:color w:val="000000" w:themeColor="text1"/>
                <w:sz w:val="22"/>
                <w:szCs w:val="22"/>
              </w:rPr>
              <w:t>56</w:t>
            </w:r>
          </w:p>
        </w:tc>
        <w:tc>
          <w:tcPr>
            <w:tcW w:w="8358" w:type="dxa"/>
            <w:tcBorders>
              <w:top w:val="single" w:sz="4" w:space="0" w:color="auto"/>
              <w:left w:val="single" w:sz="4" w:space="0" w:color="auto"/>
              <w:bottom w:val="single" w:sz="4" w:space="0" w:color="auto"/>
              <w:right w:val="single" w:sz="4" w:space="0" w:color="auto"/>
            </w:tcBorders>
            <w:hideMark/>
          </w:tcPr>
          <w:p w:rsidR="00AF2D5E" w:rsidRPr="00FA268D" w:rsidRDefault="00AF2D5E" w:rsidP="00AF2D5E">
            <w:pPr>
              <w:spacing w:line="276" w:lineRule="auto"/>
              <w:rPr>
                <w:color w:val="000000" w:themeColor="text1"/>
                <w:sz w:val="22"/>
                <w:szCs w:val="22"/>
                <w:lang w:eastAsia="en-US"/>
              </w:rPr>
            </w:pPr>
            <w:r w:rsidRPr="00FA268D">
              <w:rPr>
                <w:color w:val="000000" w:themeColor="text1"/>
                <w:sz w:val="22"/>
                <w:szCs w:val="22"/>
              </w:rPr>
              <w:t>Sprawy dyscyplinarne studentów</w:t>
            </w:r>
          </w:p>
        </w:tc>
      </w:tr>
      <w:tr w:rsidR="00AF2D5E" w:rsidRPr="00FA268D" w:rsidTr="00AF2D5E">
        <w:tc>
          <w:tcPr>
            <w:tcW w:w="704" w:type="dxa"/>
            <w:tcBorders>
              <w:top w:val="single" w:sz="4" w:space="0" w:color="auto"/>
              <w:left w:val="single" w:sz="4" w:space="0" w:color="auto"/>
              <w:bottom w:val="single" w:sz="4" w:space="0" w:color="auto"/>
              <w:right w:val="single" w:sz="4" w:space="0" w:color="auto"/>
            </w:tcBorders>
          </w:tcPr>
          <w:p w:rsidR="00AF2D5E" w:rsidRPr="00FA268D" w:rsidRDefault="00AF2D5E" w:rsidP="00AF2D5E">
            <w:pPr>
              <w:spacing w:line="276" w:lineRule="auto"/>
              <w:rPr>
                <w:color w:val="000000" w:themeColor="text1"/>
                <w:sz w:val="22"/>
                <w:szCs w:val="22"/>
                <w:lang w:eastAsia="en-US"/>
              </w:rPr>
            </w:pPr>
            <w:r w:rsidRPr="00FA268D">
              <w:rPr>
                <w:color w:val="000000" w:themeColor="text1"/>
                <w:sz w:val="22"/>
                <w:szCs w:val="22"/>
              </w:rPr>
              <w:t>57</w:t>
            </w:r>
          </w:p>
        </w:tc>
        <w:tc>
          <w:tcPr>
            <w:tcW w:w="8358" w:type="dxa"/>
            <w:tcBorders>
              <w:top w:val="single" w:sz="4" w:space="0" w:color="auto"/>
              <w:left w:val="single" w:sz="4" w:space="0" w:color="auto"/>
              <w:bottom w:val="single" w:sz="4" w:space="0" w:color="auto"/>
              <w:right w:val="single" w:sz="4" w:space="0" w:color="auto"/>
            </w:tcBorders>
            <w:hideMark/>
          </w:tcPr>
          <w:p w:rsidR="00AF2D5E" w:rsidRPr="00FA268D" w:rsidRDefault="00AF2D5E" w:rsidP="00AF2D5E">
            <w:pPr>
              <w:spacing w:line="276" w:lineRule="auto"/>
              <w:rPr>
                <w:color w:val="000000" w:themeColor="text1"/>
                <w:sz w:val="22"/>
                <w:szCs w:val="22"/>
                <w:lang w:eastAsia="en-US"/>
              </w:rPr>
            </w:pPr>
            <w:r w:rsidRPr="00FA268D">
              <w:rPr>
                <w:color w:val="000000" w:themeColor="text1"/>
                <w:sz w:val="22"/>
                <w:szCs w:val="22"/>
              </w:rPr>
              <w:t>Samorząd studencki i organizacje studenckie</w:t>
            </w:r>
          </w:p>
        </w:tc>
      </w:tr>
      <w:tr w:rsidR="00AF2D5E" w:rsidRPr="00FA268D" w:rsidTr="00AF2D5E">
        <w:tc>
          <w:tcPr>
            <w:tcW w:w="704" w:type="dxa"/>
            <w:tcBorders>
              <w:top w:val="single" w:sz="4" w:space="0" w:color="auto"/>
              <w:left w:val="single" w:sz="4" w:space="0" w:color="auto"/>
              <w:bottom w:val="single" w:sz="4" w:space="0" w:color="auto"/>
              <w:right w:val="single" w:sz="4" w:space="0" w:color="auto"/>
            </w:tcBorders>
          </w:tcPr>
          <w:p w:rsidR="00AF2D5E" w:rsidRPr="00FA268D" w:rsidRDefault="00AF2D5E" w:rsidP="00AF2D5E">
            <w:pPr>
              <w:spacing w:line="276" w:lineRule="auto"/>
              <w:rPr>
                <w:color w:val="000000" w:themeColor="text1"/>
                <w:sz w:val="22"/>
                <w:szCs w:val="22"/>
                <w:lang w:eastAsia="en-US"/>
              </w:rPr>
            </w:pPr>
            <w:r w:rsidRPr="00FA268D">
              <w:rPr>
                <w:color w:val="000000" w:themeColor="text1"/>
                <w:sz w:val="22"/>
                <w:szCs w:val="22"/>
              </w:rPr>
              <w:t>58</w:t>
            </w:r>
          </w:p>
        </w:tc>
        <w:tc>
          <w:tcPr>
            <w:tcW w:w="8358" w:type="dxa"/>
            <w:tcBorders>
              <w:top w:val="single" w:sz="4" w:space="0" w:color="auto"/>
              <w:left w:val="single" w:sz="4" w:space="0" w:color="auto"/>
              <w:bottom w:val="single" w:sz="4" w:space="0" w:color="auto"/>
              <w:right w:val="single" w:sz="4" w:space="0" w:color="auto"/>
            </w:tcBorders>
            <w:hideMark/>
          </w:tcPr>
          <w:p w:rsidR="00AF2D5E" w:rsidRPr="00FA268D" w:rsidRDefault="00AF2D5E" w:rsidP="00AF2D5E">
            <w:pPr>
              <w:spacing w:line="276" w:lineRule="auto"/>
              <w:rPr>
                <w:color w:val="000000" w:themeColor="text1"/>
                <w:sz w:val="22"/>
                <w:szCs w:val="22"/>
                <w:lang w:eastAsia="en-US"/>
              </w:rPr>
            </w:pPr>
            <w:r w:rsidRPr="00FA268D">
              <w:rPr>
                <w:color w:val="000000" w:themeColor="text1"/>
                <w:sz w:val="22"/>
                <w:szCs w:val="22"/>
              </w:rPr>
              <w:t>Absolwenci Uczelni</w:t>
            </w:r>
          </w:p>
        </w:tc>
      </w:tr>
      <w:tr w:rsidR="00AF2D5E" w:rsidRPr="00FA268D" w:rsidTr="008D6AF1">
        <w:tc>
          <w:tcPr>
            <w:tcW w:w="704" w:type="dxa"/>
            <w:tcBorders>
              <w:top w:val="single" w:sz="4" w:space="0" w:color="auto"/>
              <w:left w:val="single" w:sz="4" w:space="0" w:color="auto"/>
              <w:bottom w:val="single" w:sz="4" w:space="0" w:color="auto"/>
              <w:right w:val="single" w:sz="4" w:space="0" w:color="auto"/>
            </w:tcBorders>
          </w:tcPr>
          <w:p w:rsidR="00AF2D5E" w:rsidRPr="00FA268D" w:rsidRDefault="00AF2D5E" w:rsidP="00AF2D5E">
            <w:pPr>
              <w:spacing w:line="276" w:lineRule="auto"/>
              <w:rPr>
                <w:color w:val="000000" w:themeColor="text1"/>
                <w:sz w:val="22"/>
                <w:szCs w:val="22"/>
                <w:lang w:eastAsia="en-US"/>
              </w:rPr>
            </w:pPr>
            <w:r w:rsidRPr="00FA268D">
              <w:rPr>
                <w:color w:val="000000" w:themeColor="text1"/>
                <w:sz w:val="22"/>
                <w:szCs w:val="22"/>
              </w:rPr>
              <w:t>59</w:t>
            </w:r>
          </w:p>
        </w:tc>
        <w:tc>
          <w:tcPr>
            <w:tcW w:w="8358" w:type="dxa"/>
            <w:tcBorders>
              <w:top w:val="single" w:sz="4" w:space="0" w:color="auto"/>
              <w:left w:val="single" w:sz="4" w:space="0" w:color="auto"/>
              <w:bottom w:val="single" w:sz="4" w:space="0" w:color="auto"/>
              <w:right w:val="single" w:sz="4" w:space="0" w:color="auto"/>
            </w:tcBorders>
          </w:tcPr>
          <w:p w:rsidR="00AF2D5E" w:rsidRPr="00FA268D" w:rsidRDefault="00AF2D5E" w:rsidP="00AF2D5E">
            <w:pPr>
              <w:spacing w:line="276" w:lineRule="auto"/>
              <w:rPr>
                <w:color w:val="000000" w:themeColor="text1"/>
                <w:sz w:val="22"/>
                <w:szCs w:val="22"/>
                <w:lang w:eastAsia="en-US"/>
              </w:rPr>
            </w:pPr>
            <w:r w:rsidRPr="00FA268D">
              <w:rPr>
                <w:color w:val="000000" w:themeColor="text1"/>
                <w:sz w:val="22"/>
                <w:szCs w:val="22"/>
              </w:rPr>
              <w:t>Studia podyplomowe. Pozostałe formy kształcenia</w:t>
            </w:r>
          </w:p>
        </w:tc>
      </w:tr>
      <w:tr w:rsidR="00AF2D5E" w:rsidRPr="00FA268D" w:rsidTr="008D6AF1">
        <w:tc>
          <w:tcPr>
            <w:tcW w:w="704" w:type="dxa"/>
            <w:tcBorders>
              <w:top w:val="single" w:sz="4" w:space="0" w:color="auto"/>
              <w:left w:val="single" w:sz="4" w:space="0" w:color="auto"/>
              <w:bottom w:val="single" w:sz="4" w:space="0" w:color="auto"/>
              <w:right w:val="single" w:sz="4" w:space="0" w:color="auto"/>
            </w:tcBorders>
            <w:hideMark/>
          </w:tcPr>
          <w:p w:rsidR="00AF2D5E" w:rsidRPr="00FA268D" w:rsidRDefault="00AF2D5E" w:rsidP="00AF2D5E">
            <w:pPr>
              <w:spacing w:line="276" w:lineRule="auto"/>
              <w:rPr>
                <w:b/>
                <w:color w:val="000000" w:themeColor="text1"/>
                <w:sz w:val="22"/>
                <w:szCs w:val="22"/>
                <w:lang w:eastAsia="en-US"/>
              </w:rPr>
            </w:pPr>
            <w:r w:rsidRPr="00FA268D">
              <w:rPr>
                <w:b/>
                <w:color w:val="000000" w:themeColor="text1"/>
                <w:sz w:val="22"/>
                <w:szCs w:val="22"/>
              </w:rPr>
              <w:t>6</w:t>
            </w:r>
          </w:p>
        </w:tc>
        <w:tc>
          <w:tcPr>
            <w:tcW w:w="8358" w:type="dxa"/>
            <w:tcBorders>
              <w:top w:val="single" w:sz="4" w:space="0" w:color="auto"/>
              <w:left w:val="single" w:sz="4" w:space="0" w:color="auto"/>
              <w:bottom w:val="single" w:sz="4" w:space="0" w:color="auto"/>
              <w:right w:val="single" w:sz="4" w:space="0" w:color="auto"/>
            </w:tcBorders>
            <w:hideMark/>
          </w:tcPr>
          <w:p w:rsidR="00AF2D5E" w:rsidRPr="00FA268D" w:rsidRDefault="00AF2D5E" w:rsidP="00AF2D5E">
            <w:pPr>
              <w:spacing w:line="276" w:lineRule="auto"/>
              <w:rPr>
                <w:b/>
                <w:color w:val="000000" w:themeColor="text1"/>
                <w:sz w:val="22"/>
                <w:szCs w:val="22"/>
                <w:lang w:eastAsia="en-US"/>
              </w:rPr>
            </w:pPr>
            <w:r w:rsidRPr="00FA268D">
              <w:rPr>
                <w:b/>
                <w:color w:val="000000" w:themeColor="text1"/>
                <w:sz w:val="22"/>
                <w:szCs w:val="22"/>
              </w:rPr>
              <w:t>DOKUMENTACJA SĄDOWO-MEDYCZNA</w:t>
            </w:r>
          </w:p>
        </w:tc>
      </w:tr>
      <w:tr w:rsidR="00AF2D5E" w:rsidRPr="00FA268D" w:rsidTr="008D6AF1">
        <w:tc>
          <w:tcPr>
            <w:tcW w:w="704" w:type="dxa"/>
            <w:tcBorders>
              <w:top w:val="single" w:sz="4" w:space="0" w:color="auto"/>
              <w:left w:val="single" w:sz="4" w:space="0" w:color="auto"/>
              <w:bottom w:val="single" w:sz="4" w:space="0" w:color="auto"/>
              <w:right w:val="single" w:sz="4" w:space="0" w:color="auto"/>
            </w:tcBorders>
          </w:tcPr>
          <w:p w:rsidR="00AF2D5E" w:rsidRPr="00FA268D" w:rsidRDefault="00AF2D5E" w:rsidP="00AF2D5E">
            <w:pPr>
              <w:spacing w:line="276" w:lineRule="auto"/>
              <w:rPr>
                <w:color w:val="000000" w:themeColor="text1"/>
                <w:sz w:val="22"/>
                <w:szCs w:val="22"/>
                <w:lang w:eastAsia="en-US"/>
              </w:rPr>
            </w:pPr>
            <w:r w:rsidRPr="00FA268D">
              <w:rPr>
                <w:color w:val="000000" w:themeColor="text1"/>
                <w:sz w:val="22"/>
                <w:szCs w:val="22"/>
              </w:rPr>
              <w:t>60</w:t>
            </w:r>
          </w:p>
        </w:tc>
        <w:tc>
          <w:tcPr>
            <w:tcW w:w="8358" w:type="dxa"/>
            <w:tcBorders>
              <w:top w:val="single" w:sz="4" w:space="0" w:color="auto"/>
              <w:left w:val="single" w:sz="4" w:space="0" w:color="auto"/>
              <w:bottom w:val="single" w:sz="4" w:space="0" w:color="auto"/>
              <w:right w:val="single" w:sz="4" w:space="0" w:color="auto"/>
            </w:tcBorders>
          </w:tcPr>
          <w:p w:rsidR="00AF2D5E" w:rsidRPr="00FA268D" w:rsidRDefault="00AF2D5E" w:rsidP="00AF2D5E">
            <w:pPr>
              <w:spacing w:line="276" w:lineRule="auto"/>
              <w:rPr>
                <w:color w:val="000000" w:themeColor="text1"/>
                <w:sz w:val="22"/>
                <w:szCs w:val="22"/>
              </w:rPr>
            </w:pPr>
            <w:r w:rsidRPr="00FA268D">
              <w:rPr>
                <w:color w:val="000000" w:themeColor="text1"/>
                <w:sz w:val="22"/>
                <w:szCs w:val="22"/>
              </w:rPr>
              <w:t>Regulacje prawne w zakresie spraw sądowo-medycznych</w:t>
            </w:r>
          </w:p>
        </w:tc>
      </w:tr>
      <w:tr w:rsidR="00AF2D5E" w:rsidRPr="00FA268D" w:rsidTr="00AF2D5E">
        <w:tc>
          <w:tcPr>
            <w:tcW w:w="704" w:type="dxa"/>
            <w:tcBorders>
              <w:top w:val="single" w:sz="4" w:space="0" w:color="auto"/>
              <w:left w:val="single" w:sz="4" w:space="0" w:color="auto"/>
              <w:bottom w:val="single" w:sz="4" w:space="0" w:color="auto"/>
              <w:right w:val="single" w:sz="4" w:space="0" w:color="auto"/>
            </w:tcBorders>
          </w:tcPr>
          <w:p w:rsidR="00AF2D5E" w:rsidRPr="00FA268D" w:rsidRDefault="00AF2D5E" w:rsidP="00AF2D5E">
            <w:pPr>
              <w:spacing w:line="276" w:lineRule="auto"/>
              <w:rPr>
                <w:color w:val="000000" w:themeColor="text1"/>
                <w:sz w:val="22"/>
                <w:szCs w:val="22"/>
                <w:lang w:eastAsia="en-US"/>
              </w:rPr>
            </w:pPr>
            <w:r w:rsidRPr="00FA268D">
              <w:rPr>
                <w:color w:val="000000" w:themeColor="text1"/>
                <w:sz w:val="22"/>
                <w:szCs w:val="22"/>
              </w:rPr>
              <w:t>61</w:t>
            </w:r>
          </w:p>
        </w:tc>
        <w:tc>
          <w:tcPr>
            <w:tcW w:w="8358" w:type="dxa"/>
            <w:tcBorders>
              <w:top w:val="single" w:sz="4" w:space="0" w:color="auto"/>
              <w:left w:val="single" w:sz="4" w:space="0" w:color="auto"/>
              <w:bottom w:val="single" w:sz="4" w:space="0" w:color="auto"/>
              <w:right w:val="single" w:sz="4" w:space="0" w:color="auto"/>
            </w:tcBorders>
            <w:hideMark/>
          </w:tcPr>
          <w:p w:rsidR="00AF2D5E" w:rsidRPr="00FA268D" w:rsidRDefault="00AF2D5E" w:rsidP="00AF2D5E">
            <w:pPr>
              <w:spacing w:line="276" w:lineRule="auto"/>
              <w:rPr>
                <w:color w:val="000000" w:themeColor="text1"/>
                <w:sz w:val="22"/>
                <w:szCs w:val="22"/>
                <w:lang w:eastAsia="en-US"/>
              </w:rPr>
            </w:pPr>
            <w:r w:rsidRPr="00FA268D">
              <w:rPr>
                <w:color w:val="000000" w:themeColor="text1"/>
                <w:sz w:val="22"/>
                <w:szCs w:val="22"/>
              </w:rPr>
              <w:t>Sprawozdania z sądowo-lekarskich oględzin i sekcji zwłok</w:t>
            </w:r>
          </w:p>
        </w:tc>
      </w:tr>
      <w:tr w:rsidR="00AF2D5E" w:rsidRPr="00FA268D" w:rsidTr="00AF2D5E">
        <w:tc>
          <w:tcPr>
            <w:tcW w:w="704" w:type="dxa"/>
            <w:tcBorders>
              <w:top w:val="single" w:sz="4" w:space="0" w:color="auto"/>
              <w:left w:val="single" w:sz="4" w:space="0" w:color="auto"/>
              <w:bottom w:val="single" w:sz="4" w:space="0" w:color="auto"/>
              <w:right w:val="single" w:sz="4" w:space="0" w:color="auto"/>
            </w:tcBorders>
          </w:tcPr>
          <w:p w:rsidR="00AF2D5E" w:rsidRPr="00FA268D" w:rsidRDefault="00AF2D5E" w:rsidP="00AF2D5E">
            <w:pPr>
              <w:spacing w:line="276" w:lineRule="auto"/>
              <w:rPr>
                <w:color w:val="000000" w:themeColor="text1"/>
                <w:sz w:val="22"/>
                <w:szCs w:val="22"/>
                <w:lang w:eastAsia="en-US"/>
              </w:rPr>
            </w:pPr>
            <w:r w:rsidRPr="00FA268D">
              <w:rPr>
                <w:color w:val="000000" w:themeColor="text1"/>
                <w:sz w:val="22"/>
                <w:szCs w:val="22"/>
              </w:rPr>
              <w:t>62</w:t>
            </w:r>
          </w:p>
        </w:tc>
        <w:tc>
          <w:tcPr>
            <w:tcW w:w="8358" w:type="dxa"/>
            <w:tcBorders>
              <w:top w:val="single" w:sz="4" w:space="0" w:color="auto"/>
              <w:left w:val="single" w:sz="4" w:space="0" w:color="auto"/>
              <w:bottom w:val="single" w:sz="4" w:space="0" w:color="auto"/>
              <w:right w:val="single" w:sz="4" w:space="0" w:color="auto"/>
            </w:tcBorders>
            <w:hideMark/>
          </w:tcPr>
          <w:p w:rsidR="00AF2D5E" w:rsidRPr="00FA268D" w:rsidRDefault="00AF2D5E" w:rsidP="00AF2D5E">
            <w:pPr>
              <w:spacing w:line="276" w:lineRule="auto"/>
              <w:rPr>
                <w:color w:val="000000" w:themeColor="text1"/>
                <w:sz w:val="22"/>
                <w:szCs w:val="22"/>
                <w:lang w:eastAsia="en-US"/>
              </w:rPr>
            </w:pPr>
            <w:r w:rsidRPr="00FA268D">
              <w:rPr>
                <w:color w:val="000000" w:themeColor="text1"/>
                <w:sz w:val="22"/>
                <w:szCs w:val="22"/>
              </w:rPr>
              <w:t>Książka sekcyjna</w:t>
            </w:r>
          </w:p>
        </w:tc>
      </w:tr>
      <w:tr w:rsidR="00AF2D5E" w:rsidRPr="00FA268D" w:rsidTr="00AF2D5E">
        <w:tc>
          <w:tcPr>
            <w:tcW w:w="704" w:type="dxa"/>
            <w:tcBorders>
              <w:top w:val="single" w:sz="4" w:space="0" w:color="auto"/>
              <w:left w:val="single" w:sz="4" w:space="0" w:color="auto"/>
              <w:bottom w:val="single" w:sz="4" w:space="0" w:color="auto"/>
              <w:right w:val="single" w:sz="4" w:space="0" w:color="auto"/>
            </w:tcBorders>
          </w:tcPr>
          <w:p w:rsidR="00AF2D5E" w:rsidRPr="00FA268D" w:rsidRDefault="00AF2D5E" w:rsidP="00AF2D5E">
            <w:pPr>
              <w:spacing w:line="276" w:lineRule="auto"/>
              <w:rPr>
                <w:color w:val="000000" w:themeColor="text1"/>
                <w:sz w:val="22"/>
                <w:szCs w:val="22"/>
                <w:lang w:eastAsia="en-US"/>
              </w:rPr>
            </w:pPr>
            <w:r w:rsidRPr="00FA268D">
              <w:rPr>
                <w:color w:val="000000" w:themeColor="text1"/>
                <w:sz w:val="22"/>
                <w:szCs w:val="22"/>
              </w:rPr>
              <w:t>63</w:t>
            </w:r>
          </w:p>
        </w:tc>
        <w:tc>
          <w:tcPr>
            <w:tcW w:w="8358" w:type="dxa"/>
            <w:tcBorders>
              <w:top w:val="single" w:sz="4" w:space="0" w:color="auto"/>
              <w:left w:val="single" w:sz="4" w:space="0" w:color="auto"/>
              <w:bottom w:val="single" w:sz="4" w:space="0" w:color="auto"/>
              <w:right w:val="single" w:sz="4" w:space="0" w:color="auto"/>
            </w:tcBorders>
            <w:hideMark/>
          </w:tcPr>
          <w:p w:rsidR="00AF2D5E" w:rsidRPr="00FA268D" w:rsidRDefault="00AF2D5E" w:rsidP="00AF2D5E">
            <w:pPr>
              <w:spacing w:line="276" w:lineRule="auto"/>
              <w:rPr>
                <w:color w:val="000000" w:themeColor="text1"/>
                <w:sz w:val="22"/>
                <w:szCs w:val="22"/>
                <w:lang w:eastAsia="en-US"/>
              </w:rPr>
            </w:pPr>
            <w:r w:rsidRPr="00FA268D">
              <w:rPr>
                <w:color w:val="000000" w:themeColor="text1"/>
                <w:sz w:val="22"/>
                <w:szCs w:val="22"/>
              </w:rPr>
              <w:t>Orzecznictwo sądowo-lekarskie</w:t>
            </w:r>
          </w:p>
        </w:tc>
      </w:tr>
      <w:tr w:rsidR="00AF2D5E" w:rsidRPr="00FA268D" w:rsidTr="00AF2D5E">
        <w:tc>
          <w:tcPr>
            <w:tcW w:w="704" w:type="dxa"/>
            <w:tcBorders>
              <w:top w:val="single" w:sz="4" w:space="0" w:color="auto"/>
              <w:left w:val="single" w:sz="4" w:space="0" w:color="auto"/>
              <w:bottom w:val="single" w:sz="4" w:space="0" w:color="auto"/>
              <w:right w:val="single" w:sz="4" w:space="0" w:color="auto"/>
            </w:tcBorders>
          </w:tcPr>
          <w:p w:rsidR="00AF2D5E" w:rsidRPr="00FA268D" w:rsidRDefault="00AF2D5E" w:rsidP="00AF2D5E">
            <w:pPr>
              <w:spacing w:line="276" w:lineRule="auto"/>
              <w:rPr>
                <w:color w:val="000000" w:themeColor="text1"/>
                <w:sz w:val="22"/>
                <w:szCs w:val="22"/>
                <w:lang w:eastAsia="en-US"/>
              </w:rPr>
            </w:pPr>
            <w:r w:rsidRPr="00FA268D">
              <w:rPr>
                <w:color w:val="000000" w:themeColor="text1"/>
                <w:sz w:val="22"/>
                <w:szCs w:val="22"/>
                <w:lang w:eastAsia="en-US"/>
              </w:rPr>
              <w:t>64</w:t>
            </w:r>
          </w:p>
        </w:tc>
        <w:tc>
          <w:tcPr>
            <w:tcW w:w="8358" w:type="dxa"/>
            <w:tcBorders>
              <w:top w:val="single" w:sz="4" w:space="0" w:color="auto"/>
              <w:left w:val="single" w:sz="4" w:space="0" w:color="auto"/>
              <w:bottom w:val="single" w:sz="4" w:space="0" w:color="auto"/>
              <w:right w:val="single" w:sz="4" w:space="0" w:color="auto"/>
            </w:tcBorders>
            <w:hideMark/>
          </w:tcPr>
          <w:p w:rsidR="00AF2D5E" w:rsidRPr="00FA268D" w:rsidRDefault="00AF2D5E" w:rsidP="00AF2D5E">
            <w:pPr>
              <w:spacing w:line="276" w:lineRule="auto"/>
              <w:rPr>
                <w:color w:val="000000" w:themeColor="text1"/>
                <w:sz w:val="22"/>
                <w:szCs w:val="22"/>
                <w:lang w:eastAsia="en-US"/>
              </w:rPr>
            </w:pPr>
            <w:r w:rsidRPr="00FA268D">
              <w:rPr>
                <w:color w:val="000000" w:themeColor="text1"/>
                <w:sz w:val="22"/>
                <w:szCs w:val="22"/>
              </w:rPr>
              <w:t>Badania laboratoryjne dla celów sądowych i medycznych</w:t>
            </w:r>
          </w:p>
        </w:tc>
      </w:tr>
    </w:tbl>
    <w:p w:rsidR="008D6AF1" w:rsidRPr="00FA268D" w:rsidRDefault="008D6AF1" w:rsidP="00170F2F">
      <w:pPr>
        <w:rPr>
          <w:rFonts w:asciiTheme="minorHAnsi" w:hAnsiTheme="minorHAnsi" w:cstheme="minorBidi"/>
          <w:color w:val="000000" w:themeColor="text1"/>
          <w:sz w:val="22"/>
          <w:szCs w:val="22"/>
          <w:lang w:eastAsia="en-US"/>
        </w:rPr>
      </w:pPr>
    </w:p>
    <w:p w:rsidR="008D6AF1" w:rsidRPr="00FA268D" w:rsidRDefault="008D6AF1" w:rsidP="00170F2F">
      <w:pPr>
        <w:rPr>
          <w:rFonts w:asciiTheme="minorHAnsi" w:hAnsiTheme="minorHAnsi" w:cstheme="minorBidi"/>
          <w:color w:val="000000" w:themeColor="text1"/>
          <w:sz w:val="22"/>
          <w:szCs w:val="22"/>
          <w:lang w:eastAsia="en-US"/>
        </w:rPr>
      </w:pPr>
    </w:p>
    <w:p w:rsidR="00170F2F" w:rsidRPr="00FA268D" w:rsidRDefault="008D6AF1" w:rsidP="00170F2F">
      <w:pPr>
        <w:rPr>
          <w:rFonts w:asciiTheme="minorHAnsi" w:hAnsiTheme="minorHAnsi" w:cstheme="minorBidi"/>
          <w:color w:val="000000" w:themeColor="text1"/>
          <w:sz w:val="22"/>
          <w:szCs w:val="22"/>
          <w:lang w:eastAsia="en-US"/>
        </w:rPr>
      </w:pPr>
      <w:r w:rsidRPr="00FA268D">
        <w:rPr>
          <w:rFonts w:asciiTheme="minorHAnsi" w:hAnsiTheme="minorHAnsi" w:cstheme="minorBidi"/>
          <w:color w:val="000000" w:themeColor="text1"/>
          <w:sz w:val="22"/>
          <w:szCs w:val="22"/>
          <w:lang w:eastAsia="en-US"/>
        </w:rPr>
        <w:br w:type="textWrapping" w:clear="all"/>
      </w:r>
    </w:p>
    <w:p w:rsidR="00170F2F" w:rsidRPr="00FA268D" w:rsidRDefault="00170F2F" w:rsidP="00170F2F">
      <w:pPr>
        <w:rPr>
          <w:color w:val="000000" w:themeColor="text1"/>
        </w:rPr>
      </w:pPr>
    </w:p>
    <w:p w:rsidR="00491454" w:rsidRPr="00FA268D" w:rsidRDefault="00491454" w:rsidP="00170F2F">
      <w:pPr>
        <w:rPr>
          <w:color w:val="000000" w:themeColor="text1"/>
        </w:rPr>
      </w:pPr>
    </w:p>
    <w:p w:rsidR="00491454" w:rsidRPr="00FA268D" w:rsidRDefault="00491454" w:rsidP="00170F2F">
      <w:pPr>
        <w:rPr>
          <w:color w:val="000000" w:themeColor="text1"/>
        </w:rPr>
      </w:pPr>
    </w:p>
    <w:p w:rsidR="00491454" w:rsidRPr="00FA268D" w:rsidRDefault="00491454" w:rsidP="00170F2F">
      <w:pPr>
        <w:rPr>
          <w:color w:val="000000" w:themeColor="text1"/>
        </w:rPr>
      </w:pPr>
    </w:p>
    <w:p w:rsidR="00491454" w:rsidRPr="00FA268D" w:rsidRDefault="00491454" w:rsidP="00170F2F">
      <w:pPr>
        <w:rPr>
          <w:color w:val="000000" w:themeColor="text1"/>
        </w:rPr>
      </w:pPr>
    </w:p>
    <w:p w:rsidR="00491454" w:rsidRPr="00FA268D" w:rsidRDefault="00491454" w:rsidP="00170F2F">
      <w:pPr>
        <w:rPr>
          <w:color w:val="000000" w:themeColor="text1"/>
        </w:rPr>
      </w:pPr>
    </w:p>
    <w:p w:rsidR="00491454" w:rsidRPr="00FA268D" w:rsidRDefault="00491454" w:rsidP="00170F2F">
      <w:pPr>
        <w:rPr>
          <w:color w:val="000000" w:themeColor="text1"/>
        </w:rPr>
      </w:pPr>
    </w:p>
    <w:p w:rsidR="00491454" w:rsidRPr="00FA268D" w:rsidRDefault="00491454" w:rsidP="00170F2F">
      <w:pPr>
        <w:rPr>
          <w:color w:val="000000" w:themeColor="text1"/>
        </w:rPr>
        <w:sectPr w:rsidR="00491454" w:rsidRPr="00FA268D" w:rsidSect="00491454">
          <w:footerReference w:type="default" r:id="rId7"/>
          <w:pgSz w:w="11906" w:h="16838"/>
          <w:pgMar w:top="1417" w:right="1134" w:bottom="1417" w:left="1134" w:header="708" w:footer="708" w:gutter="0"/>
          <w:cols w:space="708"/>
          <w:docGrid w:linePitch="360"/>
        </w:sectPr>
      </w:pPr>
    </w:p>
    <w:p w:rsidR="008D6AF1" w:rsidRPr="00FA268D" w:rsidRDefault="008D6AF1" w:rsidP="00170F2F">
      <w:pPr>
        <w:rPr>
          <w:color w:val="000000" w:themeColor="text1"/>
        </w:rPr>
      </w:pPr>
    </w:p>
    <w:p w:rsidR="00170F2F" w:rsidRPr="00FA268D" w:rsidRDefault="00170F2F" w:rsidP="00A242D2">
      <w:pPr>
        <w:jc w:val="right"/>
        <w:rPr>
          <w:color w:val="000000" w:themeColor="text1"/>
        </w:rPr>
      </w:pPr>
    </w:p>
    <w:tbl>
      <w:tblPr>
        <w:tblStyle w:val="Tabela-Siatka"/>
        <w:tblpPr w:leftFromText="141" w:rightFromText="141" w:vertAnchor="text" w:tblpX="-494" w:tblpY="1"/>
        <w:tblOverlap w:val="never"/>
        <w:tblW w:w="15134" w:type="dxa"/>
        <w:tblLook w:val="00A0" w:firstRow="1" w:lastRow="0" w:firstColumn="1" w:lastColumn="0" w:noHBand="0" w:noVBand="0"/>
      </w:tblPr>
      <w:tblGrid>
        <w:gridCol w:w="326"/>
        <w:gridCol w:w="436"/>
        <w:gridCol w:w="546"/>
        <w:gridCol w:w="656"/>
        <w:gridCol w:w="4059"/>
        <w:gridCol w:w="1329"/>
        <w:gridCol w:w="7782"/>
      </w:tblGrid>
      <w:tr w:rsidR="00EA6E8E" w:rsidRPr="00FA268D" w:rsidTr="004C6B2C">
        <w:trPr>
          <w:trHeight w:val="345"/>
          <w:tblHeader/>
        </w:trPr>
        <w:tc>
          <w:tcPr>
            <w:tcW w:w="0" w:type="auto"/>
            <w:gridSpan w:val="4"/>
            <w:vMerge w:val="restart"/>
            <w:vAlign w:val="center"/>
          </w:tcPr>
          <w:p w:rsidR="00F53501" w:rsidRPr="00FA268D" w:rsidRDefault="00F53501" w:rsidP="00DA0175">
            <w:pPr>
              <w:spacing w:line="276" w:lineRule="auto"/>
              <w:jc w:val="center"/>
              <w:rPr>
                <w:b/>
                <w:color w:val="000000" w:themeColor="text1"/>
                <w:sz w:val="22"/>
                <w:szCs w:val="22"/>
              </w:rPr>
            </w:pPr>
            <w:bookmarkStart w:id="1" w:name="OLE_LINK1"/>
            <w:r w:rsidRPr="00FA268D">
              <w:rPr>
                <w:b/>
                <w:color w:val="000000" w:themeColor="text1"/>
                <w:sz w:val="22"/>
                <w:szCs w:val="22"/>
              </w:rPr>
              <w:t xml:space="preserve"> </w:t>
            </w:r>
          </w:p>
          <w:p w:rsidR="00203F57" w:rsidRPr="00FA268D" w:rsidRDefault="006C2367" w:rsidP="00DA0175">
            <w:pPr>
              <w:spacing w:line="276" w:lineRule="auto"/>
              <w:jc w:val="center"/>
              <w:rPr>
                <w:b/>
                <w:color w:val="000000" w:themeColor="text1"/>
                <w:sz w:val="22"/>
                <w:szCs w:val="22"/>
              </w:rPr>
            </w:pPr>
            <w:r w:rsidRPr="00FA268D">
              <w:rPr>
                <w:b/>
                <w:color w:val="000000" w:themeColor="text1"/>
                <w:sz w:val="22"/>
                <w:szCs w:val="22"/>
              </w:rPr>
              <w:t xml:space="preserve"> </w:t>
            </w:r>
            <w:r w:rsidR="00203F57" w:rsidRPr="00FA268D">
              <w:rPr>
                <w:b/>
                <w:color w:val="000000" w:themeColor="text1"/>
                <w:sz w:val="22"/>
                <w:szCs w:val="22"/>
              </w:rPr>
              <w:t>Symbole</w:t>
            </w:r>
          </w:p>
          <w:p w:rsidR="00203F57" w:rsidRPr="00FA268D" w:rsidRDefault="00203F57" w:rsidP="00DA0175">
            <w:pPr>
              <w:spacing w:line="276" w:lineRule="auto"/>
              <w:jc w:val="center"/>
              <w:rPr>
                <w:b/>
                <w:color w:val="000000" w:themeColor="text1"/>
                <w:sz w:val="22"/>
                <w:szCs w:val="22"/>
              </w:rPr>
            </w:pPr>
            <w:r w:rsidRPr="00FA268D">
              <w:rPr>
                <w:b/>
                <w:color w:val="000000" w:themeColor="text1"/>
                <w:sz w:val="22"/>
                <w:szCs w:val="22"/>
              </w:rPr>
              <w:t>klasyfikacyjne</w:t>
            </w:r>
          </w:p>
        </w:tc>
        <w:tc>
          <w:tcPr>
            <w:tcW w:w="4067" w:type="dxa"/>
            <w:vMerge w:val="restart"/>
            <w:vAlign w:val="center"/>
          </w:tcPr>
          <w:p w:rsidR="00203F57" w:rsidRPr="00FA268D" w:rsidRDefault="00203F57" w:rsidP="00DA0175">
            <w:pPr>
              <w:spacing w:line="276" w:lineRule="auto"/>
              <w:jc w:val="center"/>
              <w:rPr>
                <w:b/>
                <w:color w:val="000000" w:themeColor="text1"/>
                <w:sz w:val="22"/>
                <w:szCs w:val="22"/>
              </w:rPr>
            </w:pPr>
            <w:r w:rsidRPr="00FA268D">
              <w:rPr>
                <w:b/>
                <w:color w:val="000000" w:themeColor="text1"/>
                <w:sz w:val="22"/>
                <w:szCs w:val="22"/>
              </w:rPr>
              <w:t xml:space="preserve">Hasło </w:t>
            </w:r>
          </w:p>
          <w:p w:rsidR="00203F57" w:rsidRPr="00FA268D" w:rsidRDefault="00203F57" w:rsidP="00DA0175">
            <w:pPr>
              <w:spacing w:line="276" w:lineRule="auto"/>
              <w:jc w:val="center"/>
              <w:rPr>
                <w:b/>
                <w:color w:val="000000" w:themeColor="text1"/>
                <w:sz w:val="22"/>
                <w:szCs w:val="22"/>
              </w:rPr>
            </w:pPr>
            <w:r w:rsidRPr="00FA268D">
              <w:rPr>
                <w:b/>
                <w:color w:val="000000" w:themeColor="text1"/>
                <w:sz w:val="22"/>
                <w:szCs w:val="22"/>
              </w:rPr>
              <w:t>klasyfikacyjne</w:t>
            </w:r>
          </w:p>
        </w:tc>
        <w:tc>
          <w:tcPr>
            <w:tcW w:w="1061" w:type="dxa"/>
            <w:vMerge w:val="restart"/>
            <w:vAlign w:val="center"/>
          </w:tcPr>
          <w:p w:rsidR="00203F57" w:rsidRPr="00FA268D" w:rsidRDefault="00203F57" w:rsidP="00DA0175">
            <w:pPr>
              <w:spacing w:line="276" w:lineRule="auto"/>
              <w:jc w:val="center"/>
              <w:rPr>
                <w:b/>
                <w:color w:val="000000" w:themeColor="text1"/>
                <w:sz w:val="22"/>
                <w:szCs w:val="22"/>
              </w:rPr>
            </w:pPr>
            <w:r w:rsidRPr="00FA268D">
              <w:rPr>
                <w:b/>
                <w:color w:val="000000" w:themeColor="text1"/>
                <w:sz w:val="22"/>
                <w:szCs w:val="22"/>
              </w:rPr>
              <w:t>Oznaczenie kategorii archiwalnej</w:t>
            </w:r>
          </w:p>
        </w:tc>
        <w:tc>
          <w:tcPr>
            <w:tcW w:w="7808" w:type="dxa"/>
            <w:vMerge w:val="restart"/>
            <w:vAlign w:val="center"/>
          </w:tcPr>
          <w:p w:rsidR="00203F57" w:rsidRPr="00FA268D" w:rsidRDefault="00E05204" w:rsidP="00DA0175">
            <w:pPr>
              <w:spacing w:line="276" w:lineRule="auto"/>
              <w:jc w:val="center"/>
              <w:rPr>
                <w:b/>
                <w:color w:val="000000" w:themeColor="text1"/>
                <w:sz w:val="22"/>
                <w:szCs w:val="22"/>
              </w:rPr>
            </w:pPr>
            <w:r w:rsidRPr="00FA268D">
              <w:rPr>
                <w:b/>
                <w:color w:val="000000" w:themeColor="text1"/>
                <w:sz w:val="22"/>
                <w:szCs w:val="22"/>
              </w:rPr>
              <w:t>Uwagi</w:t>
            </w:r>
          </w:p>
        </w:tc>
      </w:tr>
      <w:tr w:rsidR="00EA6E8E" w:rsidRPr="00FA268D" w:rsidTr="004C6B2C">
        <w:trPr>
          <w:trHeight w:val="980"/>
        </w:trPr>
        <w:tc>
          <w:tcPr>
            <w:tcW w:w="0" w:type="auto"/>
            <w:gridSpan w:val="4"/>
            <w:vMerge/>
            <w:vAlign w:val="center"/>
          </w:tcPr>
          <w:p w:rsidR="00203F57" w:rsidRPr="00FA268D" w:rsidRDefault="00203F57" w:rsidP="00DA0175">
            <w:pPr>
              <w:spacing w:line="276" w:lineRule="auto"/>
              <w:jc w:val="center"/>
              <w:rPr>
                <w:b/>
                <w:color w:val="000000" w:themeColor="text1"/>
                <w:sz w:val="22"/>
                <w:szCs w:val="22"/>
              </w:rPr>
            </w:pPr>
          </w:p>
        </w:tc>
        <w:tc>
          <w:tcPr>
            <w:tcW w:w="4067" w:type="dxa"/>
            <w:vMerge/>
            <w:vAlign w:val="center"/>
          </w:tcPr>
          <w:p w:rsidR="00203F57" w:rsidRPr="00FA268D" w:rsidRDefault="00203F57" w:rsidP="00DA0175">
            <w:pPr>
              <w:spacing w:line="276" w:lineRule="auto"/>
              <w:jc w:val="center"/>
              <w:rPr>
                <w:b/>
                <w:color w:val="000000" w:themeColor="text1"/>
                <w:sz w:val="22"/>
                <w:szCs w:val="22"/>
              </w:rPr>
            </w:pPr>
          </w:p>
        </w:tc>
        <w:tc>
          <w:tcPr>
            <w:tcW w:w="1061" w:type="dxa"/>
            <w:vMerge/>
            <w:vAlign w:val="center"/>
          </w:tcPr>
          <w:p w:rsidR="00203F57" w:rsidRPr="00FA268D" w:rsidRDefault="00203F57" w:rsidP="00DA0175">
            <w:pPr>
              <w:spacing w:line="276" w:lineRule="auto"/>
              <w:jc w:val="center"/>
              <w:rPr>
                <w:b/>
                <w:color w:val="000000" w:themeColor="text1"/>
                <w:sz w:val="22"/>
                <w:szCs w:val="22"/>
              </w:rPr>
            </w:pPr>
          </w:p>
        </w:tc>
        <w:tc>
          <w:tcPr>
            <w:tcW w:w="7808" w:type="dxa"/>
            <w:vMerge/>
            <w:vAlign w:val="center"/>
          </w:tcPr>
          <w:p w:rsidR="00203F57" w:rsidRPr="00FA268D" w:rsidRDefault="00203F57" w:rsidP="00DA0175">
            <w:pPr>
              <w:spacing w:line="276" w:lineRule="auto"/>
              <w:jc w:val="center"/>
              <w:rPr>
                <w:b/>
                <w:color w:val="000000" w:themeColor="text1"/>
                <w:sz w:val="22"/>
                <w:szCs w:val="22"/>
              </w:rPr>
            </w:pPr>
          </w:p>
        </w:tc>
      </w:tr>
      <w:tr w:rsidR="00EA6E8E" w:rsidRPr="00FA268D" w:rsidTr="004C6B2C">
        <w:trPr>
          <w:cantSplit/>
        </w:trPr>
        <w:tc>
          <w:tcPr>
            <w:tcW w:w="0" w:type="auto"/>
            <w:vAlign w:val="center"/>
          </w:tcPr>
          <w:p w:rsidR="00203F57" w:rsidRPr="00FA268D" w:rsidRDefault="00203F57" w:rsidP="00DA0175">
            <w:pPr>
              <w:spacing w:line="276" w:lineRule="auto"/>
              <w:rPr>
                <w:b/>
                <w:color w:val="000000" w:themeColor="text1"/>
                <w:sz w:val="22"/>
                <w:szCs w:val="22"/>
              </w:rPr>
            </w:pPr>
            <w:r w:rsidRPr="00FA268D">
              <w:rPr>
                <w:b/>
                <w:color w:val="000000" w:themeColor="text1"/>
                <w:sz w:val="22"/>
                <w:szCs w:val="22"/>
              </w:rPr>
              <w:t>1</w:t>
            </w:r>
          </w:p>
        </w:tc>
        <w:tc>
          <w:tcPr>
            <w:tcW w:w="0" w:type="auto"/>
            <w:vAlign w:val="center"/>
          </w:tcPr>
          <w:p w:rsidR="00203F57" w:rsidRPr="00FA268D" w:rsidRDefault="00203F57" w:rsidP="00DA0175">
            <w:pPr>
              <w:spacing w:line="276" w:lineRule="auto"/>
              <w:jc w:val="center"/>
              <w:rPr>
                <w:b/>
                <w:color w:val="000000" w:themeColor="text1"/>
                <w:sz w:val="22"/>
                <w:szCs w:val="22"/>
              </w:rPr>
            </w:pPr>
            <w:r w:rsidRPr="00FA268D">
              <w:rPr>
                <w:b/>
                <w:color w:val="000000" w:themeColor="text1"/>
                <w:sz w:val="22"/>
                <w:szCs w:val="22"/>
              </w:rPr>
              <w:t>2</w:t>
            </w:r>
          </w:p>
        </w:tc>
        <w:tc>
          <w:tcPr>
            <w:tcW w:w="0" w:type="auto"/>
            <w:vAlign w:val="center"/>
          </w:tcPr>
          <w:p w:rsidR="00203F57" w:rsidRPr="00FA268D" w:rsidRDefault="00203F57" w:rsidP="00DA0175">
            <w:pPr>
              <w:spacing w:line="276" w:lineRule="auto"/>
              <w:jc w:val="center"/>
              <w:rPr>
                <w:b/>
                <w:color w:val="000000" w:themeColor="text1"/>
                <w:sz w:val="22"/>
                <w:szCs w:val="22"/>
              </w:rPr>
            </w:pPr>
            <w:r w:rsidRPr="00FA268D">
              <w:rPr>
                <w:b/>
                <w:color w:val="000000" w:themeColor="text1"/>
                <w:sz w:val="22"/>
                <w:szCs w:val="22"/>
              </w:rPr>
              <w:t>3</w:t>
            </w:r>
          </w:p>
        </w:tc>
        <w:tc>
          <w:tcPr>
            <w:tcW w:w="0" w:type="auto"/>
            <w:vAlign w:val="center"/>
          </w:tcPr>
          <w:p w:rsidR="00203F57" w:rsidRPr="00FA268D" w:rsidRDefault="00203F57" w:rsidP="00DA0175">
            <w:pPr>
              <w:spacing w:line="276" w:lineRule="auto"/>
              <w:jc w:val="center"/>
              <w:rPr>
                <w:b/>
                <w:color w:val="000000" w:themeColor="text1"/>
                <w:sz w:val="22"/>
                <w:szCs w:val="22"/>
              </w:rPr>
            </w:pPr>
            <w:r w:rsidRPr="00FA268D">
              <w:rPr>
                <w:b/>
                <w:color w:val="000000" w:themeColor="text1"/>
                <w:sz w:val="22"/>
                <w:szCs w:val="22"/>
              </w:rPr>
              <w:t>4</w:t>
            </w:r>
          </w:p>
        </w:tc>
        <w:tc>
          <w:tcPr>
            <w:tcW w:w="4067" w:type="dxa"/>
            <w:vAlign w:val="center"/>
          </w:tcPr>
          <w:p w:rsidR="00203F57" w:rsidRPr="00FA268D" w:rsidRDefault="00203F57" w:rsidP="00DA0175">
            <w:pPr>
              <w:spacing w:line="276" w:lineRule="auto"/>
              <w:jc w:val="center"/>
              <w:rPr>
                <w:b/>
                <w:color w:val="000000" w:themeColor="text1"/>
                <w:sz w:val="22"/>
                <w:szCs w:val="22"/>
              </w:rPr>
            </w:pPr>
            <w:r w:rsidRPr="00FA268D">
              <w:rPr>
                <w:b/>
                <w:color w:val="000000" w:themeColor="text1"/>
                <w:sz w:val="22"/>
                <w:szCs w:val="22"/>
              </w:rPr>
              <w:t>5</w:t>
            </w:r>
          </w:p>
        </w:tc>
        <w:tc>
          <w:tcPr>
            <w:tcW w:w="1061" w:type="dxa"/>
            <w:vAlign w:val="center"/>
          </w:tcPr>
          <w:p w:rsidR="00203F57" w:rsidRPr="00FA268D" w:rsidRDefault="00203F57" w:rsidP="00DA0175">
            <w:pPr>
              <w:spacing w:line="276" w:lineRule="auto"/>
              <w:jc w:val="center"/>
              <w:rPr>
                <w:b/>
                <w:color w:val="000000" w:themeColor="text1"/>
                <w:sz w:val="22"/>
                <w:szCs w:val="22"/>
              </w:rPr>
            </w:pPr>
            <w:r w:rsidRPr="00FA268D">
              <w:rPr>
                <w:b/>
                <w:color w:val="000000" w:themeColor="text1"/>
                <w:sz w:val="22"/>
                <w:szCs w:val="22"/>
              </w:rPr>
              <w:t>6</w:t>
            </w:r>
          </w:p>
        </w:tc>
        <w:tc>
          <w:tcPr>
            <w:tcW w:w="7808" w:type="dxa"/>
            <w:vAlign w:val="center"/>
          </w:tcPr>
          <w:p w:rsidR="00203F57" w:rsidRPr="00FA268D" w:rsidRDefault="00203F57" w:rsidP="00DA0175">
            <w:pPr>
              <w:spacing w:line="276" w:lineRule="auto"/>
              <w:jc w:val="center"/>
              <w:rPr>
                <w:b/>
                <w:color w:val="000000" w:themeColor="text1"/>
                <w:sz w:val="22"/>
                <w:szCs w:val="22"/>
              </w:rPr>
            </w:pPr>
            <w:r w:rsidRPr="00FA268D">
              <w:rPr>
                <w:b/>
                <w:color w:val="000000" w:themeColor="text1"/>
                <w:sz w:val="22"/>
                <w:szCs w:val="22"/>
              </w:rPr>
              <w:t>7</w:t>
            </w:r>
          </w:p>
        </w:tc>
      </w:tr>
      <w:tr w:rsidR="00EA6E8E" w:rsidRPr="00FA268D" w:rsidTr="004C6B2C">
        <w:trPr>
          <w:cantSplit/>
        </w:trPr>
        <w:tc>
          <w:tcPr>
            <w:tcW w:w="0" w:type="auto"/>
            <w:vAlign w:val="center"/>
          </w:tcPr>
          <w:p w:rsidR="00203F57" w:rsidRPr="00FA268D" w:rsidRDefault="00203F57" w:rsidP="00DA0175">
            <w:pPr>
              <w:spacing w:line="276" w:lineRule="auto"/>
              <w:jc w:val="center"/>
              <w:rPr>
                <w:color w:val="000000" w:themeColor="text1"/>
                <w:sz w:val="22"/>
                <w:szCs w:val="22"/>
              </w:rPr>
            </w:pPr>
            <w:r w:rsidRPr="00FA268D">
              <w:rPr>
                <w:color w:val="000000" w:themeColor="text1"/>
                <w:sz w:val="22"/>
                <w:szCs w:val="22"/>
              </w:rPr>
              <w:t>0</w:t>
            </w:r>
          </w:p>
        </w:tc>
        <w:tc>
          <w:tcPr>
            <w:tcW w:w="0" w:type="auto"/>
            <w:vAlign w:val="center"/>
          </w:tcPr>
          <w:p w:rsidR="00203F57" w:rsidRPr="00FA268D" w:rsidRDefault="00203F57" w:rsidP="00DA0175">
            <w:pPr>
              <w:spacing w:line="276" w:lineRule="auto"/>
              <w:jc w:val="center"/>
              <w:rPr>
                <w:color w:val="000000" w:themeColor="text1"/>
                <w:sz w:val="22"/>
                <w:szCs w:val="22"/>
              </w:rPr>
            </w:pPr>
          </w:p>
        </w:tc>
        <w:tc>
          <w:tcPr>
            <w:tcW w:w="0" w:type="auto"/>
            <w:vAlign w:val="center"/>
          </w:tcPr>
          <w:p w:rsidR="00203F57" w:rsidRPr="00FA268D" w:rsidRDefault="00203F57" w:rsidP="00DA0175">
            <w:pPr>
              <w:spacing w:line="276" w:lineRule="auto"/>
              <w:jc w:val="center"/>
              <w:rPr>
                <w:color w:val="000000" w:themeColor="text1"/>
                <w:sz w:val="22"/>
                <w:szCs w:val="22"/>
              </w:rPr>
            </w:pPr>
          </w:p>
        </w:tc>
        <w:tc>
          <w:tcPr>
            <w:tcW w:w="0" w:type="auto"/>
            <w:vAlign w:val="center"/>
          </w:tcPr>
          <w:p w:rsidR="00203F57" w:rsidRPr="00FA268D" w:rsidRDefault="00203F57" w:rsidP="00DA0175">
            <w:pPr>
              <w:spacing w:line="276" w:lineRule="auto"/>
              <w:jc w:val="center"/>
              <w:rPr>
                <w:color w:val="000000" w:themeColor="text1"/>
                <w:sz w:val="22"/>
                <w:szCs w:val="22"/>
              </w:rPr>
            </w:pPr>
          </w:p>
        </w:tc>
        <w:tc>
          <w:tcPr>
            <w:tcW w:w="4067" w:type="dxa"/>
            <w:vAlign w:val="center"/>
          </w:tcPr>
          <w:p w:rsidR="00203F57" w:rsidRPr="00FA268D" w:rsidRDefault="00203F57" w:rsidP="00DA0175">
            <w:pPr>
              <w:spacing w:before="240" w:after="240" w:line="276" w:lineRule="auto"/>
              <w:rPr>
                <w:b/>
                <w:color w:val="000000" w:themeColor="text1"/>
                <w:sz w:val="22"/>
                <w:szCs w:val="22"/>
              </w:rPr>
            </w:pPr>
            <w:r w:rsidRPr="00FA268D">
              <w:rPr>
                <w:b/>
                <w:color w:val="000000" w:themeColor="text1"/>
                <w:sz w:val="22"/>
                <w:szCs w:val="22"/>
              </w:rPr>
              <w:t>ZARZĄDZANIE</w:t>
            </w:r>
          </w:p>
        </w:tc>
        <w:tc>
          <w:tcPr>
            <w:tcW w:w="1061" w:type="dxa"/>
            <w:vAlign w:val="center"/>
          </w:tcPr>
          <w:p w:rsidR="00203F57" w:rsidRPr="00FA268D" w:rsidRDefault="00203F57" w:rsidP="00DA0175">
            <w:pPr>
              <w:spacing w:line="276" w:lineRule="auto"/>
              <w:jc w:val="center"/>
              <w:rPr>
                <w:color w:val="000000" w:themeColor="text1"/>
                <w:sz w:val="22"/>
                <w:szCs w:val="22"/>
              </w:rPr>
            </w:pPr>
          </w:p>
        </w:tc>
        <w:tc>
          <w:tcPr>
            <w:tcW w:w="7808" w:type="dxa"/>
            <w:vAlign w:val="center"/>
          </w:tcPr>
          <w:p w:rsidR="00203F57" w:rsidRPr="00FA268D" w:rsidRDefault="00203F57" w:rsidP="00DA0175">
            <w:pPr>
              <w:spacing w:line="276" w:lineRule="auto"/>
              <w:jc w:val="center"/>
              <w:rPr>
                <w:color w:val="000000" w:themeColor="text1"/>
                <w:sz w:val="22"/>
                <w:szCs w:val="22"/>
              </w:rPr>
            </w:pPr>
          </w:p>
        </w:tc>
      </w:tr>
      <w:tr w:rsidR="00EA6E8E" w:rsidRPr="00FA268D" w:rsidTr="004C6B2C">
        <w:trPr>
          <w:cantSplit/>
        </w:trPr>
        <w:tc>
          <w:tcPr>
            <w:tcW w:w="0" w:type="auto"/>
            <w:vAlign w:val="center"/>
          </w:tcPr>
          <w:p w:rsidR="00203F57" w:rsidRPr="00FA268D" w:rsidRDefault="00203F57" w:rsidP="00DA0175">
            <w:pPr>
              <w:spacing w:line="276" w:lineRule="auto"/>
              <w:jc w:val="center"/>
              <w:rPr>
                <w:color w:val="000000" w:themeColor="text1"/>
                <w:sz w:val="22"/>
                <w:szCs w:val="22"/>
              </w:rPr>
            </w:pPr>
          </w:p>
        </w:tc>
        <w:tc>
          <w:tcPr>
            <w:tcW w:w="0" w:type="auto"/>
            <w:vAlign w:val="center"/>
          </w:tcPr>
          <w:p w:rsidR="00203F57" w:rsidRPr="00FA268D" w:rsidRDefault="00203F57" w:rsidP="00DA0175">
            <w:pPr>
              <w:spacing w:line="276" w:lineRule="auto"/>
              <w:jc w:val="center"/>
              <w:rPr>
                <w:color w:val="000000" w:themeColor="text1"/>
                <w:sz w:val="22"/>
                <w:szCs w:val="22"/>
              </w:rPr>
            </w:pPr>
            <w:r w:rsidRPr="00FA268D">
              <w:rPr>
                <w:color w:val="000000" w:themeColor="text1"/>
                <w:sz w:val="22"/>
                <w:szCs w:val="22"/>
              </w:rPr>
              <w:t>00</w:t>
            </w:r>
          </w:p>
        </w:tc>
        <w:tc>
          <w:tcPr>
            <w:tcW w:w="0" w:type="auto"/>
            <w:vAlign w:val="center"/>
          </w:tcPr>
          <w:p w:rsidR="00203F57" w:rsidRPr="00FA268D" w:rsidRDefault="00203F57" w:rsidP="00DA0175">
            <w:pPr>
              <w:spacing w:line="276" w:lineRule="auto"/>
              <w:jc w:val="center"/>
              <w:rPr>
                <w:color w:val="000000" w:themeColor="text1"/>
                <w:sz w:val="22"/>
                <w:szCs w:val="22"/>
              </w:rPr>
            </w:pPr>
          </w:p>
        </w:tc>
        <w:tc>
          <w:tcPr>
            <w:tcW w:w="0" w:type="auto"/>
            <w:vAlign w:val="center"/>
          </w:tcPr>
          <w:p w:rsidR="00203F57" w:rsidRPr="00FA268D" w:rsidRDefault="00203F57" w:rsidP="00DA0175">
            <w:pPr>
              <w:spacing w:line="276" w:lineRule="auto"/>
              <w:jc w:val="center"/>
              <w:rPr>
                <w:color w:val="000000" w:themeColor="text1"/>
                <w:sz w:val="22"/>
                <w:szCs w:val="22"/>
              </w:rPr>
            </w:pPr>
          </w:p>
        </w:tc>
        <w:tc>
          <w:tcPr>
            <w:tcW w:w="4067" w:type="dxa"/>
            <w:vAlign w:val="center"/>
          </w:tcPr>
          <w:p w:rsidR="00203F57" w:rsidRPr="00FA268D" w:rsidRDefault="00203F57" w:rsidP="00DA0175">
            <w:pPr>
              <w:spacing w:line="276" w:lineRule="auto"/>
              <w:rPr>
                <w:b/>
                <w:color w:val="000000" w:themeColor="text1"/>
                <w:sz w:val="22"/>
                <w:szCs w:val="22"/>
                <w:u w:val="single"/>
              </w:rPr>
            </w:pPr>
            <w:r w:rsidRPr="00FA268D">
              <w:rPr>
                <w:b/>
                <w:color w:val="000000" w:themeColor="text1"/>
                <w:sz w:val="22"/>
                <w:szCs w:val="22"/>
                <w:u w:val="single"/>
              </w:rPr>
              <w:t>Organy kolegialne</w:t>
            </w:r>
          </w:p>
        </w:tc>
        <w:tc>
          <w:tcPr>
            <w:tcW w:w="1061" w:type="dxa"/>
            <w:vAlign w:val="center"/>
          </w:tcPr>
          <w:p w:rsidR="00203F57" w:rsidRPr="00FA268D" w:rsidRDefault="00203F57" w:rsidP="00DA0175">
            <w:pPr>
              <w:spacing w:line="276" w:lineRule="auto"/>
              <w:jc w:val="center"/>
              <w:rPr>
                <w:color w:val="000000" w:themeColor="text1"/>
                <w:sz w:val="22"/>
                <w:szCs w:val="22"/>
              </w:rPr>
            </w:pPr>
          </w:p>
        </w:tc>
        <w:tc>
          <w:tcPr>
            <w:tcW w:w="7808" w:type="dxa"/>
            <w:vAlign w:val="center"/>
          </w:tcPr>
          <w:p w:rsidR="00203F57" w:rsidRPr="00FA268D" w:rsidRDefault="00203F57" w:rsidP="00DA0175">
            <w:pPr>
              <w:spacing w:line="276" w:lineRule="auto"/>
              <w:rPr>
                <w:color w:val="000000" w:themeColor="text1"/>
                <w:sz w:val="22"/>
                <w:szCs w:val="22"/>
              </w:rPr>
            </w:pPr>
            <w:r w:rsidRPr="00FA268D">
              <w:rPr>
                <w:color w:val="000000" w:themeColor="text1"/>
                <w:sz w:val="22"/>
                <w:szCs w:val="22"/>
              </w:rPr>
              <w:t>Dla każdego organu prowadzi się odrębne teczki</w:t>
            </w:r>
            <w:r w:rsidR="00203C76" w:rsidRPr="00FA268D">
              <w:rPr>
                <w:color w:val="000000" w:themeColor="text1"/>
                <w:sz w:val="22"/>
                <w:szCs w:val="22"/>
              </w:rPr>
              <w:t xml:space="preserve"> zawierające m.in. skład, </w:t>
            </w:r>
            <w:r w:rsidR="00555EC4" w:rsidRPr="00FA268D">
              <w:rPr>
                <w:color w:val="000000" w:themeColor="text1"/>
                <w:sz w:val="22"/>
                <w:szCs w:val="22"/>
              </w:rPr>
              <w:t xml:space="preserve">zaproszenia na posiedzenie, </w:t>
            </w:r>
            <w:r w:rsidR="00203C76" w:rsidRPr="00FA268D">
              <w:rPr>
                <w:color w:val="000000" w:themeColor="text1"/>
                <w:sz w:val="22"/>
                <w:szCs w:val="22"/>
              </w:rPr>
              <w:t>protokoł</w:t>
            </w:r>
            <w:r w:rsidR="00133880" w:rsidRPr="00FA268D">
              <w:rPr>
                <w:color w:val="000000" w:themeColor="text1"/>
                <w:sz w:val="22"/>
                <w:szCs w:val="22"/>
              </w:rPr>
              <w:t>y z posiedzeń, listy obecności,</w:t>
            </w:r>
            <w:r w:rsidR="00370502" w:rsidRPr="00FA268D">
              <w:rPr>
                <w:color w:val="000000" w:themeColor="text1"/>
                <w:sz w:val="22"/>
                <w:szCs w:val="22"/>
              </w:rPr>
              <w:t xml:space="preserve"> materiały na posiedzenia, </w:t>
            </w:r>
            <w:r w:rsidR="00203C76" w:rsidRPr="00FA268D">
              <w:rPr>
                <w:color w:val="000000" w:themeColor="text1"/>
                <w:sz w:val="22"/>
                <w:szCs w:val="22"/>
              </w:rPr>
              <w:t>sprawozdania</w:t>
            </w:r>
            <w:r w:rsidR="00162517" w:rsidRPr="00FA268D">
              <w:rPr>
                <w:color w:val="000000" w:themeColor="text1"/>
                <w:sz w:val="22"/>
                <w:szCs w:val="22"/>
              </w:rPr>
              <w:t>, regulaminy działania</w:t>
            </w:r>
            <w:r w:rsidR="007502E9" w:rsidRPr="00FA268D">
              <w:rPr>
                <w:color w:val="000000" w:themeColor="text1"/>
                <w:sz w:val="22"/>
                <w:szCs w:val="22"/>
              </w:rPr>
              <w:t>.</w:t>
            </w:r>
          </w:p>
        </w:tc>
      </w:tr>
      <w:tr w:rsidR="00EA6E8E" w:rsidRPr="00FA268D" w:rsidTr="004C6B2C">
        <w:trPr>
          <w:cantSplit/>
        </w:trPr>
        <w:tc>
          <w:tcPr>
            <w:tcW w:w="0" w:type="auto"/>
            <w:vAlign w:val="center"/>
          </w:tcPr>
          <w:p w:rsidR="00203F57" w:rsidRPr="00FA268D" w:rsidRDefault="00203F57" w:rsidP="00DA0175">
            <w:pPr>
              <w:spacing w:line="276" w:lineRule="auto"/>
              <w:jc w:val="center"/>
              <w:rPr>
                <w:color w:val="000000" w:themeColor="text1"/>
                <w:sz w:val="22"/>
                <w:szCs w:val="22"/>
              </w:rPr>
            </w:pPr>
          </w:p>
        </w:tc>
        <w:tc>
          <w:tcPr>
            <w:tcW w:w="0" w:type="auto"/>
            <w:vAlign w:val="center"/>
          </w:tcPr>
          <w:p w:rsidR="00203F57" w:rsidRPr="00FA268D" w:rsidRDefault="00203F57" w:rsidP="00DA0175">
            <w:pPr>
              <w:spacing w:line="276" w:lineRule="auto"/>
              <w:jc w:val="center"/>
              <w:rPr>
                <w:color w:val="000000" w:themeColor="text1"/>
                <w:sz w:val="22"/>
                <w:szCs w:val="22"/>
              </w:rPr>
            </w:pPr>
          </w:p>
        </w:tc>
        <w:tc>
          <w:tcPr>
            <w:tcW w:w="0" w:type="auto"/>
            <w:vAlign w:val="center"/>
          </w:tcPr>
          <w:p w:rsidR="00203F57" w:rsidRPr="00FA268D" w:rsidRDefault="00203F57" w:rsidP="00DA0175">
            <w:pPr>
              <w:spacing w:line="276" w:lineRule="auto"/>
              <w:jc w:val="center"/>
              <w:rPr>
                <w:color w:val="000000" w:themeColor="text1"/>
                <w:sz w:val="22"/>
                <w:szCs w:val="22"/>
              </w:rPr>
            </w:pPr>
            <w:r w:rsidRPr="00FA268D">
              <w:rPr>
                <w:color w:val="000000" w:themeColor="text1"/>
                <w:sz w:val="22"/>
                <w:szCs w:val="22"/>
              </w:rPr>
              <w:t>000</w:t>
            </w:r>
          </w:p>
        </w:tc>
        <w:tc>
          <w:tcPr>
            <w:tcW w:w="0" w:type="auto"/>
            <w:vAlign w:val="center"/>
          </w:tcPr>
          <w:p w:rsidR="00203F57" w:rsidRPr="00FA268D" w:rsidRDefault="00203F57" w:rsidP="00DA0175">
            <w:pPr>
              <w:spacing w:line="276" w:lineRule="auto"/>
              <w:jc w:val="center"/>
              <w:rPr>
                <w:color w:val="000000" w:themeColor="text1"/>
                <w:sz w:val="22"/>
                <w:szCs w:val="22"/>
              </w:rPr>
            </w:pPr>
          </w:p>
        </w:tc>
        <w:tc>
          <w:tcPr>
            <w:tcW w:w="4067" w:type="dxa"/>
            <w:vAlign w:val="center"/>
          </w:tcPr>
          <w:p w:rsidR="00203F57" w:rsidRPr="00FA268D" w:rsidRDefault="00203F57" w:rsidP="00DA0175">
            <w:pPr>
              <w:spacing w:line="276" w:lineRule="auto"/>
              <w:rPr>
                <w:color w:val="000000" w:themeColor="text1"/>
                <w:sz w:val="22"/>
                <w:szCs w:val="22"/>
              </w:rPr>
            </w:pPr>
            <w:r w:rsidRPr="00FA268D">
              <w:rPr>
                <w:color w:val="000000" w:themeColor="text1"/>
                <w:sz w:val="22"/>
                <w:szCs w:val="22"/>
              </w:rPr>
              <w:t>Organy uchwałodawcze</w:t>
            </w:r>
          </w:p>
        </w:tc>
        <w:tc>
          <w:tcPr>
            <w:tcW w:w="1061" w:type="dxa"/>
            <w:vAlign w:val="center"/>
          </w:tcPr>
          <w:p w:rsidR="00203F57" w:rsidRPr="00FA268D" w:rsidRDefault="00203F57" w:rsidP="00DA0175">
            <w:pPr>
              <w:spacing w:line="276" w:lineRule="auto"/>
              <w:jc w:val="center"/>
              <w:rPr>
                <w:color w:val="000000" w:themeColor="text1"/>
                <w:sz w:val="22"/>
                <w:szCs w:val="22"/>
              </w:rPr>
            </w:pPr>
          </w:p>
        </w:tc>
        <w:tc>
          <w:tcPr>
            <w:tcW w:w="7808" w:type="dxa"/>
            <w:vAlign w:val="center"/>
          </w:tcPr>
          <w:p w:rsidR="00203F57" w:rsidRPr="00FA268D" w:rsidRDefault="00203F57" w:rsidP="00DA0175">
            <w:pPr>
              <w:spacing w:line="276" w:lineRule="auto"/>
              <w:rPr>
                <w:color w:val="000000" w:themeColor="text1"/>
                <w:sz w:val="22"/>
                <w:szCs w:val="22"/>
              </w:rPr>
            </w:pPr>
          </w:p>
        </w:tc>
      </w:tr>
      <w:tr w:rsidR="00EA6E8E" w:rsidRPr="00FA268D" w:rsidTr="004C6B2C">
        <w:trPr>
          <w:cantSplit/>
        </w:trPr>
        <w:tc>
          <w:tcPr>
            <w:tcW w:w="0" w:type="auto"/>
            <w:vAlign w:val="center"/>
          </w:tcPr>
          <w:p w:rsidR="00080B4F" w:rsidRPr="00FA268D" w:rsidRDefault="00080B4F" w:rsidP="00DA0175">
            <w:pPr>
              <w:spacing w:line="276" w:lineRule="auto"/>
              <w:jc w:val="center"/>
              <w:rPr>
                <w:color w:val="000000" w:themeColor="text1"/>
                <w:sz w:val="22"/>
                <w:szCs w:val="22"/>
              </w:rPr>
            </w:pPr>
          </w:p>
        </w:tc>
        <w:tc>
          <w:tcPr>
            <w:tcW w:w="0" w:type="auto"/>
            <w:vAlign w:val="center"/>
          </w:tcPr>
          <w:p w:rsidR="00080B4F" w:rsidRPr="00FA268D" w:rsidRDefault="00080B4F" w:rsidP="00DA0175">
            <w:pPr>
              <w:spacing w:line="276" w:lineRule="auto"/>
              <w:jc w:val="center"/>
              <w:rPr>
                <w:color w:val="000000" w:themeColor="text1"/>
                <w:sz w:val="22"/>
                <w:szCs w:val="22"/>
              </w:rPr>
            </w:pPr>
          </w:p>
        </w:tc>
        <w:tc>
          <w:tcPr>
            <w:tcW w:w="0" w:type="auto"/>
            <w:vAlign w:val="center"/>
          </w:tcPr>
          <w:p w:rsidR="00080B4F" w:rsidRPr="00FA268D" w:rsidRDefault="00080B4F" w:rsidP="00DA0175">
            <w:pPr>
              <w:spacing w:line="276" w:lineRule="auto"/>
              <w:jc w:val="center"/>
              <w:rPr>
                <w:color w:val="000000" w:themeColor="text1"/>
                <w:sz w:val="22"/>
                <w:szCs w:val="22"/>
              </w:rPr>
            </w:pPr>
          </w:p>
        </w:tc>
        <w:tc>
          <w:tcPr>
            <w:tcW w:w="0" w:type="auto"/>
            <w:vAlign w:val="center"/>
          </w:tcPr>
          <w:p w:rsidR="00080B4F" w:rsidRPr="00FA268D" w:rsidRDefault="00080B4F" w:rsidP="00DA0175">
            <w:pPr>
              <w:spacing w:line="276" w:lineRule="auto"/>
              <w:jc w:val="center"/>
              <w:rPr>
                <w:color w:val="000000" w:themeColor="text1"/>
                <w:sz w:val="22"/>
                <w:szCs w:val="22"/>
              </w:rPr>
            </w:pPr>
            <w:r w:rsidRPr="00FA268D">
              <w:rPr>
                <w:color w:val="000000" w:themeColor="text1"/>
                <w:sz w:val="22"/>
                <w:szCs w:val="22"/>
              </w:rPr>
              <w:t>0000</w:t>
            </w:r>
          </w:p>
        </w:tc>
        <w:tc>
          <w:tcPr>
            <w:tcW w:w="4067" w:type="dxa"/>
            <w:vAlign w:val="center"/>
          </w:tcPr>
          <w:p w:rsidR="00080B4F" w:rsidRPr="00FA268D" w:rsidRDefault="00080B4F" w:rsidP="00DA0175">
            <w:pPr>
              <w:spacing w:line="276" w:lineRule="auto"/>
              <w:rPr>
                <w:color w:val="000000" w:themeColor="text1"/>
                <w:sz w:val="22"/>
                <w:szCs w:val="22"/>
              </w:rPr>
            </w:pPr>
            <w:r w:rsidRPr="00FA268D">
              <w:rPr>
                <w:color w:val="000000" w:themeColor="text1"/>
                <w:sz w:val="22"/>
                <w:szCs w:val="22"/>
              </w:rPr>
              <w:t>Rada Uczelni</w:t>
            </w:r>
          </w:p>
        </w:tc>
        <w:tc>
          <w:tcPr>
            <w:tcW w:w="1061" w:type="dxa"/>
            <w:vAlign w:val="center"/>
          </w:tcPr>
          <w:p w:rsidR="00080B4F" w:rsidRPr="00FA268D" w:rsidRDefault="00080B4F"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080B4F" w:rsidRPr="00FA268D" w:rsidRDefault="00080B4F" w:rsidP="00DA0175">
            <w:pPr>
              <w:spacing w:line="276" w:lineRule="auto"/>
              <w:rPr>
                <w:color w:val="000000" w:themeColor="text1"/>
                <w:sz w:val="22"/>
                <w:szCs w:val="22"/>
              </w:rPr>
            </w:pPr>
          </w:p>
        </w:tc>
      </w:tr>
      <w:tr w:rsidR="00EA6E8E" w:rsidRPr="00FA268D" w:rsidTr="004C6B2C">
        <w:trPr>
          <w:cantSplit/>
        </w:trPr>
        <w:tc>
          <w:tcPr>
            <w:tcW w:w="0" w:type="auto"/>
            <w:vAlign w:val="center"/>
          </w:tcPr>
          <w:p w:rsidR="00203F57" w:rsidRPr="00FA268D" w:rsidRDefault="00203F57" w:rsidP="00DA0175">
            <w:pPr>
              <w:spacing w:line="276" w:lineRule="auto"/>
              <w:jc w:val="center"/>
              <w:rPr>
                <w:color w:val="000000" w:themeColor="text1"/>
                <w:sz w:val="22"/>
                <w:szCs w:val="22"/>
              </w:rPr>
            </w:pPr>
          </w:p>
        </w:tc>
        <w:tc>
          <w:tcPr>
            <w:tcW w:w="0" w:type="auto"/>
            <w:vAlign w:val="center"/>
          </w:tcPr>
          <w:p w:rsidR="00203F57" w:rsidRPr="00FA268D" w:rsidRDefault="00203F57" w:rsidP="00DA0175">
            <w:pPr>
              <w:spacing w:line="276" w:lineRule="auto"/>
              <w:jc w:val="center"/>
              <w:rPr>
                <w:color w:val="000000" w:themeColor="text1"/>
                <w:sz w:val="22"/>
                <w:szCs w:val="22"/>
              </w:rPr>
            </w:pPr>
          </w:p>
        </w:tc>
        <w:tc>
          <w:tcPr>
            <w:tcW w:w="0" w:type="auto"/>
            <w:vAlign w:val="center"/>
          </w:tcPr>
          <w:p w:rsidR="00203F57" w:rsidRPr="00FA268D" w:rsidRDefault="00203F57" w:rsidP="00DA0175">
            <w:pPr>
              <w:spacing w:line="276" w:lineRule="auto"/>
              <w:jc w:val="center"/>
              <w:rPr>
                <w:color w:val="000000" w:themeColor="text1"/>
                <w:sz w:val="22"/>
                <w:szCs w:val="22"/>
              </w:rPr>
            </w:pPr>
          </w:p>
        </w:tc>
        <w:tc>
          <w:tcPr>
            <w:tcW w:w="0" w:type="auto"/>
            <w:vAlign w:val="center"/>
          </w:tcPr>
          <w:p w:rsidR="00203F57" w:rsidRPr="00FA268D" w:rsidRDefault="00080B4F" w:rsidP="00DA0175">
            <w:pPr>
              <w:spacing w:line="276" w:lineRule="auto"/>
              <w:jc w:val="center"/>
              <w:rPr>
                <w:color w:val="000000" w:themeColor="text1"/>
                <w:sz w:val="22"/>
                <w:szCs w:val="22"/>
              </w:rPr>
            </w:pPr>
            <w:r w:rsidRPr="00FA268D">
              <w:rPr>
                <w:color w:val="000000" w:themeColor="text1"/>
                <w:sz w:val="22"/>
                <w:szCs w:val="22"/>
              </w:rPr>
              <w:t>0001</w:t>
            </w:r>
          </w:p>
        </w:tc>
        <w:tc>
          <w:tcPr>
            <w:tcW w:w="4067" w:type="dxa"/>
            <w:vAlign w:val="center"/>
          </w:tcPr>
          <w:p w:rsidR="00203F57" w:rsidRPr="00FA268D" w:rsidRDefault="00203F57" w:rsidP="00DA0175">
            <w:pPr>
              <w:spacing w:line="276" w:lineRule="auto"/>
              <w:rPr>
                <w:color w:val="000000" w:themeColor="text1"/>
                <w:sz w:val="22"/>
                <w:szCs w:val="22"/>
              </w:rPr>
            </w:pPr>
            <w:r w:rsidRPr="00FA268D">
              <w:rPr>
                <w:color w:val="000000" w:themeColor="text1"/>
                <w:sz w:val="22"/>
                <w:szCs w:val="22"/>
              </w:rPr>
              <w:t>Senat</w:t>
            </w:r>
            <w:r w:rsidR="009E37B7" w:rsidRPr="00FA268D">
              <w:rPr>
                <w:color w:val="000000" w:themeColor="text1"/>
                <w:sz w:val="22"/>
                <w:szCs w:val="22"/>
              </w:rPr>
              <w:t xml:space="preserve"> - posiedzenia</w:t>
            </w:r>
          </w:p>
        </w:tc>
        <w:tc>
          <w:tcPr>
            <w:tcW w:w="1061" w:type="dxa"/>
            <w:vAlign w:val="center"/>
          </w:tcPr>
          <w:p w:rsidR="00203F57" w:rsidRPr="00FA268D" w:rsidRDefault="00203F57"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203F57" w:rsidRPr="00FA268D" w:rsidRDefault="0004071C" w:rsidP="00DA0175">
            <w:pPr>
              <w:spacing w:line="276" w:lineRule="auto"/>
              <w:rPr>
                <w:color w:val="000000" w:themeColor="text1"/>
                <w:sz w:val="22"/>
                <w:szCs w:val="22"/>
              </w:rPr>
            </w:pPr>
            <w:r w:rsidRPr="00FA268D">
              <w:rPr>
                <w:color w:val="000000" w:themeColor="text1"/>
                <w:sz w:val="22"/>
                <w:szCs w:val="22"/>
              </w:rPr>
              <w:t xml:space="preserve"> </w:t>
            </w:r>
          </w:p>
        </w:tc>
      </w:tr>
      <w:tr w:rsidR="00EA6E8E" w:rsidRPr="00FA268D" w:rsidTr="004C6B2C">
        <w:trPr>
          <w:cantSplit/>
        </w:trPr>
        <w:tc>
          <w:tcPr>
            <w:tcW w:w="0" w:type="auto"/>
            <w:vAlign w:val="center"/>
          </w:tcPr>
          <w:p w:rsidR="009E37B7" w:rsidRPr="00FA268D" w:rsidRDefault="009E37B7" w:rsidP="00DA0175">
            <w:pPr>
              <w:spacing w:line="276" w:lineRule="auto"/>
              <w:jc w:val="center"/>
              <w:rPr>
                <w:color w:val="000000" w:themeColor="text1"/>
                <w:sz w:val="22"/>
                <w:szCs w:val="22"/>
              </w:rPr>
            </w:pPr>
          </w:p>
        </w:tc>
        <w:tc>
          <w:tcPr>
            <w:tcW w:w="0" w:type="auto"/>
            <w:vAlign w:val="center"/>
          </w:tcPr>
          <w:p w:rsidR="009E37B7" w:rsidRPr="00FA268D" w:rsidRDefault="009E37B7" w:rsidP="00DA0175">
            <w:pPr>
              <w:spacing w:line="276" w:lineRule="auto"/>
              <w:jc w:val="center"/>
              <w:rPr>
                <w:color w:val="000000" w:themeColor="text1"/>
                <w:sz w:val="22"/>
                <w:szCs w:val="22"/>
              </w:rPr>
            </w:pPr>
          </w:p>
        </w:tc>
        <w:tc>
          <w:tcPr>
            <w:tcW w:w="0" w:type="auto"/>
            <w:vAlign w:val="center"/>
          </w:tcPr>
          <w:p w:rsidR="009E37B7" w:rsidRPr="00FA268D" w:rsidRDefault="009E37B7" w:rsidP="00DA0175">
            <w:pPr>
              <w:spacing w:line="276" w:lineRule="auto"/>
              <w:jc w:val="center"/>
              <w:rPr>
                <w:color w:val="000000" w:themeColor="text1"/>
                <w:sz w:val="22"/>
                <w:szCs w:val="22"/>
              </w:rPr>
            </w:pPr>
          </w:p>
        </w:tc>
        <w:tc>
          <w:tcPr>
            <w:tcW w:w="0" w:type="auto"/>
            <w:vAlign w:val="center"/>
          </w:tcPr>
          <w:p w:rsidR="009E37B7" w:rsidRPr="00FA268D" w:rsidRDefault="00080B4F" w:rsidP="00DA0175">
            <w:pPr>
              <w:spacing w:line="276" w:lineRule="auto"/>
              <w:jc w:val="center"/>
              <w:rPr>
                <w:color w:val="000000" w:themeColor="text1"/>
                <w:sz w:val="22"/>
                <w:szCs w:val="22"/>
              </w:rPr>
            </w:pPr>
            <w:r w:rsidRPr="00FA268D">
              <w:rPr>
                <w:color w:val="000000" w:themeColor="text1"/>
                <w:sz w:val="22"/>
                <w:szCs w:val="22"/>
              </w:rPr>
              <w:t>0002</w:t>
            </w:r>
          </w:p>
        </w:tc>
        <w:tc>
          <w:tcPr>
            <w:tcW w:w="4067" w:type="dxa"/>
            <w:vAlign w:val="center"/>
          </w:tcPr>
          <w:p w:rsidR="009E37B7" w:rsidRPr="00FA268D" w:rsidRDefault="009E37B7" w:rsidP="00DA0175">
            <w:pPr>
              <w:spacing w:line="276" w:lineRule="auto"/>
              <w:rPr>
                <w:color w:val="000000" w:themeColor="text1"/>
                <w:sz w:val="22"/>
                <w:szCs w:val="22"/>
              </w:rPr>
            </w:pPr>
            <w:r w:rsidRPr="00FA268D">
              <w:rPr>
                <w:color w:val="000000" w:themeColor="text1"/>
                <w:sz w:val="22"/>
                <w:szCs w:val="22"/>
              </w:rPr>
              <w:t>Senat - uchwały</w:t>
            </w:r>
          </w:p>
        </w:tc>
        <w:tc>
          <w:tcPr>
            <w:tcW w:w="1061" w:type="dxa"/>
            <w:vAlign w:val="center"/>
          </w:tcPr>
          <w:p w:rsidR="009E37B7" w:rsidRPr="00FA268D" w:rsidRDefault="00370502"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9E37B7" w:rsidRPr="00FA268D" w:rsidRDefault="009E37B7" w:rsidP="00DA0175">
            <w:pPr>
              <w:spacing w:line="276" w:lineRule="auto"/>
              <w:rPr>
                <w:color w:val="000000" w:themeColor="text1"/>
                <w:sz w:val="22"/>
                <w:szCs w:val="22"/>
              </w:rPr>
            </w:pPr>
          </w:p>
        </w:tc>
      </w:tr>
      <w:tr w:rsidR="00EA6E8E" w:rsidRPr="00FA268D" w:rsidTr="004C6B2C">
        <w:trPr>
          <w:cantSplit/>
        </w:trPr>
        <w:tc>
          <w:tcPr>
            <w:tcW w:w="0" w:type="auto"/>
            <w:vAlign w:val="center"/>
          </w:tcPr>
          <w:p w:rsidR="00203F57" w:rsidRPr="00FA268D" w:rsidRDefault="00203F57" w:rsidP="00DA0175">
            <w:pPr>
              <w:spacing w:line="276" w:lineRule="auto"/>
              <w:jc w:val="center"/>
              <w:rPr>
                <w:color w:val="000000" w:themeColor="text1"/>
                <w:sz w:val="22"/>
                <w:szCs w:val="22"/>
              </w:rPr>
            </w:pPr>
          </w:p>
        </w:tc>
        <w:tc>
          <w:tcPr>
            <w:tcW w:w="0" w:type="auto"/>
            <w:vAlign w:val="center"/>
          </w:tcPr>
          <w:p w:rsidR="00203F57" w:rsidRPr="00FA268D" w:rsidRDefault="00203F57" w:rsidP="00DA0175">
            <w:pPr>
              <w:spacing w:line="276" w:lineRule="auto"/>
              <w:jc w:val="center"/>
              <w:rPr>
                <w:color w:val="000000" w:themeColor="text1"/>
                <w:sz w:val="22"/>
                <w:szCs w:val="22"/>
              </w:rPr>
            </w:pPr>
          </w:p>
        </w:tc>
        <w:tc>
          <w:tcPr>
            <w:tcW w:w="0" w:type="auto"/>
            <w:vAlign w:val="center"/>
          </w:tcPr>
          <w:p w:rsidR="00203F57" w:rsidRPr="00FA268D" w:rsidRDefault="00203F57" w:rsidP="00DA0175">
            <w:pPr>
              <w:spacing w:line="276" w:lineRule="auto"/>
              <w:jc w:val="center"/>
              <w:rPr>
                <w:color w:val="000000" w:themeColor="text1"/>
                <w:sz w:val="22"/>
                <w:szCs w:val="22"/>
              </w:rPr>
            </w:pPr>
          </w:p>
        </w:tc>
        <w:tc>
          <w:tcPr>
            <w:tcW w:w="0" w:type="auto"/>
            <w:vAlign w:val="center"/>
          </w:tcPr>
          <w:p w:rsidR="00203F57" w:rsidRPr="00FA268D" w:rsidRDefault="00080B4F" w:rsidP="00DA0175">
            <w:pPr>
              <w:spacing w:line="276" w:lineRule="auto"/>
              <w:jc w:val="center"/>
              <w:rPr>
                <w:color w:val="000000" w:themeColor="text1"/>
                <w:sz w:val="22"/>
                <w:szCs w:val="22"/>
              </w:rPr>
            </w:pPr>
            <w:r w:rsidRPr="00FA268D">
              <w:rPr>
                <w:color w:val="000000" w:themeColor="text1"/>
                <w:sz w:val="22"/>
                <w:szCs w:val="22"/>
              </w:rPr>
              <w:t>0003</w:t>
            </w:r>
          </w:p>
        </w:tc>
        <w:tc>
          <w:tcPr>
            <w:tcW w:w="4067" w:type="dxa"/>
            <w:vAlign w:val="center"/>
          </w:tcPr>
          <w:p w:rsidR="00203F57" w:rsidRPr="00FA268D" w:rsidRDefault="00203F57" w:rsidP="00DA0175">
            <w:pPr>
              <w:spacing w:line="276" w:lineRule="auto"/>
              <w:rPr>
                <w:color w:val="000000" w:themeColor="text1"/>
                <w:sz w:val="22"/>
                <w:szCs w:val="22"/>
              </w:rPr>
            </w:pPr>
            <w:r w:rsidRPr="00FA268D">
              <w:rPr>
                <w:color w:val="000000" w:themeColor="text1"/>
                <w:sz w:val="22"/>
                <w:szCs w:val="22"/>
              </w:rPr>
              <w:t xml:space="preserve">Rady </w:t>
            </w:r>
            <w:r w:rsidR="00E457EF" w:rsidRPr="00FA268D">
              <w:rPr>
                <w:color w:val="000000" w:themeColor="text1"/>
                <w:sz w:val="22"/>
                <w:szCs w:val="22"/>
              </w:rPr>
              <w:t>dyscyplin</w:t>
            </w:r>
          </w:p>
        </w:tc>
        <w:tc>
          <w:tcPr>
            <w:tcW w:w="1061" w:type="dxa"/>
            <w:vAlign w:val="center"/>
          </w:tcPr>
          <w:p w:rsidR="00203F57" w:rsidRPr="00FA268D" w:rsidRDefault="00203F57"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983109" w:rsidRPr="00FA268D" w:rsidRDefault="00983109" w:rsidP="00DA0175">
            <w:pPr>
              <w:spacing w:line="276" w:lineRule="auto"/>
              <w:rPr>
                <w:color w:val="000000" w:themeColor="text1"/>
                <w:sz w:val="22"/>
                <w:szCs w:val="22"/>
              </w:rPr>
            </w:pPr>
          </w:p>
        </w:tc>
      </w:tr>
      <w:tr w:rsidR="00EA6E8E" w:rsidRPr="00FA268D" w:rsidTr="004C6B2C">
        <w:trPr>
          <w:cantSplit/>
        </w:trPr>
        <w:tc>
          <w:tcPr>
            <w:tcW w:w="0" w:type="auto"/>
            <w:vAlign w:val="center"/>
          </w:tcPr>
          <w:p w:rsidR="00203F57" w:rsidRPr="00FA268D" w:rsidRDefault="00203F57" w:rsidP="00DA0175">
            <w:pPr>
              <w:spacing w:line="276" w:lineRule="auto"/>
              <w:jc w:val="center"/>
              <w:rPr>
                <w:color w:val="000000" w:themeColor="text1"/>
                <w:sz w:val="22"/>
                <w:szCs w:val="22"/>
              </w:rPr>
            </w:pPr>
          </w:p>
        </w:tc>
        <w:tc>
          <w:tcPr>
            <w:tcW w:w="0" w:type="auto"/>
            <w:vAlign w:val="center"/>
          </w:tcPr>
          <w:p w:rsidR="00203F57" w:rsidRPr="00FA268D" w:rsidRDefault="00203F57" w:rsidP="00DA0175">
            <w:pPr>
              <w:spacing w:line="276" w:lineRule="auto"/>
              <w:jc w:val="center"/>
              <w:rPr>
                <w:color w:val="000000" w:themeColor="text1"/>
                <w:sz w:val="22"/>
                <w:szCs w:val="22"/>
              </w:rPr>
            </w:pPr>
          </w:p>
        </w:tc>
        <w:tc>
          <w:tcPr>
            <w:tcW w:w="0" w:type="auto"/>
            <w:vAlign w:val="center"/>
          </w:tcPr>
          <w:p w:rsidR="00203F57" w:rsidRPr="00FA268D" w:rsidRDefault="00203F57" w:rsidP="00DA0175">
            <w:pPr>
              <w:spacing w:line="276" w:lineRule="auto"/>
              <w:jc w:val="center"/>
              <w:rPr>
                <w:color w:val="000000" w:themeColor="text1"/>
                <w:sz w:val="22"/>
                <w:szCs w:val="22"/>
              </w:rPr>
            </w:pPr>
            <w:r w:rsidRPr="00FA268D">
              <w:rPr>
                <w:color w:val="000000" w:themeColor="text1"/>
                <w:sz w:val="22"/>
                <w:szCs w:val="22"/>
              </w:rPr>
              <w:t>001</w:t>
            </w:r>
          </w:p>
        </w:tc>
        <w:tc>
          <w:tcPr>
            <w:tcW w:w="0" w:type="auto"/>
            <w:vAlign w:val="center"/>
          </w:tcPr>
          <w:p w:rsidR="00203F57" w:rsidRPr="00FA268D" w:rsidRDefault="00203F57" w:rsidP="00DA0175">
            <w:pPr>
              <w:spacing w:line="276" w:lineRule="auto"/>
              <w:jc w:val="center"/>
              <w:rPr>
                <w:color w:val="000000" w:themeColor="text1"/>
                <w:sz w:val="22"/>
                <w:szCs w:val="22"/>
              </w:rPr>
            </w:pPr>
          </w:p>
        </w:tc>
        <w:tc>
          <w:tcPr>
            <w:tcW w:w="4067" w:type="dxa"/>
            <w:vAlign w:val="center"/>
          </w:tcPr>
          <w:p w:rsidR="00203F57" w:rsidRPr="00FA268D" w:rsidRDefault="00203F57" w:rsidP="00DA0175">
            <w:pPr>
              <w:spacing w:line="276" w:lineRule="auto"/>
              <w:rPr>
                <w:color w:val="000000" w:themeColor="text1"/>
                <w:sz w:val="22"/>
                <w:szCs w:val="22"/>
              </w:rPr>
            </w:pPr>
            <w:r w:rsidRPr="00FA268D">
              <w:rPr>
                <w:color w:val="000000" w:themeColor="text1"/>
                <w:sz w:val="22"/>
                <w:szCs w:val="22"/>
              </w:rPr>
              <w:t xml:space="preserve">Komisje </w:t>
            </w:r>
          </w:p>
        </w:tc>
        <w:tc>
          <w:tcPr>
            <w:tcW w:w="1061" w:type="dxa"/>
            <w:vAlign w:val="center"/>
          </w:tcPr>
          <w:p w:rsidR="00203F57" w:rsidRPr="00FA268D" w:rsidRDefault="00203F57" w:rsidP="00DA0175">
            <w:pPr>
              <w:spacing w:line="276" w:lineRule="auto"/>
              <w:jc w:val="center"/>
              <w:rPr>
                <w:color w:val="000000" w:themeColor="text1"/>
                <w:sz w:val="22"/>
                <w:szCs w:val="22"/>
              </w:rPr>
            </w:pPr>
          </w:p>
        </w:tc>
        <w:tc>
          <w:tcPr>
            <w:tcW w:w="7808" w:type="dxa"/>
            <w:vAlign w:val="center"/>
          </w:tcPr>
          <w:p w:rsidR="00203F57" w:rsidRPr="00FA268D" w:rsidRDefault="00AE448B" w:rsidP="00DA0175">
            <w:pPr>
              <w:spacing w:line="276" w:lineRule="auto"/>
              <w:rPr>
                <w:color w:val="000000" w:themeColor="text1"/>
                <w:sz w:val="22"/>
                <w:szCs w:val="22"/>
              </w:rPr>
            </w:pPr>
            <w:r w:rsidRPr="00FA268D">
              <w:rPr>
                <w:color w:val="000000" w:themeColor="text1"/>
                <w:sz w:val="22"/>
                <w:szCs w:val="22"/>
              </w:rPr>
              <w:t>Komisje stałe i doraźne</w:t>
            </w:r>
            <w:r w:rsidR="007502E9" w:rsidRPr="00FA268D">
              <w:rPr>
                <w:color w:val="000000" w:themeColor="text1"/>
                <w:sz w:val="22"/>
                <w:szCs w:val="22"/>
              </w:rPr>
              <w:t>.</w:t>
            </w:r>
          </w:p>
        </w:tc>
      </w:tr>
      <w:tr w:rsidR="00EA6E8E" w:rsidRPr="00FA268D" w:rsidTr="004C6B2C">
        <w:trPr>
          <w:cantSplit/>
        </w:trPr>
        <w:tc>
          <w:tcPr>
            <w:tcW w:w="0" w:type="auto"/>
            <w:vAlign w:val="center"/>
          </w:tcPr>
          <w:p w:rsidR="00203F57" w:rsidRPr="00FA268D" w:rsidRDefault="00203F57" w:rsidP="00DA0175">
            <w:pPr>
              <w:spacing w:line="276" w:lineRule="auto"/>
              <w:jc w:val="center"/>
              <w:rPr>
                <w:color w:val="000000" w:themeColor="text1"/>
                <w:sz w:val="22"/>
                <w:szCs w:val="22"/>
              </w:rPr>
            </w:pPr>
          </w:p>
        </w:tc>
        <w:tc>
          <w:tcPr>
            <w:tcW w:w="0" w:type="auto"/>
            <w:vAlign w:val="center"/>
          </w:tcPr>
          <w:p w:rsidR="00203F57" w:rsidRPr="00FA268D" w:rsidRDefault="00203F57" w:rsidP="00DA0175">
            <w:pPr>
              <w:spacing w:line="276" w:lineRule="auto"/>
              <w:jc w:val="center"/>
              <w:rPr>
                <w:color w:val="000000" w:themeColor="text1"/>
                <w:sz w:val="22"/>
                <w:szCs w:val="22"/>
              </w:rPr>
            </w:pPr>
          </w:p>
        </w:tc>
        <w:tc>
          <w:tcPr>
            <w:tcW w:w="0" w:type="auto"/>
            <w:vAlign w:val="center"/>
          </w:tcPr>
          <w:p w:rsidR="00203F57" w:rsidRPr="00FA268D" w:rsidRDefault="00203F57" w:rsidP="00DA0175">
            <w:pPr>
              <w:spacing w:line="276" w:lineRule="auto"/>
              <w:jc w:val="center"/>
              <w:rPr>
                <w:color w:val="000000" w:themeColor="text1"/>
                <w:sz w:val="22"/>
                <w:szCs w:val="22"/>
              </w:rPr>
            </w:pPr>
          </w:p>
        </w:tc>
        <w:tc>
          <w:tcPr>
            <w:tcW w:w="0" w:type="auto"/>
            <w:vAlign w:val="center"/>
          </w:tcPr>
          <w:p w:rsidR="00203F57" w:rsidRPr="00FA268D" w:rsidRDefault="00203F57" w:rsidP="00DA0175">
            <w:pPr>
              <w:spacing w:line="276" w:lineRule="auto"/>
              <w:jc w:val="center"/>
              <w:rPr>
                <w:color w:val="000000" w:themeColor="text1"/>
                <w:sz w:val="22"/>
                <w:szCs w:val="22"/>
              </w:rPr>
            </w:pPr>
            <w:r w:rsidRPr="00FA268D">
              <w:rPr>
                <w:color w:val="000000" w:themeColor="text1"/>
                <w:sz w:val="22"/>
                <w:szCs w:val="22"/>
              </w:rPr>
              <w:t>0010</w:t>
            </w:r>
          </w:p>
        </w:tc>
        <w:tc>
          <w:tcPr>
            <w:tcW w:w="4067" w:type="dxa"/>
            <w:vAlign w:val="center"/>
          </w:tcPr>
          <w:p w:rsidR="00203F57" w:rsidRPr="00FA268D" w:rsidRDefault="00203F57" w:rsidP="00DA0175">
            <w:pPr>
              <w:spacing w:line="276" w:lineRule="auto"/>
              <w:rPr>
                <w:color w:val="000000" w:themeColor="text1"/>
                <w:sz w:val="22"/>
                <w:szCs w:val="22"/>
              </w:rPr>
            </w:pPr>
            <w:r w:rsidRPr="00FA268D">
              <w:rPr>
                <w:color w:val="000000" w:themeColor="text1"/>
                <w:sz w:val="22"/>
                <w:szCs w:val="22"/>
              </w:rPr>
              <w:t xml:space="preserve">Komisje senackie </w:t>
            </w:r>
          </w:p>
        </w:tc>
        <w:tc>
          <w:tcPr>
            <w:tcW w:w="1061" w:type="dxa"/>
            <w:vAlign w:val="center"/>
          </w:tcPr>
          <w:p w:rsidR="00203F57" w:rsidRPr="00FA268D" w:rsidRDefault="00203F57"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203F57" w:rsidRPr="00FA268D" w:rsidRDefault="00203F57" w:rsidP="00DA0175">
            <w:pPr>
              <w:spacing w:line="276" w:lineRule="auto"/>
              <w:rPr>
                <w:color w:val="000000" w:themeColor="text1"/>
                <w:sz w:val="22"/>
                <w:szCs w:val="22"/>
              </w:rPr>
            </w:pPr>
          </w:p>
        </w:tc>
      </w:tr>
      <w:tr w:rsidR="00EA6E8E" w:rsidRPr="00FA268D" w:rsidTr="004C6B2C">
        <w:trPr>
          <w:cantSplit/>
        </w:trPr>
        <w:tc>
          <w:tcPr>
            <w:tcW w:w="0" w:type="auto"/>
            <w:vAlign w:val="center"/>
          </w:tcPr>
          <w:p w:rsidR="00203F57" w:rsidRPr="00FA268D" w:rsidRDefault="00203F57" w:rsidP="00DA0175">
            <w:pPr>
              <w:spacing w:line="276" w:lineRule="auto"/>
              <w:jc w:val="center"/>
              <w:rPr>
                <w:color w:val="000000" w:themeColor="text1"/>
                <w:sz w:val="22"/>
                <w:szCs w:val="22"/>
              </w:rPr>
            </w:pPr>
          </w:p>
        </w:tc>
        <w:tc>
          <w:tcPr>
            <w:tcW w:w="0" w:type="auto"/>
            <w:vAlign w:val="center"/>
          </w:tcPr>
          <w:p w:rsidR="00203F57" w:rsidRPr="00FA268D" w:rsidRDefault="00203F57" w:rsidP="00DA0175">
            <w:pPr>
              <w:spacing w:line="276" w:lineRule="auto"/>
              <w:jc w:val="center"/>
              <w:rPr>
                <w:color w:val="000000" w:themeColor="text1"/>
                <w:sz w:val="22"/>
                <w:szCs w:val="22"/>
              </w:rPr>
            </w:pPr>
          </w:p>
        </w:tc>
        <w:tc>
          <w:tcPr>
            <w:tcW w:w="0" w:type="auto"/>
            <w:vAlign w:val="center"/>
          </w:tcPr>
          <w:p w:rsidR="00203F57" w:rsidRPr="00FA268D" w:rsidRDefault="00203F57" w:rsidP="00DA0175">
            <w:pPr>
              <w:spacing w:line="276" w:lineRule="auto"/>
              <w:jc w:val="center"/>
              <w:rPr>
                <w:color w:val="000000" w:themeColor="text1"/>
                <w:sz w:val="22"/>
                <w:szCs w:val="22"/>
              </w:rPr>
            </w:pPr>
          </w:p>
        </w:tc>
        <w:tc>
          <w:tcPr>
            <w:tcW w:w="0" w:type="auto"/>
            <w:vAlign w:val="center"/>
          </w:tcPr>
          <w:p w:rsidR="00203F57" w:rsidRPr="00FA268D" w:rsidRDefault="00203F57" w:rsidP="00DA0175">
            <w:pPr>
              <w:spacing w:line="276" w:lineRule="auto"/>
              <w:jc w:val="center"/>
              <w:rPr>
                <w:color w:val="000000" w:themeColor="text1"/>
                <w:sz w:val="22"/>
                <w:szCs w:val="22"/>
              </w:rPr>
            </w:pPr>
            <w:r w:rsidRPr="00FA268D">
              <w:rPr>
                <w:color w:val="000000" w:themeColor="text1"/>
                <w:sz w:val="22"/>
                <w:szCs w:val="22"/>
              </w:rPr>
              <w:t>0011</w:t>
            </w:r>
          </w:p>
        </w:tc>
        <w:tc>
          <w:tcPr>
            <w:tcW w:w="4067" w:type="dxa"/>
            <w:vAlign w:val="center"/>
          </w:tcPr>
          <w:p w:rsidR="00203F57" w:rsidRPr="00FA268D" w:rsidRDefault="00203F57" w:rsidP="00DA0175">
            <w:pPr>
              <w:spacing w:line="276" w:lineRule="auto"/>
              <w:rPr>
                <w:color w:val="000000" w:themeColor="text1"/>
                <w:sz w:val="22"/>
                <w:szCs w:val="22"/>
              </w:rPr>
            </w:pPr>
            <w:r w:rsidRPr="00FA268D">
              <w:rPr>
                <w:color w:val="000000" w:themeColor="text1"/>
                <w:sz w:val="22"/>
                <w:szCs w:val="22"/>
              </w:rPr>
              <w:t>Komisje rektorskie</w:t>
            </w:r>
          </w:p>
        </w:tc>
        <w:tc>
          <w:tcPr>
            <w:tcW w:w="1061" w:type="dxa"/>
            <w:vAlign w:val="center"/>
          </w:tcPr>
          <w:p w:rsidR="00203F57" w:rsidRPr="00FA268D" w:rsidRDefault="00203F57"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203F57" w:rsidRPr="00FA268D" w:rsidRDefault="00203F57" w:rsidP="00DA0175">
            <w:pPr>
              <w:spacing w:line="276" w:lineRule="auto"/>
              <w:rPr>
                <w:color w:val="000000" w:themeColor="text1"/>
                <w:sz w:val="22"/>
                <w:szCs w:val="22"/>
              </w:rPr>
            </w:pPr>
          </w:p>
        </w:tc>
      </w:tr>
      <w:tr w:rsidR="00EA6E8E" w:rsidRPr="00FA268D" w:rsidTr="004C6B2C">
        <w:trPr>
          <w:cantSplit/>
        </w:trPr>
        <w:tc>
          <w:tcPr>
            <w:tcW w:w="0" w:type="auto"/>
            <w:vAlign w:val="center"/>
          </w:tcPr>
          <w:p w:rsidR="00203F57" w:rsidRPr="00FA268D" w:rsidRDefault="00203F57" w:rsidP="00DA0175">
            <w:pPr>
              <w:spacing w:line="276" w:lineRule="auto"/>
              <w:jc w:val="center"/>
              <w:rPr>
                <w:color w:val="000000" w:themeColor="text1"/>
                <w:sz w:val="22"/>
                <w:szCs w:val="22"/>
              </w:rPr>
            </w:pPr>
          </w:p>
        </w:tc>
        <w:tc>
          <w:tcPr>
            <w:tcW w:w="0" w:type="auto"/>
            <w:vAlign w:val="center"/>
          </w:tcPr>
          <w:p w:rsidR="00203F57" w:rsidRPr="00FA268D" w:rsidRDefault="00203F57" w:rsidP="00DA0175">
            <w:pPr>
              <w:spacing w:line="276" w:lineRule="auto"/>
              <w:jc w:val="center"/>
              <w:rPr>
                <w:color w:val="000000" w:themeColor="text1"/>
                <w:sz w:val="22"/>
                <w:szCs w:val="22"/>
              </w:rPr>
            </w:pPr>
          </w:p>
        </w:tc>
        <w:tc>
          <w:tcPr>
            <w:tcW w:w="0" w:type="auto"/>
            <w:vAlign w:val="center"/>
          </w:tcPr>
          <w:p w:rsidR="00203F57" w:rsidRPr="00FA268D" w:rsidRDefault="00203F57" w:rsidP="00DA0175">
            <w:pPr>
              <w:spacing w:line="276" w:lineRule="auto"/>
              <w:jc w:val="center"/>
              <w:rPr>
                <w:color w:val="000000" w:themeColor="text1"/>
                <w:sz w:val="22"/>
                <w:szCs w:val="22"/>
              </w:rPr>
            </w:pPr>
          </w:p>
        </w:tc>
        <w:tc>
          <w:tcPr>
            <w:tcW w:w="0" w:type="auto"/>
            <w:vAlign w:val="center"/>
          </w:tcPr>
          <w:p w:rsidR="00203F57" w:rsidRPr="00FA268D" w:rsidRDefault="00203F57" w:rsidP="00DA0175">
            <w:pPr>
              <w:spacing w:line="276" w:lineRule="auto"/>
              <w:jc w:val="center"/>
              <w:rPr>
                <w:color w:val="000000" w:themeColor="text1"/>
                <w:sz w:val="22"/>
                <w:szCs w:val="22"/>
              </w:rPr>
            </w:pPr>
            <w:r w:rsidRPr="00FA268D">
              <w:rPr>
                <w:color w:val="000000" w:themeColor="text1"/>
                <w:sz w:val="22"/>
                <w:szCs w:val="22"/>
              </w:rPr>
              <w:t>0012</w:t>
            </w:r>
          </w:p>
        </w:tc>
        <w:tc>
          <w:tcPr>
            <w:tcW w:w="4067" w:type="dxa"/>
            <w:vAlign w:val="center"/>
          </w:tcPr>
          <w:p w:rsidR="00203F57" w:rsidRPr="00FA268D" w:rsidRDefault="00203F57" w:rsidP="00DA0175">
            <w:pPr>
              <w:spacing w:line="276" w:lineRule="auto"/>
              <w:rPr>
                <w:color w:val="000000" w:themeColor="text1"/>
                <w:sz w:val="22"/>
                <w:szCs w:val="22"/>
              </w:rPr>
            </w:pPr>
            <w:r w:rsidRPr="00FA268D">
              <w:rPr>
                <w:color w:val="000000" w:themeColor="text1"/>
                <w:sz w:val="22"/>
                <w:szCs w:val="22"/>
              </w:rPr>
              <w:t>Komisje wydziałowe</w:t>
            </w:r>
          </w:p>
        </w:tc>
        <w:tc>
          <w:tcPr>
            <w:tcW w:w="1061" w:type="dxa"/>
            <w:vAlign w:val="center"/>
          </w:tcPr>
          <w:p w:rsidR="00203F57" w:rsidRPr="00FA268D" w:rsidRDefault="00203F57"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203F57" w:rsidRPr="00FA268D" w:rsidRDefault="00203F57" w:rsidP="00DA0175">
            <w:pPr>
              <w:spacing w:line="276" w:lineRule="auto"/>
              <w:rPr>
                <w:color w:val="000000" w:themeColor="text1"/>
                <w:sz w:val="22"/>
                <w:szCs w:val="22"/>
              </w:rPr>
            </w:pPr>
          </w:p>
        </w:tc>
      </w:tr>
      <w:tr w:rsidR="00EA6E8E" w:rsidRPr="00FA268D" w:rsidTr="004C6B2C">
        <w:trPr>
          <w:cantSplit/>
        </w:trPr>
        <w:tc>
          <w:tcPr>
            <w:tcW w:w="0" w:type="auto"/>
            <w:vAlign w:val="center"/>
          </w:tcPr>
          <w:p w:rsidR="00203F57" w:rsidRPr="00FA268D" w:rsidRDefault="00203F57" w:rsidP="00DA0175">
            <w:pPr>
              <w:spacing w:line="276" w:lineRule="auto"/>
              <w:jc w:val="center"/>
              <w:rPr>
                <w:color w:val="000000" w:themeColor="text1"/>
                <w:sz w:val="22"/>
                <w:szCs w:val="22"/>
              </w:rPr>
            </w:pPr>
          </w:p>
        </w:tc>
        <w:tc>
          <w:tcPr>
            <w:tcW w:w="0" w:type="auto"/>
            <w:vAlign w:val="center"/>
          </w:tcPr>
          <w:p w:rsidR="00203F57" w:rsidRPr="00FA268D" w:rsidRDefault="00203F57" w:rsidP="00DA0175">
            <w:pPr>
              <w:spacing w:line="276" w:lineRule="auto"/>
              <w:jc w:val="center"/>
              <w:rPr>
                <w:color w:val="000000" w:themeColor="text1"/>
                <w:sz w:val="22"/>
                <w:szCs w:val="22"/>
              </w:rPr>
            </w:pPr>
          </w:p>
        </w:tc>
        <w:tc>
          <w:tcPr>
            <w:tcW w:w="0" w:type="auto"/>
            <w:vAlign w:val="center"/>
          </w:tcPr>
          <w:p w:rsidR="00203F57" w:rsidRPr="00FA268D" w:rsidRDefault="00203F57" w:rsidP="00DA0175">
            <w:pPr>
              <w:spacing w:line="276" w:lineRule="auto"/>
              <w:jc w:val="center"/>
              <w:rPr>
                <w:color w:val="000000" w:themeColor="text1"/>
                <w:sz w:val="22"/>
                <w:szCs w:val="22"/>
              </w:rPr>
            </w:pPr>
          </w:p>
        </w:tc>
        <w:tc>
          <w:tcPr>
            <w:tcW w:w="0" w:type="auto"/>
            <w:vAlign w:val="center"/>
          </w:tcPr>
          <w:p w:rsidR="00203F57" w:rsidRPr="00FA268D" w:rsidRDefault="00203F57" w:rsidP="00DA0175">
            <w:pPr>
              <w:spacing w:line="276" w:lineRule="auto"/>
              <w:jc w:val="center"/>
              <w:rPr>
                <w:color w:val="000000" w:themeColor="text1"/>
                <w:sz w:val="22"/>
                <w:szCs w:val="22"/>
              </w:rPr>
            </w:pPr>
            <w:r w:rsidRPr="00FA268D">
              <w:rPr>
                <w:color w:val="000000" w:themeColor="text1"/>
                <w:sz w:val="22"/>
                <w:szCs w:val="22"/>
              </w:rPr>
              <w:t>0013</w:t>
            </w:r>
          </w:p>
        </w:tc>
        <w:tc>
          <w:tcPr>
            <w:tcW w:w="4067" w:type="dxa"/>
            <w:vAlign w:val="center"/>
          </w:tcPr>
          <w:p w:rsidR="00203F57" w:rsidRPr="00FA268D" w:rsidRDefault="00203F57" w:rsidP="00DA0175">
            <w:pPr>
              <w:spacing w:line="276" w:lineRule="auto"/>
              <w:rPr>
                <w:color w:val="000000" w:themeColor="text1"/>
                <w:sz w:val="22"/>
                <w:szCs w:val="22"/>
              </w:rPr>
            </w:pPr>
            <w:r w:rsidRPr="00FA268D">
              <w:rPr>
                <w:color w:val="000000" w:themeColor="text1"/>
                <w:sz w:val="22"/>
                <w:szCs w:val="22"/>
              </w:rPr>
              <w:t>Komisje dyscyplinarne</w:t>
            </w:r>
          </w:p>
        </w:tc>
        <w:tc>
          <w:tcPr>
            <w:tcW w:w="1061" w:type="dxa"/>
            <w:vAlign w:val="center"/>
          </w:tcPr>
          <w:p w:rsidR="00203F57" w:rsidRPr="00FA268D" w:rsidRDefault="00203F57"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203F57" w:rsidRPr="00FA268D" w:rsidRDefault="00203F57" w:rsidP="00DA0175">
            <w:pPr>
              <w:spacing w:line="276" w:lineRule="auto"/>
              <w:rPr>
                <w:color w:val="000000" w:themeColor="text1"/>
                <w:sz w:val="22"/>
                <w:szCs w:val="22"/>
              </w:rPr>
            </w:pPr>
          </w:p>
        </w:tc>
      </w:tr>
      <w:tr w:rsidR="00EA6E8E" w:rsidRPr="00FA268D" w:rsidTr="004C6B2C">
        <w:trPr>
          <w:cantSplit/>
        </w:trPr>
        <w:tc>
          <w:tcPr>
            <w:tcW w:w="0" w:type="auto"/>
            <w:vAlign w:val="center"/>
          </w:tcPr>
          <w:p w:rsidR="00203F57" w:rsidRPr="00FA268D" w:rsidRDefault="00203F57" w:rsidP="00DA0175">
            <w:pPr>
              <w:spacing w:line="276" w:lineRule="auto"/>
              <w:jc w:val="center"/>
              <w:rPr>
                <w:color w:val="000000" w:themeColor="text1"/>
                <w:sz w:val="22"/>
                <w:szCs w:val="22"/>
              </w:rPr>
            </w:pPr>
          </w:p>
        </w:tc>
        <w:tc>
          <w:tcPr>
            <w:tcW w:w="0" w:type="auto"/>
            <w:vAlign w:val="center"/>
          </w:tcPr>
          <w:p w:rsidR="00203F57" w:rsidRPr="00FA268D" w:rsidRDefault="00203F57" w:rsidP="00DA0175">
            <w:pPr>
              <w:spacing w:line="276" w:lineRule="auto"/>
              <w:jc w:val="center"/>
              <w:rPr>
                <w:color w:val="000000" w:themeColor="text1"/>
                <w:sz w:val="22"/>
                <w:szCs w:val="22"/>
              </w:rPr>
            </w:pPr>
          </w:p>
        </w:tc>
        <w:tc>
          <w:tcPr>
            <w:tcW w:w="0" w:type="auto"/>
            <w:vAlign w:val="center"/>
          </w:tcPr>
          <w:p w:rsidR="00203F57" w:rsidRPr="00FA268D" w:rsidRDefault="00203F57" w:rsidP="00DA0175">
            <w:pPr>
              <w:spacing w:line="276" w:lineRule="auto"/>
              <w:jc w:val="center"/>
              <w:rPr>
                <w:color w:val="000000" w:themeColor="text1"/>
                <w:sz w:val="22"/>
                <w:szCs w:val="22"/>
              </w:rPr>
            </w:pPr>
          </w:p>
        </w:tc>
        <w:tc>
          <w:tcPr>
            <w:tcW w:w="0" w:type="auto"/>
            <w:vAlign w:val="center"/>
          </w:tcPr>
          <w:p w:rsidR="00203F57" w:rsidRPr="00FA268D" w:rsidRDefault="00203F57" w:rsidP="00DA0175">
            <w:pPr>
              <w:spacing w:line="276" w:lineRule="auto"/>
              <w:jc w:val="center"/>
              <w:rPr>
                <w:color w:val="000000" w:themeColor="text1"/>
                <w:sz w:val="22"/>
                <w:szCs w:val="22"/>
              </w:rPr>
            </w:pPr>
            <w:r w:rsidRPr="00FA268D">
              <w:rPr>
                <w:color w:val="000000" w:themeColor="text1"/>
                <w:sz w:val="22"/>
                <w:szCs w:val="22"/>
              </w:rPr>
              <w:t>0014</w:t>
            </w:r>
          </w:p>
        </w:tc>
        <w:tc>
          <w:tcPr>
            <w:tcW w:w="4067" w:type="dxa"/>
            <w:vAlign w:val="center"/>
          </w:tcPr>
          <w:p w:rsidR="00203F57" w:rsidRPr="00FA268D" w:rsidRDefault="00203F57" w:rsidP="00DA0175">
            <w:pPr>
              <w:spacing w:line="276" w:lineRule="auto"/>
              <w:rPr>
                <w:color w:val="000000" w:themeColor="text1"/>
                <w:sz w:val="22"/>
                <w:szCs w:val="22"/>
              </w:rPr>
            </w:pPr>
            <w:r w:rsidRPr="00FA268D">
              <w:rPr>
                <w:color w:val="000000" w:themeColor="text1"/>
                <w:sz w:val="22"/>
                <w:szCs w:val="22"/>
              </w:rPr>
              <w:t>Komisja Etyki</w:t>
            </w:r>
          </w:p>
        </w:tc>
        <w:tc>
          <w:tcPr>
            <w:tcW w:w="1061" w:type="dxa"/>
            <w:vAlign w:val="center"/>
          </w:tcPr>
          <w:p w:rsidR="00203F57" w:rsidRPr="00FA268D" w:rsidRDefault="00203F57"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203F57" w:rsidRPr="00FA268D" w:rsidRDefault="00203F57" w:rsidP="00DA0175">
            <w:pPr>
              <w:spacing w:line="276" w:lineRule="auto"/>
              <w:rPr>
                <w:color w:val="000000" w:themeColor="text1"/>
                <w:sz w:val="22"/>
                <w:szCs w:val="22"/>
              </w:rPr>
            </w:pPr>
          </w:p>
        </w:tc>
      </w:tr>
      <w:tr w:rsidR="00EA6E8E" w:rsidRPr="00FA268D" w:rsidTr="004C6B2C">
        <w:trPr>
          <w:cantSplit/>
        </w:trPr>
        <w:tc>
          <w:tcPr>
            <w:tcW w:w="0" w:type="auto"/>
            <w:vAlign w:val="center"/>
          </w:tcPr>
          <w:p w:rsidR="00203F57" w:rsidRPr="00FA268D" w:rsidRDefault="00203F57" w:rsidP="00DA0175">
            <w:pPr>
              <w:spacing w:line="276" w:lineRule="auto"/>
              <w:jc w:val="center"/>
              <w:rPr>
                <w:color w:val="000000" w:themeColor="text1"/>
                <w:sz w:val="22"/>
                <w:szCs w:val="22"/>
              </w:rPr>
            </w:pPr>
          </w:p>
        </w:tc>
        <w:tc>
          <w:tcPr>
            <w:tcW w:w="0" w:type="auto"/>
            <w:vAlign w:val="center"/>
          </w:tcPr>
          <w:p w:rsidR="00203F57" w:rsidRPr="00FA268D" w:rsidRDefault="00203F57" w:rsidP="00DA0175">
            <w:pPr>
              <w:spacing w:line="276" w:lineRule="auto"/>
              <w:jc w:val="center"/>
              <w:rPr>
                <w:color w:val="000000" w:themeColor="text1"/>
                <w:sz w:val="22"/>
                <w:szCs w:val="22"/>
              </w:rPr>
            </w:pPr>
          </w:p>
        </w:tc>
        <w:tc>
          <w:tcPr>
            <w:tcW w:w="0" w:type="auto"/>
            <w:vAlign w:val="center"/>
          </w:tcPr>
          <w:p w:rsidR="00203F57" w:rsidRPr="00FA268D" w:rsidRDefault="00203F57" w:rsidP="00DA0175">
            <w:pPr>
              <w:spacing w:line="276" w:lineRule="auto"/>
              <w:jc w:val="center"/>
              <w:rPr>
                <w:color w:val="000000" w:themeColor="text1"/>
                <w:sz w:val="22"/>
                <w:szCs w:val="22"/>
              </w:rPr>
            </w:pPr>
          </w:p>
        </w:tc>
        <w:tc>
          <w:tcPr>
            <w:tcW w:w="0" w:type="auto"/>
            <w:vAlign w:val="center"/>
          </w:tcPr>
          <w:p w:rsidR="00203F57" w:rsidRPr="00FA268D" w:rsidRDefault="00203F57" w:rsidP="00DA0175">
            <w:pPr>
              <w:spacing w:line="276" w:lineRule="auto"/>
              <w:jc w:val="center"/>
              <w:rPr>
                <w:color w:val="000000" w:themeColor="text1"/>
                <w:sz w:val="22"/>
                <w:szCs w:val="22"/>
              </w:rPr>
            </w:pPr>
            <w:r w:rsidRPr="00FA268D">
              <w:rPr>
                <w:color w:val="000000" w:themeColor="text1"/>
                <w:sz w:val="22"/>
                <w:szCs w:val="22"/>
              </w:rPr>
              <w:t>0015</w:t>
            </w:r>
          </w:p>
        </w:tc>
        <w:tc>
          <w:tcPr>
            <w:tcW w:w="4067" w:type="dxa"/>
            <w:vAlign w:val="center"/>
          </w:tcPr>
          <w:p w:rsidR="00203F57" w:rsidRPr="00FA268D" w:rsidRDefault="00203F57" w:rsidP="00DA0175">
            <w:pPr>
              <w:spacing w:line="276" w:lineRule="auto"/>
              <w:rPr>
                <w:color w:val="000000" w:themeColor="text1"/>
                <w:sz w:val="22"/>
                <w:szCs w:val="22"/>
              </w:rPr>
            </w:pPr>
            <w:r w:rsidRPr="00FA268D">
              <w:rPr>
                <w:color w:val="000000" w:themeColor="text1"/>
                <w:sz w:val="22"/>
                <w:szCs w:val="22"/>
              </w:rPr>
              <w:t>Komisje Kanclerza</w:t>
            </w:r>
          </w:p>
        </w:tc>
        <w:tc>
          <w:tcPr>
            <w:tcW w:w="1061" w:type="dxa"/>
            <w:vAlign w:val="center"/>
          </w:tcPr>
          <w:p w:rsidR="00203F57" w:rsidRPr="00FA268D" w:rsidRDefault="00203F57"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203F57" w:rsidRPr="00FA268D" w:rsidRDefault="00203F57" w:rsidP="00DA0175">
            <w:pPr>
              <w:spacing w:line="276" w:lineRule="auto"/>
              <w:rPr>
                <w:color w:val="000000" w:themeColor="text1"/>
                <w:sz w:val="22"/>
                <w:szCs w:val="22"/>
              </w:rPr>
            </w:pPr>
          </w:p>
        </w:tc>
      </w:tr>
      <w:tr w:rsidR="00EA6E8E" w:rsidRPr="00FA268D" w:rsidTr="004C6B2C">
        <w:trPr>
          <w:cantSplit/>
        </w:trPr>
        <w:tc>
          <w:tcPr>
            <w:tcW w:w="0" w:type="auto"/>
            <w:vAlign w:val="center"/>
          </w:tcPr>
          <w:p w:rsidR="00AE448B" w:rsidRPr="00FA268D" w:rsidRDefault="00AE448B" w:rsidP="00DA0175">
            <w:pPr>
              <w:spacing w:line="276" w:lineRule="auto"/>
              <w:jc w:val="center"/>
              <w:rPr>
                <w:color w:val="000000" w:themeColor="text1"/>
                <w:sz w:val="22"/>
                <w:szCs w:val="22"/>
              </w:rPr>
            </w:pPr>
          </w:p>
        </w:tc>
        <w:tc>
          <w:tcPr>
            <w:tcW w:w="0" w:type="auto"/>
            <w:vAlign w:val="center"/>
          </w:tcPr>
          <w:p w:rsidR="00AE448B" w:rsidRPr="00FA268D" w:rsidRDefault="00AE448B" w:rsidP="00DA0175">
            <w:pPr>
              <w:spacing w:line="276" w:lineRule="auto"/>
              <w:jc w:val="center"/>
              <w:rPr>
                <w:color w:val="000000" w:themeColor="text1"/>
                <w:sz w:val="22"/>
                <w:szCs w:val="22"/>
              </w:rPr>
            </w:pPr>
          </w:p>
        </w:tc>
        <w:tc>
          <w:tcPr>
            <w:tcW w:w="0" w:type="auto"/>
            <w:vAlign w:val="center"/>
          </w:tcPr>
          <w:p w:rsidR="00AE448B" w:rsidRPr="00FA268D" w:rsidRDefault="00AE448B" w:rsidP="00DA0175">
            <w:pPr>
              <w:spacing w:line="276" w:lineRule="auto"/>
              <w:jc w:val="center"/>
              <w:rPr>
                <w:color w:val="000000" w:themeColor="text1"/>
                <w:sz w:val="22"/>
                <w:szCs w:val="22"/>
              </w:rPr>
            </w:pPr>
          </w:p>
        </w:tc>
        <w:tc>
          <w:tcPr>
            <w:tcW w:w="0" w:type="auto"/>
            <w:vAlign w:val="center"/>
          </w:tcPr>
          <w:p w:rsidR="00AE448B" w:rsidRPr="00FA268D" w:rsidRDefault="00AE448B" w:rsidP="00DA0175">
            <w:pPr>
              <w:spacing w:line="276" w:lineRule="auto"/>
              <w:jc w:val="center"/>
              <w:rPr>
                <w:color w:val="000000" w:themeColor="text1"/>
                <w:sz w:val="22"/>
                <w:szCs w:val="22"/>
              </w:rPr>
            </w:pPr>
            <w:r w:rsidRPr="00FA268D">
              <w:rPr>
                <w:color w:val="000000" w:themeColor="text1"/>
                <w:sz w:val="22"/>
                <w:szCs w:val="22"/>
              </w:rPr>
              <w:t>0016</w:t>
            </w:r>
          </w:p>
        </w:tc>
        <w:tc>
          <w:tcPr>
            <w:tcW w:w="4067" w:type="dxa"/>
            <w:vAlign w:val="center"/>
          </w:tcPr>
          <w:p w:rsidR="00AE448B" w:rsidRPr="00FA268D" w:rsidRDefault="00AE448B" w:rsidP="00DA0175">
            <w:pPr>
              <w:spacing w:line="276" w:lineRule="auto"/>
              <w:rPr>
                <w:color w:val="000000" w:themeColor="text1"/>
                <w:sz w:val="22"/>
                <w:szCs w:val="22"/>
              </w:rPr>
            </w:pPr>
            <w:r w:rsidRPr="00FA268D">
              <w:rPr>
                <w:color w:val="000000" w:themeColor="text1"/>
                <w:sz w:val="22"/>
                <w:szCs w:val="22"/>
              </w:rPr>
              <w:t>Inne komisje</w:t>
            </w:r>
          </w:p>
        </w:tc>
        <w:tc>
          <w:tcPr>
            <w:tcW w:w="1061" w:type="dxa"/>
            <w:vAlign w:val="center"/>
          </w:tcPr>
          <w:p w:rsidR="00AE448B" w:rsidRPr="00FA268D" w:rsidRDefault="00AE448B"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AE448B" w:rsidRPr="00FA268D" w:rsidRDefault="00AE448B" w:rsidP="00DA0175">
            <w:pPr>
              <w:spacing w:line="276" w:lineRule="auto"/>
              <w:rPr>
                <w:color w:val="000000" w:themeColor="text1"/>
                <w:sz w:val="22"/>
                <w:szCs w:val="22"/>
              </w:rPr>
            </w:pPr>
          </w:p>
        </w:tc>
      </w:tr>
      <w:tr w:rsidR="00EA6E8E" w:rsidRPr="00FA268D" w:rsidTr="004C6B2C">
        <w:trPr>
          <w:cantSplit/>
        </w:trPr>
        <w:tc>
          <w:tcPr>
            <w:tcW w:w="0" w:type="auto"/>
            <w:vAlign w:val="center"/>
          </w:tcPr>
          <w:p w:rsidR="00203F57" w:rsidRPr="00FA268D" w:rsidRDefault="00203F57" w:rsidP="00DA0175">
            <w:pPr>
              <w:spacing w:line="276" w:lineRule="auto"/>
              <w:jc w:val="center"/>
              <w:rPr>
                <w:color w:val="000000" w:themeColor="text1"/>
                <w:sz w:val="22"/>
                <w:szCs w:val="22"/>
              </w:rPr>
            </w:pPr>
          </w:p>
        </w:tc>
        <w:tc>
          <w:tcPr>
            <w:tcW w:w="0" w:type="auto"/>
            <w:vAlign w:val="center"/>
          </w:tcPr>
          <w:p w:rsidR="00203F57" w:rsidRPr="00FA268D" w:rsidRDefault="00203F57" w:rsidP="00DA0175">
            <w:pPr>
              <w:spacing w:line="276" w:lineRule="auto"/>
              <w:jc w:val="center"/>
              <w:rPr>
                <w:color w:val="000000" w:themeColor="text1"/>
                <w:sz w:val="22"/>
                <w:szCs w:val="22"/>
              </w:rPr>
            </w:pPr>
          </w:p>
        </w:tc>
        <w:tc>
          <w:tcPr>
            <w:tcW w:w="0" w:type="auto"/>
            <w:vAlign w:val="center"/>
          </w:tcPr>
          <w:p w:rsidR="00203F57" w:rsidRPr="00FA268D" w:rsidRDefault="00203F57" w:rsidP="00DA0175">
            <w:pPr>
              <w:spacing w:line="276" w:lineRule="auto"/>
              <w:jc w:val="center"/>
              <w:rPr>
                <w:color w:val="000000" w:themeColor="text1"/>
                <w:sz w:val="22"/>
                <w:szCs w:val="22"/>
              </w:rPr>
            </w:pPr>
            <w:r w:rsidRPr="00FA268D">
              <w:rPr>
                <w:color w:val="000000" w:themeColor="text1"/>
                <w:sz w:val="22"/>
                <w:szCs w:val="22"/>
              </w:rPr>
              <w:t>002</w:t>
            </w:r>
          </w:p>
        </w:tc>
        <w:tc>
          <w:tcPr>
            <w:tcW w:w="0" w:type="auto"/>
            <w:vAlign w:val="center"/>
          </w:tcPr>
          <w:p w:rsidR="00203F57" w:rsidRPr="00FA268D" w:rsidRDefault="00203F57" w:rsidP="00DA0175">
            <w:pPr>
              <w:spacing w:line="276" w:lineRule="auto"/>
              <w:jc w:val="center"/>
              <w:rPr>
                <w:color w:val="000000" w:themeColor="text1"/>
                <w:sz w:val="22"/>
                <w:szCs w:val="22"/>
              </w:rPr>
            </w:pPr>
          </w:p>
        </w:tc>
        <w:tc>
          <w:tcPr>
            <w:tcW w:w="4067" w:type="dxa"/>
            <w:vAlign w:val="center"/>
          </w:tcPr>
          <w:p w:rsidR="00203F57" w:rsidRPr="00FA268D" w:rsidRDefault="00203F57" w:rsidP="00DA0175">
            <w:pPr>
              <w:spacing w:line="276" w:lineRule="auto"/>
              <w:rPr>
                <w:color w:val="000000" w:themeColor="text1"/>
                <w:sz w:val="22"/>
                <w:szCs w:val="22"/>
              </w:rPr>
            </w:pPr>
            <w:r w:rsidRPr="00FA268D">
              <w:rPr>
                <w:color w:val="000000" w:themeColor="text1"/>
                <w:sz w:val="22"/>
                <w:szCs w:val="22"/>
              </w:rPr>
              <w:t>Wybory do organów kolegialnych i jednoosobowych</w:t>
            </w:r>
          </w:p>
          <w:p w:rsidR="00203F57" w:rsidRPr="00FA268D" w:rsidRDefault="00203F57" w:rsidP="00DA0175">
            <w:pPr>
              <w:spacing w:line="276" w:lineRule="auto"/>
              <w:rPr>
                <w:color w:val="000000" w:themeColor="text1"/>
                <w:sz w:val="22"/>
                <w:szCs w:val="22"/>
              </w:rPr>
            </w:pPr>
          </w:p>
        </w:tc>
        <w:tc>
          <w:tcPr>
            <w:tcW w:w="1061" w:type="dxa"/>
            <w:vAlign w:val="center"/>
          </w:tcPr>
          <w:p w:rsidR="00203F57" w:rsidRPr="00FA268D" w:rsidRDefault="00203F57" w:rsidP="00DA0175">
            <w:pPr>
              <w:spacing w:line="276" w:lineRule="auto"/>
              <w:rPr>
                <w:color w:val="000000" w:themeColor="text1"/>
                <w:sz w:val="22"/>
                <w:szCs w:val="22"/>
              </w:rPr>
            </w:pPr>
          </w:p>
        </w:tc>
        <w:tc>
          <w:tcPr>
            <w:tcW w:w="7808" w:type="dxa"/>
            <w:vAlign w:val="center"/>
          </w:tcPr>
          <w:p w:rsidR="00203F57" w:rsidRPr="00FA268D" w:rsidRDefault="00203F57" w:rsidP="00DA0175">
            <w:pPr>
              <w:spacing w:line="276" w:lineRule="auto"/>
              <w:rPr>
                <w:color w:val="000000" w:themeColor="text1"/>
                <w:sz w:val="22"/>
                <w:szCs w:val="22"/>
              </w:rPr>
            </w:pPr>
            <w:r w:rsidRPr="00FA268D">
              <w:rPr>
                <w:color w:val="000000" w:themeColor="text1"/>
                <w:sz w:val="22"/>
                <w:szCs w:val="22"/>
              </w:rPr>
              <w:t>Dla dokumentacji wyborów do poszczególnych organów wyborczych, kolegialnych i jednoosobowyc</w:t>
            </w:r>
            <w:r w:rsidR="00EE5392" w:rsidRPr="00FA268D">
              <w:rPr>
                <w:color w:val="000000" w:themeColor="text1"/>
                <w:sz w:val="22"/>
                <w:szCs w:val="22"/>
              </w:rPr>
              <w:t>h prowadzi się odrębne teczki</w:t>
            </w:r>
            <w:r w:rsidR="00080B4F" w:rsidRPr="00FA268D">
              <w:rPr>
                <w:color w:val="000000" w:themeColor="text1"/>
                <w:sz w:val="22"/>
                <w:szCs w:val="22"/>
              </w:rPr>
              <w:t xml:space="preserve"> zawierające</w:t>
            </w:r>
            <w:r w:rsidRPr="00FA268D">
              <w:rPr>
                <w:color w:val="000000" w:themeColor="text1"/>
                <w:sz w:val="22"/>
                <w:szCs w:val="22"/>
              </w:rPr>
              <w:t xml:space="preserve"> protokoły z posiedzeń komisji, protokoły z zebrań wyborczych, zgłoszenia kandydatów, którzy zostali wybrani w wyniku wyborów, komunikaty wyborcze, akty stwierdzające wybór i wygaśnięcie mandatu, skład komisji. Karty głosowań – kategoria Bc.</w:t>
            </w:r>
          </w:p>
        </w:tc>
      </w:tr>
      <w:tr w:rsidR="00EA6E8E" w:rsidRPr="00FA268D" w:rsidTr="004C6B2C">
        <w:trPr>
          <w:cantSplit/>
        </w:trPr>
        <w:tc>
          <w:tcPr>
            <w:tcW w:w="0" w:type="auto"/>
            <w:vAlign w:val="center"/>
          </w:tcPr>
          <w:p w:rsidR="00203F57" w:rsidRPr="00FA268D" w:rsidRDefault="00203F57" w:rsidP="00DA0175">
            <w:pPr>
              <w:spacing w:line="276" w:lineRule="auto"/>
              <w:jc w:val="center"/>
              <w:rPr>
                <w:color w:val="000000" w:themeColor="text1"/>
                <w:sz w:val="22"/>
                <w:szCs w:val="22"/>
              </w:rPr>
            </w:pPr>
          </w:p>
        </w:tc>
        <w:tc>
          <w:tcPr>
            <w:tcW w:w="0" w:type="auto"/>
            <w:vAlign w:val="center"/>
          </w:tcPr>
          <w:p w:rsidR="00203F57" w:rsidRPr="00FA268D" w:rsidRDefault="00203F57" w:rsidP="00DA0175">
            <w:pPr>
              <w:spacing w:line="276" w:lineRule="auto"/>
              <w:jc w:val="center"/>
              <w:rPr>
                <w:color w:val="000000" w:themeColor="text1"/>
                <w:sz w:val="22"/>
                <w:szCs w:val="22"/>
              </w:rPr>
            </w:pPr>
          </w:p>
        </w:tc>
        <w:tc>
          <w:tcPr>
            <w:tcW w:w="0" w:type="auto"/>
            <w:vAlign w:val="center"/>
          </w:tcPr>
          <w:p w:rsidR="00203F57" w:rsidRPr="00FA268D" w:rsidRDefault="00203F57" w:rsidP="00DA0175">
            <w:pPr>
              <w:spacing w:line="276" w:lineRule="auto"/>
              <w:jc w:val="center"/>
              <w:rPr>
                <w:color w:val="000000" w:themeColor="text1"/>
                <w:sz w:val="22"/>
                <w:szCs w:val="22"/>
              </w:rPr>
            </w:pPr>
          </w:p>
        </w:tc>
        <w:tc>
          <w:tcPr>
            <w:tcW w:w="0" w:type="auto"/>
            <w:vAlign w:val="center"/>
          </w:tcPr>
          <w:p w:rsidR="00203F57" w:rsidRPr="00FA268D" w:rsidRDefault="00203F57" w:rsidP="00DA0175">
            <w:pPr>
              <w:spacing w:line="276" w:lineRule="auto"/>
              <w:jc w:val="center"/>
              <w:rPr>
                <w:color w:val="000000" w:themeColor="text1"/>
                <w:sz w:val="22"/>
                <w:szCs w:val="22"/>
              </w:rPr>
            </w:pPr>
            <w:r w:rsidRPr="00FA268D">
              <w:rPr>
                <w:color w:val="000000" w:themeColor="text1"/>
                <w:sz w:val="22"/>
                <w:szCs w:val="22"/>
              </w:rPr>
              <w:t>0020</w:t>
            </w:r>
          </w:p>
        </w:tc>
        <w:tc>
          <w:tcPr>
            <w:tcW w:w="4067" w:type="dxa"/>
            <w:vAlign w:val="center"/>
          </w:tcPr>
          <w:p w:rsidR="00203F57" w:rsidRPr="00FA268D" w:rsidRDefault="00203F57" w:rsidP="00DA0175">
            <w:pPr>
              <w:spacing w:line="276" w:lineRule="auto"/>
              <w:rPr>
                <w:color w:val="000000" w:themeColor="text1"/>
                <w:sz w:val="22"/>
                <w:szCs w:val="22"/>
              </w:rPr>
            </w:pPr>
            <w:r w:rsidRPr="00FA268D">
              <w:rPr>
                <w:color w:val="000000" w:themeColor="text1"/>
                <w:sz w:val="22"/>
                <w:szCs w:val="22"/>
              </w:rPr>
              <w:t>Uczelniana Komisja Wyborcza</w:t>
            </w:r>
          </w:p>
        </w:tc>
        <w:tc>
          <w:tcPr>
            <w:tcW w:w="1061" w:type="dxa"/>
            <w:vAlign w:val="center"/>
          </w:tcPr>
          <w:p w:rsidR="00203F57" w:rsidRPr="00FA268D" w:rsidRDefault="00203F57"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203F57" w:rsidRPr="00FA268D" w:rsidRDefault="00203F57" w:rsidP="00DA0175">
            <w:pPr>
              <w:spacing w:line="276" w:lineRule="auto"/>
              <w:rPr>
                <w:color w:val="000000" w:themeColor="text1"/>
                <w:sz w:val="22"/>
                <w:szCs w:val="22"/>
              </w:rPr>
            </w:pPr>
          </w:p>
        </w:tc>
      </w:tr>
      <w:tr w:rsidR="00EA6E8E" w:rsidRPr="00FA268D" w:rsidTr="004C6B2C">
        <w:trPr>
          <w:cantSplit/>
        </w:trPr>
        <w:tc>
          <w:tcPr>
            <w:tcW w:w="0" w:type="auto"/>
            <w:vAlign w:val="center"/>
          </w:tcPr>
          <w:p w:rsidR="00203F57" w:rsidRPr="00FA268D" w:rsidRDefault="00203F57" w:rsidP="00DA0175">
            <w:pPr>
              <w:spacing w:line="276" w:lineRule="auto"/>
              <w:jc w:val="center"/>
              <w:rPr>
                <w:color w:val="000000" w:themeColor="text1"/>
                <w:sz w:val="22"/>
                <w:szCs w:val="22"/>
              </w:rPr>
            </w:pPr>
          </w:p>
        </w:tc>
        <w:tc>
          <w:tcPr>
            <w:tcW w:w="0" w:type="auto"/>
            <w:vAlign w:val="center"/>
          </w:tcPr>
          <w:p w:rsidR="00203F57" w:rsidRPr="00FA268D" w:rsidRDefault="00203F57" w:rsidP="00DA0175">
            <w:pPr>
              <w:spacing w:line="276" w:lineRule="auto"/>
              <w:jc w:val="center"/>
              <w:rPr>
                <w:color w:val="000000" w:themeColor="text1"/>
                <w:sz w:val="22"/>
                <w:szCs w:val="22"/>
              </w:rPr>
            </w:pPr>
          </w:p>
        </w:tc>
        <w:tc>
          <w:tcPr>
            <w:tcW w:w="0" w:type="auto"/>
            <w:vAlign w:val="center"/>
          </w:tcPr>
          <w:p w:rsidR="00203F57" w:rsidRPr="00FA268D" w:rsidRDefault="00203F57" w:rsidP="00DA0175">
            <w:pPr>
              <w:spacing w:line="276" w:lineRule="auto"/>
              <w:jc w:val="center"/>
              <w:rPr>
                <w:color w:val="000000" w:themeColor="text1"/>
                <w:sz w:val="22"/>
                <w:szCs w:val="22"/>
              </w:rPr>
            </w:pPr>
          </w:p>
        </w:tc>
        <w:tc>
          <w:tcPr>
            <w:tcW w:w="0" w:type="auto"/>
            <w:vAlign w:val="center"/>
          </w:tcPr>
          <w:p w:rsidR="00203F57" w:rsidRPr="00FA268D" w:rsidRDefault="00190499" w:rsidP="00DA0175">
            <w:pPr>
              <w:spacing w:line="276" w:lineRule="auto"/>
              <w:jc w:val="center"/>
              <w:rPr>
                <w:color w:val="000000" w:themeColor="text1"/>
                <w:sz w:val="22"/>
                <w:szCs w:val="22"/>
              </w:rPr>
            </w:pPr>
            <w:r w:rsidRPr="00FA268D">
              <w:rPr>
                <w:color w:val="000000" w:themeColor="text1"/>
                <w:sz w:val="22"/>
                <w:szCs w:val="22"/>
              </w:rPr>
              <w:t>0021</w:t>
            </w:r>
          </w:p>
        </w:tc>
        <w:tc>
          <w:tcPr>
            <w:tcW w:w="4067" w:type="dxa"/>
            <w:vAlign w:val="center"/>
          </w:tcPr>
          <w:p w:rsidR="00203F57" w:rsidRPr="00FA268D" w:rsidRDefault="00203F57" w:rsidP="00DA0175">
            <w:pPr>
              <w:spacing w:line="276" w:lineRule="auto"/>
              <w:rPr>
                <w:color w:val="000000" w:themeColor="text1"/>
                <w:sz w:val="22"/>
                <w:szCs w:val="22"/>
              </w:rPr>
            </w:pPr>
            <w:r w:rsidRPr="00FA268D">
              <w:rPr>
                <w:color w:val="000000" w:themeColor="text1"/>
                <w:sz w:val="22"/>
                <w:szCs w:val="22"/>
              </w:rPr>
              <w:t>Uczelniane Kolegium Elektorów</w:t>
            </w:r>
          </w:p>
        </w:tc>
        <w:tc>
          <w:tcPr>
            <w:tcW w:w="1061" w:type="dxa"/>
            <w:vAlign w:val="center"/>
          </w:tcPr>
          <w:p w:rsidR="00203F57" w:rsidRPr="00FA268D" w:rsidRDefault="00203F57"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203F57" w:rsidRPr="00FA268D" w:rsidRDefault="00203F57" w:rsidP="00DA0175">
            <w:pPr>
              <w:spacing w:line="276" w:lineRule="auto"/>
              <w:rPr>
                <w:color w:val="000000" w:themeColor="text1"/>
                <w:sz w:val="22"/>
                <w:szCs w:val="22"/>
              </w:rPr>
            </w:pPr>
          </w:p>
        </w:tc>
      </w:tr>
      <w:tr w:rsidR="00EA6E8E" w:rsidRPr="00FA268D" w:rsidTr="004C6B2C">
        <w:trPr>
          <w:cantSplit/>
        </w:trPr>
        <w:tc>
          <w:tcPr>
            <w:tcW w:w="0" w:type="auto"/>
            <w:vAlign w:val="center"/>
          </w:tcPr>
          <w:p w:rsidR="005C2033" w:rsidRPr="00FA268D" w:rsidRDefault="005C2033" w:rsidP="00DA0175">
            <w:pPr>
              <w:spacing w:line="276" w:lineRule="auto"/>
              <w:jc w:val="center"/>
              <w:rPr>
                <w:color w:val="000000" w:themeColor="text1"/>
                <w:sz w:val="22"/>
                <w:szCs w:val="22"/>
              </w:rPr>
            </w:pPr>
          </w:p>
        </w:tc>
        <w:tc>
          <w:tcPr>
            <w:tcW w:w="0" w:type="auto"/>
            <w:vAlign w:val="center"/>
          </w:tcPr>
          <w:p w:rsidR="005C2033" w:rsidRPr="00FA268D" w:rsidRDefault="005C2033" w:rsidP="00DA0175">
            <w:pPr>
              <w:spacing w:line="276" w:lineRule="auto"/>
              <w:jc w:val="center"/>
              <w:rPr>
                <w:color w:val="000000" w:themeColor="text1"/>
                <w:sz w:val="22"/>
                <w:szCs w:val="22"/>
              </w:rPr>
            </w:pPr>
          </w:p>
        </w:tc>
        <w:tc>
          <w:tcPr>
            <w:tcW w:w="0" w:type="auto"/>
            <w:vAlign w:val="center"/>
          </w:tcPr>
          <w:p w:rsidR="005C2033" w:rsidRPr="00FA268D" w:rsidRDefault="005C2033" w:rsidP="00DA0175">
            <w:pPr>
              <w:spacing w:line="276" w:lineRule="auto"/>
              <w:jc w:val="center"/>
              <w:rPr>
                <w:color w:val="000000" w:themeColor="text1"/>
                <w:sz w:val="22"/>
                <w:szCs w:val="22"/>
              </w:rPr>
            </w:pPr>
            <w:r w:rsidRPr="00FA268D">
              <w:rPr>
                <w:color w:val="000000" w:themeColor="text1"/>
                <w:sz w:val="22"/>
                <w:szCs w:val="22"/>
              </w:rPr>
              <w:t>003</w:t>
            </w:r>
          </w:p>
        </w:tc>
        <w:tc>
          <w:tcPr>
            <w:tcW w:w="0" w:type="auto"/>
            <w:vAlign w:val="center"/>
          </w:tcPr>
          <w:p w:rsidR="005C2033" w:rsidRPr="00FA268D" w:rsidRDefault="005C2033" w:rsidP="00DA0175">
            <w:pPr>
              <w:spacing w:line="276" w:lineRule="auto"/>
              <w:jc w:val="center"/>
              <w:rPr>
                <w:color w:val="000000" w:themeColor="text1"/>
                <w:sz w:val="22"/>
                <w:szCs w:val="22"/>
              </w:rPr>
            </w:pPr>
          </w:p>
        </w:tc>
        <w:tc>
          <w:tcPr>
            <w:tcW w:w="4067" w:type="dxa"/>
            <w:vAlign w:val="center"/>
          </w:tcPr>
          <w:p w:rsidR="005C2033" w:rsidRPr="00FA268D" w:rsidRDefault="005C2033" w:rsidP="00DA0175">
            <w:pPr>
              <w:spacing w:line="276" w:lineRule="auto"/>
              <w:rPr>
                <w:color w:val="000000" w:themeColor="text1"/>
                <w:sz w:val="22"/>
                <w:szCs w:val="22"/>
              </w:rPr>
            </w:pPr>
            <w:r w:rsidRPr="00FA268D">
              <w:rPr>
                <w:color w:val="000000" w:themeColor="text1"/>
                <w:sz w:val="22"/>
                <w:szCs w:val="22"/>
              </w:rPr>
              <w:t>Inne organy kolegialne</w:t>
            </w:r>
          </w:p>
        </w:tc>
        <w:tc>
          <w:tcPr>
            <w:tcW w:w="1061" w:type="dxa"/>
            <w:vAlign w:val="center"/>
          </w:tcPr>
          <w:p w:rsidR="005C2033" w:rsidRPr="00FA268D" w:rsidRDefault="005C2033" w:rsidP="00DA0175">
            <w:pPr>
              <w:spacing w:line="276" w:lineRule="auto"/>
              <w:jc w:val="center"/>
              <w:rPr>
                <w:color w:val="000000" w:themeColor="text1"/>
                <w:sz w:val="22"/>
                <w:szCs w:val="22"/>
              </w:rPr>
            </w:pPr>
          </w:p>
        </w:tc>
        <w:tc>
          <w:tcPr>
            <w:tcW w:w="7808" w:type="dxa"/>
            <w:vAlign w:val="center"/>
          </w:tcPr>
          <w:p w:rsidR="005C2033" w:rsidRPr="00FA268D" w:rsidRDefault="005C2033" w:rsidP="00DA0175">
            <w:pPr>
              <w:spacing w:line="276" w:lineRule="auto"/>
              <w:rPr>
                <w:color w:val="000000" w:themeColor="text1"/>
                <w:sz w:val="22"/>
                <w:szCs w:val="22"/>
              </w:rPr>
            </w:pPr>
          </w:p>
        </w:tc>
      </w:tr>
      <w:tr w:rsidR="00EA6E8E" w:rsidRPr="00FA268D" w:rsidTr="004C6B2C">
        <w:trPr>
          <w:cantSplit/>
        </w:trPr>
        <w:tc>
          <w:tcPr>
            <w:tcW w:w="0" w:type="auto"/>
            <w:vAlign w:val="center"/>
          </w:tcPr>
          <w:p w:rsidR="005C2033" w:rsidRPr="00FA268D" w:rsidRDefault="005C2033" w:rsidP="00DA0175">
            <w:pPr>
              <w:spacing w:line="276" w:lineRule="auto"/>
              <w:jc w:val="center"/>
              <w:rPr>
                <w:color w:val="000000" w:themeColor="text1"/>
                <w:sz w:val="22"/>
                <w:szCs w:val="22"/>
              </w:rPr>
            </w:pPr>
          </w:p>
        </w:tc>
        <w:tc>
          <w:tcPr>
            <w:tcW w:w="0" w:type="auto"/>
            <w:vAlign w:val="center"/>
          </w:tcPr>
          <w:p w:rsidR="005C2033" w:rsidRPr="00FA268D" w:rsidRDefault="005C2033" w:rsidP="00DA0175">
            <w:pPr>
              <w:spacing w:line="276" w:lineRule="auto"/>
              <w:jc w:val="center"/>
              <w:rPr>
                <w:color w:val="000000" w:themeColor="text1"/>
                <w:sz w:val="22"/>
                <w:szCs w:val="22"/>
              </w:rPr>
            </w:pPr>
          </w:p>
        </w:tc>
        <w:tc>
          <w:tcPr>
            <w:tcW w:w="0" w:type="auto"/>
            <w:vAlign w:val="center"/>
          </w:tcPr>
          <w:p w:rsidR="005C2033" w:rsidRPr="00FA268D" w:rsidRDefault="005C2033" w:rsidP="00DA0175">
            <w:pPr>
              <w:spacing w:line="276" w:lineRule="auto"/>
              <w:jc w:val="center"/>
              <w:rPr>
                <w:color w:val="000000" w:themeColor="text1"/>
                <w:sz w:val="22"/>
                <w:szCs w:val="22"/>
              </w:rPr>
            </w:pPr>
          </w:p>
        </w:tc>
        <w:tc>
          <w:tcPr>
            <w:tcW w:w="0" w:type="auto"/>
            <w:vAlign w:val="center"/>
          </w:tcPr>
          <w:p w:rsidR="005C2033" w:rsidRPr="00FA268D" w:rsidRDefault="005C2033" w:rsidP="00DA0175">
            <w:pPr>
              <w:spacing w:line="276" w:lineRule="auto"/>
              <w:jc w:val="center"/>
              <w:rPr>
                <w:color w:val="000000" w:themeColor="text1"/>
                <w:sz w:val="22"/>
                <w:szCs w:val="22"/>
              </w:rPr>
            </w:pPr>
            <w:r w:rsidRPr="00FA268D">
              <w:rPr>
                <w:color w:val="000000" w:themeColor="text1"/>
                <w:sz w:val="22"/>
                <w:szCs w:val="22"/>
              </w:rPr>
              <w:t>0030</w:t>
            </w:r>
          </w:p>
        </w:tc>
        <w:tc>
          <w:tcPr>
            <w:tcW w:w="4067" w:type="dxa"/>
            <w:vAlign w:val="center"/>
          </w:tcPr>
          <w:p w:rsidR="005C2033" w:rsidRPr="00FA268D" w:rsidRDefault="009E37B7" w:rsidP="00DA0175">
            <w:pPr>
              <w:spacing w:line="276" w:lineRule="auto"/>
              <w:rPr>
                <w:color w:val="000000" w:themeColor="text1"/>
                <w:sz w:val="22"/>
                <w:szCs w:val="22"/>
              </w:rPr>
            </w:pPr>
            <w:r w:rsidRPr="00FA268D">
              <w:rPr>
                <w:color w:val="000000" w:themeColor="text1"/>
                <w:sz w:val="22"/>
                <w:szCs w:val="22"/>
              </w:rPr>
              <w:t>Kolegium rektorsko-dziekańskie</w:t>
            </w:r>
          </w:p>
        </w:tc>
        <w:tc>
          <w:tcPr>
            <w:tcW w:w="1061" w:type="dxa"/>
            <w:vAlign w:val="center"/>
          </w:tcPr>
          <w:p w:rsidR="005C2033" w:rsidRPr="00FA268D" w:rsidRDefault="005C2033"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5C2033" w:rsidRPr="00FA268D" w:rsidRDefault="005C2033" w:rsidP="00DA0175">
            <w:pPr>
              <w:spacing w:line="276" w:lineRule="auto"/>
              <w:rPr>
                <w:color w:val="000000" w:themeColor="text1"/>
                <w:sz w:val="22"/>
                <w:szCs w:val="22"/>
              </w:rPr>
            </w:pPr>
          </w:p>
        </w:tc>
      </w:tr>
      <w:tr w:rsidR="00EA6E8E" w:rsidRPr="00FA268D" w:rsidTr="004C6B2C">
        <w:trPr>
          <w:cantSplit/>
        </w:trPr>
        <w:tc>
          <w:tcPr>
            <w:tcW w:w="0" w:type="auto"/>
            <w:vAlign w:val="center"/>
          </w:tcPr>
          <w:p w:rsidR="005C2033" w:rsidRPr="00FA268D" w:rsidRDefault="005C2033" w:rsidP="00DA0175">
            <w:pPr>
              <w:spacing w:line="276" w:lineRule="auto"/>
              <w:jc w:val="center"/>
              <w:rPr>
                <w:color w:val="000000" w:themeColor="text1"/>
                <w:sz w:val="22"/>
                <w:szCs w:val="22"/>
              </w:rPr>
            </w:pPr>
          </w:p>
        </w:tc>
        <w:tc>
          <w:tcPr>
            <w:tcW w:w="0" w:type="auto"/>
            <w:vAlign w:val="center"/>
          </w:tcPr>
          <w:p w:rsidR="005C2033" w:rsidRPr="00FA268D" w:rsidRDefault="005C2033" w:rsidP="00DA0175">
            <w:pPr>
              <w:spacing w:line="276" w:lineRule="auto"/>
              <w:jc w:val="center"/>
              <w:rPr>
                <w:color w:val="000000" w:themeColor="text1"/>
                <w:sz w:val="22"/>
                <w:szCs w:val="22"/>
              </w:rPr>
            </w:pPr>
          </w:p>
        </w:tc>
        <w:tc>
          <w:tcPr>
            <w:tcW w:w="0" w:type="auto"/>
            <w:vAlign w:val="center"/>
          </w:tcPr>
          <w:p w:rsidR="005C2033" w:rsidRPr="00FA268D" w:rsidRDefault="005C2033" w:rsidP="00DA0175">
            <w:pPr>
              <w:spacing w:line="276" w:lineRule="auto"/>
              <w:jc w:val="center"/>
              <w:rPr>
                <w:color w:val="000000" w:themeColor="text1"/>
                <w:sz w:val="22"/>
                <w:szCs w:val="22"/>
              </w:rPr>
            </w:pPr>
          </w:p>
        </w:tc>
        <w:tc>
          <w:tcPr>
            <w:tcW w:w="0" w:type="auto"/>
            <w:vAlign w:val="center"/>
          </w:tcPr>
          <w:p w:rsidR="005C2033" w:rsidRPr="00FA268D" w:rsidRDefault="005C2033" w:rsidP="00DA0175">
            <w:pPr>
              <w:spacing w:line="276" w:lineRule="auto"/>
              <w:jc w:val="center"/>
              <w:rPr>
                <w:color w:val="000000" w:themeColor="text1"/>
                <w:sz w:val="22"/>
                <w:szCs w:val="22"/>
              </w:rPr>
            </w:pPr>
            <w:r w:rsidRPr="00FA268D">
              <w:rPr>
                <w:color w:val="000000" w:themeColor="text1"/>
                <w:sz w:val="22"/>
                <w:szCs w:val="22"/>
              </w:rPr>
              <w:t>0031</w:t>
            </w:r>
          </w:p>
        </w:tc>
        <w:tc>
          <w:tcPr>
            <w:tcW w:w="4067" w:type="dxa"/>
            <w:vAlign w:val="center"/>
          </w:tcPr>
          <w:p w:rsidR="005C2033" w:rsidRPr="00FA268D" w:rsidRDefault="009E37B7" w:rsidP="00DA0175">
            <w:pPr>
              <w:spacing w:line="276" w:lineRule="auto"/>
              <w:rPr>
                <w:color w:val="000000" w:themeColor="text1"/>
                <w:sz w:val="22"/>
                <w:szCs w:val="22"/>
              </w:rPr>
            </w:pPr>
            <w:r w:rsidRPr="00FA268D">
              <w:rPr>
                <w:color w:val="000000" w:themeColor="text1"/>
                <w:sz w:val="22"/>
                <w:szCs w:val="22"/>
              </w:rPr>
              <w:t>Rada Biblioteczna</w:t>
            </w:r>
          </w:p>
        </w:tc>
        <w:tc>
          <w:tcPr>
            <w:tcW w:w="1061" w:type="dxa"/>
            <w:vAlign w:val="center"/>
          </w:tcPr>
          <w:p w:rsidR="005C2033" w:rsidRPr="00FA268D" w:rsidRDefault="005C2033"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5C2033" w:rsidRPr="00FA268D" w:rsidRDefault="005C2033" w:rsidP="00DA0175">
            <w:pPr>
              <w:spacing w:line="276" w:lineRule="auto"/>
              <w:rPr>
                <w:color w:val="000000" w:themeColor="text1"/>
                <w:sz w:val="22"/>
                <w:szCs w:val="22"/>
              </w:rPr>
            </w:pPr>
          </w:p>
        </w:tc>
      </w:tr>
      <w:tr w:rsidR="00EA6E8E" w:rsidRPr="00FA268D" w:rsidTr="004C6B2C">
        <w:trPr>
          <w:cantSplit/>
        </w:trPr>
        <w:tc>
          <w:tcPr>
            <w:tcW w:w="0" w:type="auto"/>
            <w:vAlign w:val="center"/>
          </w:tcPr>
          <w:p w:rsidR="005C2033" w:rsidRPr="00FA268D" w:rsidRDefault="005C2033" w:rsidP="00DA0175">
            <w:pPr>
              <w:spacing w:line="276" w:lineRule="auto"/>
              <w:jc w:val="center"/>
              <w:rPr>
                <w:color w:val="000000" w:themeColor="text1"/>
                <w:sz w:val="22"/>
                <w:szCs w:val="22"/>
              </w:rPr>
            </w:pPr>
          </w:p>
        </w:tc>
        <w:tc>
          <w:tcPr>
            <w:tcW w:w="0" w:type="auto"/>
            <w:vAlign w:val="center"/>
          </w:tcPr>
          <w:p w:rsidR="005C2033" w:rsidRPr="00FA268D" w:rsidRDefault="005C2033" w:rsidP="00DA0175">
            <w:pPr>
              <w:spacing w:line="276" w:lineRule="auto"/>
              <w:jc w:val="center"/>
              <w:rPr>
                <w:color w:val="000000" w:themeColor="text1"/>
                <w:sz w:val="22"/>
                <w:szCs w:val="22"/>
              </w:rPr>
            </w:pPr>
          </w:p>
        </w:tc>
        <w:tc>
          <w:tcPr>
            <w:tcW w:w="0" w:type="auto"/>
            <w:vAlign w:val="center"/>
          </w:tcPr>
          <w:p w:rsidR="005C2033" w:rsidRPr="00FA268D" w:rsidRDefault="005C2033" w:rsidP="00DA0175">
            <w:pPr>
              <w:spacing w:line="276" w:lineRule="auto"/>
              <w:jc w:val="center"/>
              <w:rPr>
                <w:color w:val="000000" w:themeColor="text1"/>
                <w:sz w:val="22"/>
                <w:szCs w:val="22"/>
              </w:rPr>
            </w:pPr>
          </w:p>
        </w:tc>
        <w:tc>
          <w:tcPr>
            <w:tcW w:w="0" w:type="auto"/>
            <w:vAlign w:val="center"/>
          </w:tcPr>
          <w:p w:rsidR="005C2033" w:rsidRPr="00FA268D" w:rsidRDefault="005C2033" w:rsidP="00DA0175">
            <w:pPr>
              <w:spacing w:line="276" w:lineRule="auto"/>
              <w:jc w:val="center"/>
              <w:rPr>
                <w:color w:val="000000" w:themeColor="text1"/>
                <w:sz w:val="22"/>
                <w:szCs w:val="22"/>
              </w:rPr>
            </w:pPr>
            <w:r w:rsidRPr="00FA268D">
              <w:rPr>
                <w:color w:val="000000" w:themeColor="text1"/>
                <w:sz w:val="22"/>
                <w:szCs w:val="22"/>
              </w:rPr>
              <w:t>0032</w:t>
            </w:r>
          </w:p>
        </w:tc>
        <w:tc>
          <w:tcPr>
            <w:tcW w:w="4067" w:type="dxa"/>
            <w:vAlign w:val="center"/>
          </w:tcPr>
          <w:p w:rsidR="005C2033" w:rsidRPr="00FA268D" w:rsidRDefault="009E37B7" w:rsidP="00DA0175">
            <w:pPr>
              <w:spacing w:line="276" w:lineRule="auto"/>
              <w:rPr>
                <w:color w:val="000000" w:themeColor="text1"/>
                <w:sz w:val="22"/>
                <w:szCs w:val="22"/>
              </w:rPr>
            </w:pPr>
            <w:r w:rsidRPr="00FA268D">
              <w:rPr>
                <w:color w:val="000000" w:themeColor="text1"/>
                <w:sz w:val="22"/>
                <w:szCs w:val="22"/>
              </w:rPr>
              <w:t>Rada Naukowo-Programowa Uniwersytetu Trzeciego Wieku</w:t>
            </w:r>
          </w:p>
        </w:tc>
        <w:tc>
          <w:tcPr>
            <w:tcW w:w="1061" w:type="dxa"/>
            <w:vAlign w:val="center"/>
          </w:tcPr>
          <w:p w:rsidR="005C2033" w:rsidRPr="00FA268D" w:rsidRDefault="005C2033"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5C2033" w:rsidRPr="00FA268D" w:rsidRDefault="005C2033" w:rsidP="00DA0175">
            <w:pPr>
              <w:spacing w:line="276" w:lineRule="auto"/>
              <w:rPr>
                <w:color w:val="000000" w:themeColor="text1"/>
                <w:sz w:val="22"/>
                <w:szCs w:val="22"/>
              </w:rPr>
            </w:pPr>
          </w:p>
        </w:tc>
      </w:tr>
      <w:tr w:rsidR="00EA6E8E" w:rsidRPr="00FA268D" w:rsidTr="004C6B2C">
        <w:trPr>
          <w:cantSplit/>
        </w:trPr>
        <w:tc>
          <w:tcPr>
            <w:tcW w:w="0" w:type="auto"/>
            <w:vAlign w:val="center"/>
          </w:tcPr>
          <w:p w:rsidR="007719B3" w:rsidRPr="00FA268D" w:rsidRDefault="007719B3" w:rsidP="00DA0175">
            <w:pPr>
              <w:spacing w:line="276" w:lineRule="auto"/>
              <w:jc w:val="center"/>
              <w:rPr>
                <w:color w:val="000000" w:themeColor="text1"/>
                <w:sz w:val="22"/>
                <w:szCs w:val="22"/>
              </w:rPr>
            </w:pPr>
          </w:p>
        </w:tc>
        <w:tc>
          <w:tcPr>
            <w:tcW w:w="0" w:type="auto"/>
            <w:vAlign w:val="center"/>
          </w:tcPr>
          <w:p w:rsidR="007719B3" w:rsidRPr="00FA268D" w:rsidRDefault="007719B3" w:rsidP="00DA0175">
            <w:pPr>
              <w:spacing w:line="276" w:lineRule="auto"/>
              <w:jc w:val="center"/>
              <w:rPr>
                <w:color w:val="000000" w:themeColor="text1"/>
                <w:sz w:val="22"/>
                <w:szCs w:val="22"/>
              </w:rPr>
            </w:pPr>
          </w:p>
        </w:tc>
        <w:tc>
          <w:tcPr>
            <w:tcW w:w="0" w:type="auto"/>
            <w:vAlign w:val="center"/>
          </w:tcPr>
          <w:p w:rsidR="007719B3" w:rsidRPr="00FA268D" w:rsidRDefault="007719B3" w:rsidP="00DA0175">
            <w:pPr>
              <w:spacing w:line="276" w:lineRule="auto"/>
              <w:jc w:val="center"/>
              <w:rPr>
                <w:color w:val="000000" w:themeColor="text1"/>
                <w:sz w:val="22"/>
                <w:szCs w:val="22"/>
              </w:rPr>
            </w:pPr>
          </w:p>
        </w:tc>
        <w:tc>
          <w:tcPr>
            <w:tcW w:w="0" w:type="auto"/>
            <w:vAlign w:val="center"/>
          </w:tcPr>
          <w:p w:rsidR="007719B3" w:rsidRPr="00FA268D" w:rsidRDefault="007719B3" w:rsidP="00DA0175">
            <w:pPr>
              <w:spacing w:line="276" w:lineRule="auto"/>
              <w:jc w:val="center"/>
              <w:rPr>
                <w:color w:val="000000" w:themeColor="text1"/>
                <w:sz w:val="22"/>
                <w:szCs w:val="22"/>
              </w:rPr>
            </w:pPr>
            <w:r w:rsidRPr="00FA268D">
              <w:rPr>
                <w:color w:val="000000" w:themeColor="text1"/>
                <w:sz w:val="22"/>
                <w:szCs w:val="22"/>
              </w:rPr>
              <w:t>0033</w:t>
            </w:r>
          </w:p>
        </w:tc>
        <w:tc>
          <w:tcPr>
            <w:tcW w:w="4067" w:type="dxa"/>
            <w:vAlign w:val="center"/>
          </w:tcPr>
          <w:p w:rsidR="007719B3" w:rsidRPr="00FA268D" w:rsidRDefault="007719B3" w:rsidP="00DA0175">
            <w:pPr>
              <w:spacing w:line="276" w:lineRule="auto"/>
              <w:rPr>
                <w:color w:val="000000" w:themeColor="text1"/>
                <w:sz w:val="22"/>
                <w:szCs w:val="22"/>
              </w:rPr>
            </w:pPr>
            <w:r w:rsidRPr="00FA268D">
              <w:rPr>
                <w:color w:val="000000" w:themeColor="text1"/>
                <w:sz w:val="22"/>
                <w:szCs w:val="22"/>
              </w:rPr>
              <w:t>Rada Szkoły Doktorskiej</w:t>
            </w:r>
          </w:p>
        </w:tc>
        <w:tc>
          <w:tcPr>
            <w:tcW w:w="1061" w:type="dxa"/>
            <w:vAlign w:val="center"/>
          </w:tcPr>
          <w:p w:rsidR="007719B3" w:rsidRPr="00FA268D" w:rsidRDefault="007719B3"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7719B3" w:rsidRPr="00FA268D" w:rsidRDefault="007719B3" w:rsidP="00DA0175">
            <w:pPr>
              <w:spacing w:line="276" w:lineRule="auto"/>
              <w:rPr>
                <w:color w:val="000000" w:themeColor="text1"/>
                <w:sz w:val="22"/>
                <w:szCs w:val="22"/>
              </w:rPr>
            </w:pPr>
          </w:p>
        </w:tc>
      </w:tr>
      <w:tr w:rsidR="00EA6E8E" w:rsidRPr="00FA268D" w:rsidTr="004C6B2C">
        <w:trPr>
          <w:cantSplit/>
        </w:trPr>
        <w:tc>
          <w:tcPr>
            <w:tcW w:w="0" w:type="auto"/>
            <w:vAlign w:val="center"/>
          </w:tcPr>
          <w:p w:rsidR="005C2033" w:rsidRPr="00FA268D" w:rsidRDefault="005C2033" w:rsidP="00DA0175">
            <w:pPr>
              <w:spacing w:line="276" w:lineRule="auto"/>
              <w:jc w:val="center"/>
              <w:rPr>
                <w:color w:val="000000" w:themeColor="text1"/>
                <w:sz w:val="22"/>
                <w:szCs w:val="22"/>
              </w:rPr>
            </w:pPr>
          </w:p>
        </w:tc>
        <w:tc>
          <w:tcPr>
            <w:tcW w:w="0" w:type="auto"/>
            <w:vAlign w:val="center"/>
          </w:tcPr>
          <w:p w:rsidR="005C2033" w:rsidRPr="00FA268D" w:rsidRDefault="005C2033" w:rsidP="00DA0175">
            <w:pPr>
              <w:spacing w:line="276" w:lineRule="auto"/>
              <w:jc w:val="center"/>
              <w:rPr>
                <w:color w:val="000000" w:themeColor="text1"/>
                <w:sz w:val="22"/>
                <w:szCs w:val="22"/>
              </w:rPr>
            </w:pPr>
          </w:p>
        </w:tc>
        <w:tc>
          <w:tcPr>
            <w:tcW w:w="0" w:type="auto"/>
            <w:vAlign w:val="center"/>
          </w:tcPr>
          <w:p w:rsidR="005C2033" w:rsidRPr="00FA268D" w:rsidRDefault="005C2033" w:rsidP="00DA0175">
            <w:pPr>
              <w:spacing w:line="276" w:lineRule="auto"/>
              <w:jc w:val="center"/>
              <w:rPr>
                <w:color w:val="000000" w:themeColor="text1"/>
                <w:sz w:val="22"/>
                <w:szCs w:val="22"/>
              </w:rPr>
            </w:pPr>
          </w:p>
        </w:tc>
        <w:tc>
          <w:tcPr>
            <w:tcW w:w="0" w:type="auto"/>
            <w:vAlign w:val="center"/>
          </w:tcPr>
          <w:p w:rsidR="005C2033" w:rsidRPr="00FA268D" w:rsidRDefault="007719B3" w:rsidP="00DA0175">
            <w:pPr>
              <w:spacing w:line="276" w:lineRule="auto"/>
              <w:jc w:val="center"/>
              <w:rPr>
                <w:color w:val="000000" w:themeColor="text1"/>
                <w:sz w:val="22"/>
                <w:szCs w:val="22"/>
              </w:rPr>
            </w:pPr>
            <w:r w:rsidRPr="00FA268D">
              <w:rPr>
                <w:color w:val="000000" w:themeColor="text1"/>
                <w:sz w:val="22"/>
                <w:szCs w:val="22"/>
              </w:rPr>
              <w:t>0034</w:t>
            </w:r>
          </w:p>
        </w:tc>
        <w:tc>
          <w:tcPr>
            <w:tcW w:w="4067" w:type="dxa"/>
            <w:vAlign w:val="center"/>
          </w:tcPr>
          <w:p w:rsidR="005C2033" w:rsidRPr="00FA268D" w:rsidRDefault="005C2033" w:rsidP="00DA0175">
            <w:pPr>
              <w:spacing w:line="276" w:lineRule="auto"/>
              <w:rPr>
                <w:color w:val="000000" w:themeColor="text1"/>
                <w:sz w:val="22"/>
                <w:szCs w:val="22"/>
              </w:rPr>
            </w:pPr>
            <w:r w:rsidRPr="00FA268D">
              <w:rPr>
                <w:color w:val="000000" w:themeColor="text1"/>
                <w:sz w:val="22"/>
                <w:szCs w:val="22"/>
              </w:rPr>
              <w:t>Pozostałe organy kolegialne uczelni</w:t>
            </w:r>
          </w:p>
        </w:tc>
        <w:tc>
          <w:tcPr>
            <w:tcW w:w="1061" w:type="dxa"/>
            <w:vAlign w:val="center"/>
          </w:tcPr>
          <w:p w:rsidR="005C2033" w:rsidRPr="00FA268D" w:rsidRDefault="00566E6A"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5C2033" w:rsidRPr="00FA268D" w:rsidRDefault="005C2033" w:rsidP="00DA0175">
            <w:pPr>
              <w:spacing w:line="276" w:lineRule="auto"/>
              <w:rPr>
                <w:color w:val="000000" w:themeColor="text1"/>
                <w:sz w:val="22"/>
                <w:szCs w:val="22"/>
              </w:rPr>
            </w:pPr>
          </w:p>
        </w:tc>
      </w:tr>
      <w:tr w:rsidR="00EA6E8E" w:rsidRPr="00FA268D" w:rsidTr="004C6B2C">
        <w:trPr>
          <w:cantSplit/>
        </w:trPr>
        <w:tc>
          <w:tcPr>
            <w:tcW w:w="0" w:type="auto"/>
            <w:vAlign w:val="center"/>
          </w:tcPr>
          <w:p w:rsidR="005C2033" w:rsidRPr="00FA268D" w:rsidRDefault="005C2033" w:rsidP="00DA0175">
            <w:pPr>
              <w:spacing w:line="276" w:lineRule="auto"/>
              <w:jc w:val="center"/>
              <w:rPr>
                <w:color w:val="000000" w:themeColor="text1"/>
                <w:sz w:val="22"/>
                <w:szCs w:val="22"/>
              </w:rPr>
            </w:pPr>
          </w:p>
        </w:tc>
        <w:tc>
          <w:tcPr>
            <w:tcW w:w="0" w:type="auto"/>
            <w:vAlign w:val="center"/>
          </w:tcPr>
          <w:p w:rsidR="005C2033" w:rsidRPr="00FA268D" w:rsidRDefault="005C2033" w:rsidP="00DA0175">
            <w:pPr>
              <w:spacing w:line="276" w:lineRule="auto"/>
              <w:jc w:val="center"/>
              <w:rPr>
                <w:color w:val="000000" w:themeColor="text1"/>
                <w:sz w:val="22"/>
                <w:szCs w:val="22"/>
              </w:rPr>
            </w:pPr>
          </w:p>
        </w:tc>
        <w:tc>
          <w:tcPr>
            <w:tcW w:w="0" w:type="auto"/>
            <w:vAlign w:val="center"/>
          </w:tcPr>
          <w:p w:rsidR="005C2033" w:rsidRPr="00FA268D" w:rsidRDefault="005C2033" w:rsidP="00DA0175">
            <w:pPr>
              <w:spacing w:line="276" w:lineRule="auto"/>
              <w:jc w:val="center"/>
              <w:rPr>
                <w:color w:val="000000" w:themeColor="text1"/>
                <w:sz w:val="22"/>
                <w:szCs w:val="22"/>
              </w:rPr>
            </w:pPr>
            <w:r w:rsidRPr="00FA268D">
              <w:rPr>
                <w:color w:val="000000" w:themeColor="text1"/>
                <w:sz w:val="22"/>
                <w:szCs w:val="22"/>
              </w:rPr>
              <w:t>004</w:t>
            </w:r>
          </w:p>
        </w:tc>
        <w:tc>
          <w:tcPr>
            <w:tcW w:w="0" w:type="auto"/>
            <w:vAlign w:val="center"/>
          </w:tcPr>
          <w:p w:rsidR="005C2033" w:rsidRPr="00FA268D" w:rsidRDefault="005C2033" w:rsidP="00DA0175">
            <w:pPr>
              <w:spacing w:line="276" w:lineRule="auto"/>
              <w:jc w:val="center"/>
              <w:rPr>
                <w:color w:val="000000" w:themeColor="text1"/>
                <w:sz w:val="22"/>
                <w:szCs w:val="22"/>
              </w:rPr>
            </w:pPr>
          </w:p>
        </w:tc>
        <w:tc>
          <w:tcPr>
            <w:tcW w:w="4067" w:type="dxa"/>
            <w:vAlign w:val="center"/>
          </w:tcPr>
          <w:p w:rsidR="005C2033" w:rsidRPr="00FA268D" w:rsidRDefault="005C2033" w:rsidP="00DA0175">
            <w:pPr>
              <w:spacing w:line="276" w:lineRule="auto"/>
              <w:rPr>
                <w:color w:val="000000" w:themeColor="text1"/>
                <w:sz w:val="22"/>
                <w:szCs w:val="22"/>
              </w:rPr>
            </w:pPr>
            <w:r w:rsidRPr="00FA268D">
              <w:rPr>
                <w:color w:val="000000" w:themeColor="text1"/>
                <w:sz w:val="22"/>
                <w:szCs w:val="22"/>
              </w:rPr>
              <w:t>Udział w innych organach kolegialnych poza Uczelnią</w:t>
            </w:r>
          </w:p>
        </w:tc>
        <w:tc>
          <w:tcPr>
            <w:tcW w:w="1061" w:type="dxa"/>
            <w:vAlign w:val="center"/>
          </w:tcPr>
          <w:p w:rsidR="005C2033" w:rsidRPr="00FA268D" w:rsidRDefault="005C2033" w:rsidP="00DA0175">
            <w:pPr>
              <w:spacing w:line="276" w:lineRule="auto"/>
              <w:jc w:val="center"/>
              <w:rPr>
                <w:color w:val="000000" w:themeColor="text1"/>
                <w:sz w:val="22"/>
                <w:szCs w:val="22"/>
              </w:rPr>
            </w:pPr>
          </w:p>
        </w:tc>
        <w:tc>
          <w:tcPr>
            <w:tcW w:w="7808" w:type="dxa"/>
            <w:vAlign w:val="center"/>
          </w:tcPr>
          <w:p w:rsidR="005C2033" w:rsidRPr="00FA268D" w:rsidRDefault="005C2033" w:rsidP="00DA0175">
            <w:pPr>
              <w:spacing w:line="276" w:lineRule="auto"/>
              <w:rPr>
                <w:color w:val="000000" w:themeColor="text1"/>
                <w:sz w:val="22"/>
                <w:szCs w:val="22"/>
              </w:rPr>
            </w:pPr>
            <w:r w:rsidRPr="00FA268D">
              <w:rPr>
                <w:color w:val="000000" w:themeColor="text1"/>
                <w:sz w:val="22"/>
                <w:szCs w:val="22"/>
              </w:rPr>
              <w:t>Materiał</w:t>
            </w:r>
            <w:r w:rsidR="002E1B95" w:rsidRPr="00FA268D">
              <w:rPr>
                <w:color w:val="000000" w:themeColor="text1"/>
                <w:sz w:val="22"/>
                <w:szCs w:val="22"/>
              </w:rPr>
              <w:t>y</w:t>
            </w:r>
            <w:r w:rsidR="00133880" w:rsidRPr="00FA268D">
              <w:rPr>
                <w:color w:val="000000" w:themeColor="text1"/>
                <w:sz w:val="22"/>
                <w:szCs w:val="22"/>
              </w:rPr>
              <w:t xml:space="preserve"> potwierdzające własny udział. </w:t>
            </w:r>
            <w:r w:rsidR="002E1B95" w:rsidRPr="00FA268D">
              <w:rPr>
                <w:color w:val="000000" w:themeColor="text1"/>
                <w:sz w:val="22"/>
                <w:szCs w:val="22"/>
              </w:rPr>
              <w:t>Zaproszenia na posiedzenia, protokoły z posiedzeń, listy obecności, własne wystąpienia i opracowania przygotowane na posi</w:t>
            </w:r>
            <w:r w:rsidR="00133880" w:rsidRPr="00FA268D">
              <w:rPr>
                <w:color w:val="000000" w:themeColor="text1"/>
                <w:sz w:val="22"/>
                <w:szCs w:val="22"/>
              </w:rPr>
              <w:t>edzenia, sprawozdania z udziału</w:t>
            </w:r>
            <w:r w:rsidR="002E1B95" w:rsidRPr="00FA268D">
              <w:rPr>
                <w:color w:val="000000" w:themeColor="text1"/>
                <w:sz w:val="22"/>
                <w:szCs w:val="22"/>
              </w:rPr>
              <w:t>. Pozostałe materiały kat. B5.</w:t>
            </w:r>
          </w:p>
        </w:tc>
      </w:tr>
      <w:tr w:rsidR="00EA6E8E" w:rsidRPr="00FA268D" w:rsidTr="004C6B2C">
        <w:trPr>
          <w:cantSplit/>
        </w:trPr>
        <w:tc>
          <w:tcPr>
            <w:tcW w:w="0" w:type="auto"/>
            <w:vAlign w:val="center"/>
          </w:tcPr>
          <w:p w:rsidR="00203F57" w:rsidRPr="00FA268D" w:rsidRDefault="00203F57" w:rsidP="00DA0175">
            <w:pPr>
              <w:spacing w:line="276" w:lineRule="auto"/>
              <w:jc w:val="center"/>
              <w:rPr>
                <w:color w:val="000000" w:themeColor="text1"/>
                <w:sz w:val="22"/>
                <w:szCs w:val="22"/>
              </w:rPr>
            </w:pPr>
          </w:p>
        </w:tc>
        <w:tc>
          <w:tcPr>
            <w:tcW w:w="0" w:type="auto"/>
            <w:vAlign w:val="center"/>
          </w:tcPr>
          <w:p w:rsidR="00203F57" w:rsidRPr="00FA268D" w:rsidRDefault="00203F57" w:rsidP="00DA0175">
            <w:pPr>
              <w:spacing w:line="276" w:lineRule="auto"/>
              <w:jc w:val="center"/>
              <w:rPr>
                <w:color w:val="000000" w:themeColor="text1"/>
                <w:sz w:val="22"/>
                <w:szCs w:val="22"/>
              </w:rPr>
            </w:pPr>
          </w:p>
        </w:tc>
        <w:tc>
          <w:tcPr>
            <w:tcW w:w="0" w:type="auto"/>
            <w:vAlign w:val="center"/>
          </w:tcPr>
          <w:p w:rsidR="00203F57" w:rsidRPr="00FA268D" w:rsidRDefault="00203F57" w:rsidP="00DA0175">
            <w:pPr>
              <w:spacing w:line="276" w:lineRule="auto"/>
              <w:rPr>
                <w:color w:val="000000" w:themeColor="text1"/>
                <w:sz w:val="22"/>
                <w:szCs w:val="22"/>
              </w:rPr>
            </w:pPr>
          </w:p>
        </w:tc>
        <w:tc>
          <w:tcPr>
            <w:tcW w:w="0" w:type="auto"/>
            <w:vAlign w:val="center"/>
          </w:tcPr>
          <w:p w:rsidR="00203F57" w:rsidRPr="00FA268D" w:rsidRDefault="005C2033" w:rsidP="00DA0175">
            <w:pPr>
              <w:spacing w:line="276" w:lineRule="auto"/>
              <w:jc w:val="center"/>
              <w:rPr>
                <w:color w:val="000000" w:themeColor="text1"/>
                <w:sz w:val="22"/>
                <w:szCs w:val="22"/>
              </w:rPr>
            </w:pPr>
            <w:r w:rsidRPr="00FA268D">
              <w:rPr>
                <w:color w:val="000000" w:themeColor="text1"/>
                <w:sz w:val="22"/>
                <w:szCs w:val="22"/>
              </w:rPr>
              <w:t>0040</w:t>
            </w:r>
          </w:p>
        </w:tc>
        <w:tc>
          <w:tcPr>
            <w:tcW w:w="4067" w:type="dxa"/>
            <w:vAlign w:val="center"/>
          </w:tcPr>
          <w:p w:rsidR="00203F57" w:rsidRPr="00FA268D" w:rsidRDefault="002E1B95" w:rsidP="00DA0175">
            <w:pPr>
              <w:spacing w:line="276" w:lineRule="auto"/>
              <w:rPr>
                <w:color w:val="000000" w:themeColor="text1"/>
                <w:sz w:val="22"/>
                <w:szCs w:val="22"/>
              </w:rPr>
            </w:pPr>
            <w:r w:rsidRPr="00FA268D">
              <w:rPr>
                <w:color w:val="000000" w:themeColor="text1"/>
                <w:sz w:val="22"/>
                <w:szCs w:val="22"/>
              </w:rPr>
              <w:t>Rada Główna Nauki i Szkolnictwa Wyższego</w:t>
            </w:r>
          </w:p>
        </w:tc>
        <w:tc>
          <w:tcPr>
            <w:tcW w:w="1061" w:type="dxa"/>
            <w:vAlign w:val="center"/>
          </w:tcPr>
          <w:p w:rsidR="00203F57" w:rsidRPr="00FA268D" w:rsidRDefault="00203F57"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203F57" w:rsidRPr="00FA268D" w:rsidRDefault="00203F57" w:rsidP="00DA0175">
            <w:pPr>
              <w:spacing w:line="276" w:lineRule="auto"/>
              <w:rPr>
                <w:color w:val="000000" w:themeColor="text1"/>
                <w:sz w:val="22"/>
                <w:szCs w:val="22"/>
              </w:rPr>
            </w:pPr>
          </w:p>
        </w:tc>
      </w:tr>
      <w:tr w:rsidR="00EA6E8E" w:rsidRPr="00FA268D" w:rsidTr="004C6B2C">
        <w:trPr>
          <w:cantSplit/>
        </w:trPr>
        <w:tc>
          <w:tcPr>
            <w:tcW w:w="0" w:type="auto"/>
            <w:vAlign w:val="center"/>
          </w:tcPr>
          <w:p w:rsidR="00203F57" w:rsidRPr="00FA268D" w:rsidRDefault="00203F57" w:rsidP="00DA0175">
            <w:pPr>
              <w:spacing w:line="276" w:lineRule="auto"/>
              <w:jc w:val="center"/>
              <w:rPr>
                <w:color w:val="000000" w:themeColor="text1"/>
                <w:sz w:val="22"/>
                <w:szCs w:val="22"/>
              </w:rPr>
            </w:pPr>
          </w:p>
        </w:tc>
        <w:tc>
          <w:tcPr>
            <w:tcW w:w="0" w:type="auto"/>
            <w:vAlign w:val="center"/>
          </w:tcPr>
          <w:p w:rsidR="00203F57" w:rsidRPr="00FA268D" w:rsidRDefault="00203F57" w:rsidP="00DA0175">
            <w:pPr>
              <w:spacing w:line="276" w:lineRule="auto"/>
              <w:jc w:val="center"/>
              <w:rPr>
                <w:color w:val="000000" w:themeColor="text1"/>
                <w:sz w:val="22"/>
                <w:szCs w:val="22"/>
              </w:rPr>
            </w:pPr>
          </w:p>
        </w:tc>
        <w:tc>
          <w:tcPr>
            <w:tcW w:w="0" w:type="auto"/>
            <w:vAlign w:val="center"/>
          </w:tcPr>
          <w:p w:rsidR="00203F57" w:rsidRPr="00FA268D" w:rsidRDefault="00203F57" w:rsidP="00DA0175">
            <w:pPr>
              <w:spacing w:line="276" w:lineRule="auto"/>
              <w:jc w:val="center"/>
              <w:rPr>
                <w:color w:val="000000" w:themeColor="text1"/>
                <w:sz w:val="22"/>
                <w:szCs w:val="22"/>
              </w:rPr>
            </w:pPr>
          </w:p>
        </w:tc>
        <w:tc>
          <w:tcPr>
            <w:tcW w:w="0" w:type="auto"/>
            <w:vAlign w:val="center"/>
          </w:tcPr>
          <w:p w:rsidR="00203F57" w:rsidRPr="00FA268D" w:rsidRDefault="002E1B95" w:rsidP="00DA0175">
            <w:pPr>
              <w:spacing w:line="276" w:lineRule="auto"/>
              <w:jc w:val="center"/>
              <w:rPr>
                <w:color w:val="000000" w:themeColor="text1"/>
                <w:sz w:val="22"/>
                <w:szCs w:val="22"/>
              </w:rPr>
            </w:pPr>
            <w:r w:rsidRPr="00FA268D">
              <w:rPr>
                <w:color w:val="000000" w:themeColor="text1"/>
                <w:sz w:val="22"/>
                <w:szCs w:val="22"/>
              </w:rPr>
              <w:t>0041</w:t>
            </w:r>
          </w:p>
        </w:tc>
        <w:tc>
          <w:tcPr>
            <w:tcW w:w="4067" w:type="dxa"/>
            <w:vAlign w:val="center"/>
          </w:tcPr>
          <w:p w:rsidR="00203F57" w:rsidRPr="00FA268D" w:rsidRDefault="002E1B95" w:rsidP="00DA0175">
            <w:pPr>
              <w:spacing w:line="276" w:lineRule="auto"/>
              <w:rPr>
                <w:color w:val="000000" w:themeColor="text1"/>
                <w:sz w:val="22"/>
                <w:szCs w:val="22"/>
              </w:rPr>
            </w:pPr>
            <w:r w:rsidRPr="00FA268D">
              <w:rPr>
                <w:color w:val="000000" w:themeColor="text1"/>
                <w:sz w:val="22"/>
                <w:szCs w:val="22"/>
              </w:rPr>
              <w:t>Konferencja Rektorów Akademickich Szkół Polskich (KRASP)</w:t>
            </w:r>
          </w:p>
        </w:tc>
        <w:tc>
          <w:tcPr>
            <w:tcW w:w="1061" w:type="dxa"/>
            <w:vAlign w:val="center"/>
          </w:tcPr>
          <w:p w:rsidR="00203F57" w:rsidRPr="00FA268D" w:rsidRDefault="002E1B95"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203F57" w:rsidRPr="00FA268D" w:rsidRDefault="00203F57" w:rsidP="00DA0175">
            <w:pPr>
              <w:spacing w:line="276" w:lineRule="auto"/>
              <w:rPr>
                <w:color w:val="000000" w:themeColor="text1"/>
                <w:sz w:val="22"/>
                <w:szCs w:val="22"/>
              </w:rPr>
            </w:pPr>
          </w:p>
        </w:tc>
      </w:tr>
      <w:tr w:rsidR="00EA6E8E" w:rsidRPr="00FA268D" w:rsidTr="004C6B2C">
        <w:trPr>
          <w:cantSplit/>
        </w:trPr>
        <w:tc>
          <w:tcPr>
            <w:tcW w:w="0" w:type="auto"/>
            <w:vAlign w:val="center"/>
          </w:tcPr>
          <w:p w:rsidR="002E1B95" w:rsidRPr="00FA268D" w:rsidRDefault="002E1B95" w:rsidP="00DA0175">
            <w:pPr>
              <w:spacing w:line="276" w:lineRule="auto"/>
              <w:jc w:val="center"/>
              <w:rPr>
                <w:color w:val="000000" w:themeColor="text1"/>
                <w:sz w:val="22"/>
                <w:szCs w:val="22"/>
              </w:rPr>
            </w:pPr>
          </w:p>
        </w:tc>
        <w:tc>
          <w:tcPr>
            <w:tcW w:w="0" w:type="auto"/>
            <w:vAlign w:val="center"/>
          </w:tcPr>
          <w:p w:rsidR="002E1B95" w:rsidRPr="00FA268D" w:rsidRDefault="002E1B95" w:rsidP="00DA0175">
            <w:pPr>
              <w:spacing w:line="276" w:lineRule="auto"/>
              <w:jc w:val="center"/>
              <w:rPr>
                <w:color w:val="000000" w:themeColor="text1"/>
                <w:sz w:val="22"/>
                <w:szCs w:val="22"/>
              </w:rPr>
            </w:pPr>
          </w:p>
        </w:tc>
        <w:tc>
          <w:tcPr>
            <w:tcW w:w="0" w:type="auto"/>
            <w:vAlign w:val="center"/>
          </w:tcPr>
          <w:p w:rsidR="002E1B95" w:rsidRPr="00FA268D" w:rsidRDefault="002E1B95" w:rsidP="00DA0175">
            <w:pPr>
              <w:spacing w:line="276" w:lineRule="auto"/>
              <w:jc w:val="center"/>
              <w:rPr>
                <w:color w:val="000000" w:themeColor="text1"/>
                <w:sz w:val="22"/>
                <w:szCs w:val="22"/>
              </w:rPr>
            </w:pPr>
          </w:p>
        </w:tc>
        <w:tc>
          <w:tcPr>
            <w:tcW w:w="0" w:type="auto"/>
            <w:vAlign w:val="center"/>
          </w:tcPr>
          <w:p w:rsidR="002E1B95" w:rsidRPr="00FA268D" w:rsidRDefault="002E1B95" w:rsidP="00DA0175">
            <w:pPr>
              <w:spacing w:line="276" w:lineRule="auto"/>
              <w:jc w:val="center"/>
              <w:rPr>
                <w:color w:val="000000" w:themeColor="text1"/>
                <w:sz w:val="22"/>
                <w:szCs w:val="22"/>
              </w:rPr>
            </w:pPr>
            <w:r w:rsidRPr="00FA268D">
              <w:rPr>
                <w:color w:val="000000" w:themeColor="text1"/>
                <w:sz w:val="22"/>
                <w:szCs w:val="22"/>
              </w:rPr>
              <w:t>0042</w:t>
            </w:r>
          </w:p>
        </w:tc>
        <w:tc>
          <w:tcPr>
            <w:tcW w:w="4067" w:type="dxa"/>
            <w:vAlign w:val="center"/>
          </w:tcPr>
          <w:p w:rsidR="002E1B95" w:rsidRPr="00FA268D" w:rsidRDefault="002E1B95" w:rsidP="00DA0175">
            <w:pPr>
              <w:spacing w:line="276" w:lineRule="auto"/>
              <w:rPr>
                <w:color w:val="000000" w:themeColor="text1"/>
                <w:sz w:val="22"/>
                <w:szCs w:val="22"/>
              </w:rPr>
            </w:pPr>
            <w:r w:rsidRPr="00FA268D">
              <w:rPr>
                <w:color w:val="000000" w:themeColor="text1"/>
                <w:sz w:val="22"/>
                <w:szCs w:val="22"/>
              </w:rPr>
              <w:t>Kolegium Rektorów Uczelni Wrocławia i Opola (KRUWiO)</w:t>
            </w:r>
          </w:p>
        </w:tc>
        <w:tc>
          <w:tcPr>
            <w:tcW w:w="1061" w:type="dxa"/>
            <w:vAlign w:val="center"/>
          </w:tcPr>
          <w:p w:rsidR="002E1B95" w:rsidRPr="00FA268D" w:rsidRDefault="002E1B95"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2E1B95" w:rsidRPr="00FA268D" w:rsidRDefault="002E1B95" w:rsidP="00DA0175">
            <w:pPr>
              <w:spacing w:line="276" w:lineRule="auto"/>
              <w:rPr>
                <w:color w:val="000000" w:themeColor="text1"/>
                <w:sz w:val="22"/>
                <w:szCs w:val="22"/>
              </w:rPr>
            </w:pPr>
          </w:p>
        </w:tc>
      </w:tr>
      <w:tr w:rsidR="00EA6E8E" w:rsidRPr="00FA268D" w:rsidTr="004C6B2C">
        <w:trPr>
          <w:cantSplit/>
        </w:trPr>
        <w:tc>
          <w:tcPr>
            <w:tcW w:w="0" w:type="auto"/>
            <w:vAlign w:val="center"/>
          </w:tcPr>
          <w:p w:rsidR="002E1B95" w:rsidRPr="00FA268D" w:rsidRDefault="002E1B95" w:rsidP="00DA0175">
            <w:pPr>
              <w:spacing w:line="276" w:lineRule="auto"/>
              <w:jc w:val="center"/>
              <w:rPr>
                <w:color w:val="000000" w:themeColor="text1"/>
                <w:sz w:val="22"/>
                <w:szCs w:val="22"/>
              </w:rPr>
            </w:pPr>
          </w:p>
        </w:tc>
        <w:tc>
          <w:tcPr>
            <w:tcW w:w="0" w:type="auto"/>
            <w:vAlign w:val="center"/>
          </w:tcPr>
          <w:p w:rsidR="002E1B95" w:rsidRPr="00FA268D" w:rsidRDefault="002E1B95" w:rsidP="00DA0175">
            <w:pPr>
              <w:spacing w:line="276" w:lineRule="auto"/>
              <w:jc w:val="center"/>
              <w:rPr>
                <w:color w:val="000000" w:themeColor="text1"/>
                <w:sz w:val="22"/>
                <w:szCs w:val="22"/>
              </w:rPr>
            </w:pPr>
          </w:p>
        </w:tc>
        <w:tc>
          <w:tcPr>
            <w:tcW w:w="0" w:type="auto"/>
            <w:vAlign w:val="center"/>
          </w:tcPr>
          <w:p w:rsidR="002E1B95" w:rsidRPr="00FA268D" w:rsidRDefault="002E1B95" w:rsidP="00DA0175">
            <w:pPr>
              <w:spacing w:line="276" w:lineRule="auto"/>
              <w:jc w:val="center"/>
              <w:rPr>
                <w:color w:val="000000" w:themeColor="text1"/>
                <w:sz w:val="22"/>
                <w:szCs w:val="22"/>
              </w:rPr>
            </w:pPr>
          </w:p>
        </w:tc>
        <w:tc>
          <w:tcPr>
            <w:tcW w:w="0" w:type="auto"/>
            <w:vAlign w:val="center"/>
          </w:tcPr>
          <w:p w:rsidR="002E1B95" w:rsidRPr="00FA268D" w:rsidRDefault="002E1B95" w:rsidP="00DA0175">
            <w:pPr>
              <w:spacing w:line="276" w:lineRule="auto"/>
              <w:jc w:val="center"/>
              <w:rPr>
                <w:color w:val="000000" w:themeColor="text1"/>
                <w:sz w:val="22"/>
                <w:szCs w:val="22"/>
              </w:rPr>
            </w:pPr>
            <w:r w:rsidRPr="00FA268D">
              <w:rPr>
                <w:color w:val="000000" w:themeColor="text1"/>
                <w:sz w:val="22"/>
                <w:szCs w:val="22"/>
              </w:rPr>
              <w:t>0043</w:t>
            </w:r>
          </w:p>
        </w:tc>
        <w:tc>
          <w:tcPr>
            <w:tcW w:w="4067" w:type="dxa"/>
            <w:vAlign w:val="center"/>
          </w:tcPr>
          <w:p w:rsidR="002E1B95" w:rsidRPr="00FA268D" w:rsidRDefault="002E1B95" w:rsidP="00DA0175">
            <w:pPr>
              <w:spacing w:line="276" w:lineRule="auto"/>
              <w:rPr>
                <w:color w:val="000000" w:themeColor="text1"/>
                <w:sz w:val="22"/>
                <w:szCs w:val="22"/>
              </w:rPr>
            </w:pPr>
            <w:r w:rsidRPr="00FA268D">
              <w:rPr>
                <w:color w:val="000000" w:themeColor="text1"/>
                <w:sz w:val="22"/>
                <w:szCs w:val="22"/>
              </w:rPr>
              <w:t>Pozostałe organy kolegialne obce</w:t>
            </w:r>
          </w:p>
        </w:tc>
        <w:tc>
          <w:tcPr>
            <w:tcW w:w="1061" w:type="dxa"/>
            <w:vAlign w:val="center"/>
          </w:tcPr>
          <w:p w:rsidR="002E1B95" w:rsidRPr="00FA268D" w:rsidRDefault="002E1B95"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2E1B95" w:rsidRPr="00FA268D" w:rsidRDefault="002E1B95" w:rsidP="00DA0175">
            <w:pPr>
              <w:spacing w:line="276" w:lineRule="auto"/>
              <w:rPr>
                <w:color w:val="000000" w:themeColor="text1"/>
                <w:sz w:val="22"/>
                <w:szCs w:val="22"/>
              </w:rPr>
            </w:pPr>
          </w:p>
        </w:tc>
      </w:tr>
      <w:tr w:rsidR="00EA6E8E" w:rsidRPr="00FA268D" w:rsidTr="004C6B2C">
        <w:trPr>
          <w:cantSplit/>
        </w:trPr>
        <w:tc>
          <w:tcPr>
            <w:tcW w:w="0" w:type="auto"/>
            <w:vAlign w:val="center"/>
          </w:tcPr>
          <w:p w:rsidR="00203F57" w:rsidRPr="00FA268D" w:rsidRDefault="00203F57" w:rsidP="00DA0175">
            <w:pPr>
              <w:spacing w:line="276" w:lineRule="auto"/>
              <w:jc w:val="center"/>
              <w:rPr>
                <w:color w:val="000000" w:themeColor="text1"/>
                <w:sz w:val="22"/>
                <w:szCs w:val="22"/>
              </w:rPr>
            </w:pPr>
          </w:p>
        </w:tc>
        <w:tc>
          <w:tcPr>
            <w:tcW w:w="0" w:type="auto"/>
            <w:vAlign w:val="center"/>
          </w:tcPr>
          <w:p w:rsidR="00203F57" w:rsidRPr="00FA268D" w:rsidRDefault="00203F57" w:rsidP="00DA0175">
            <w:pPr>
              <w:spacing w:line="276" w:lineRule="auto"/>
              <w:jc w:val="center"/>
              <w:rPr>
                <w:color w:val="000000" w:themeColor="text1"/>
                <w:sz w:val="22"/>
                <w:szCs w:val="22"/>
              </w:rPr>
            </w:pPr>
          </w:p>
        </w:tc>
        <w:tc>
          <w:tcPr>
            <w:tcW w:w="0" w:type="auto"/>
            <w:vAlign w:val="center"/>
          </w:tcPr>
          <w:p w:rsidR="00203F57" w:rsidRPr="00FA268D" w:rsidRDefault="00203F57" w:rsidP="00DA0175">
            <w:pPr>
              <w:spacing w:line="276" w:lineRule="auto"/>
              <w:jc w:val="center"/>
              <w:rPr>
                <w:color w:val="000000" w:themeColor="text1"/>
                <w:sz w:val="22"/>
                <w:szCs w:val="22"/>
              </w:rPr>
            </w:pPr>
            <w:r w:rsidRPr="00FA268D">
              <w:rPr>
                <w:color w:val="000000" w:themeColor="text1"/>
                <w:sz w:val="22"/>
                <w:szCs w:val="22"/>
              </w:rPr>
              <w:t>005</w:t>
            </w:r>
          </w:p>
        </w:tc>
        <w:tc>
          <w:tcPr>
            <w:tcW w:w="0" w:type="auto"/>
            <w:vAlign w:val="center"/>
          </w:tcPr>
          <w:p w:rsidR="00203F57" w:rsidRPr="00FA268D" w:rsidRDefault="00203F57" w:rsidP="00DA0175">
            <w:pPr>
              <w:spacing w:line="276" w:lineRule="auto"/>
              <w:jc w:val="center"/>
              <w:rPr>
                <w:color w:val="000000" w:themeColor="text1"/>
                <w:sz w:val="22"/>
                <w:szCs w:val="22"/>
              </w:rPr>
            </w:pPr>
          </w:p>
        </w:tc>
        <w:tc>
          <w:tcPr>
            <w:tcW w:w="4067" w:type="dxa"/>
            <w:vAlign w:val="center"/>
          </w:tcPr>
          <w:p w:rsidR="00203F57" w:rsidRPr="00FA268D" w:rsidRDefault="00203F57" w:rsidP="00DA0175">
            <w:pPr>
              <w:spacing w:line="276" w:lineRule="auto"/>
              <w:rPr>
                <w:color w:val="000000" w:themeColor="text1"/>
                <w:sz w:val="22"/>
                <w:szCs w:val="22"/>
              </w:rPr>
            </w:pPr>
            <w:r w:rsidRPr="00FA268D">
              <w:rPr>
                <w:color w:val="000000" w:themeColor="text1"/>
                <w:sz w:val="22"/>
                <w:szCs w:val="22"/>
              </w:rPr>
              <w:t>Narady i odprawy pracownicze</w:t>
            </w:r>
          </w:p>
        </w:tc>
        <w:tc>
          <w:tcPr>
            <w:tcW w:w="1061" w:type="dxa"/>
            <w:vAlign w:val="center"/>
          </w:tcPr>
          <w:p w:rsidR="00203F57" w:rsidRPr="00FA268D" w:rsidRDefault="00203F57"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203F57" w:rsidRPr="00FA268D" w:rsidRDefault="00203F57" w:rsidP="00DA0175">
            <w:pPr>
              <w:spacing w:line="276" w:lineRule="auto"/>
              <w:rPr>
                <w:color w:val="000000" w:themeColor="text1"/>
                <w:sz w:val="22"/>
                <w:szCs w:val="22"/>
              </w:rPr>
            </w:pPr>
          </w:p>
        </w:tc>
      </w:tr>
      <w:tr w:rsidR="00EA6E8E" w:rsidRPr="00FA268D" w:rsidTr="004D41BB">
        <w:trPr>
          <w:cantSplit/>
          <w:trHeight w:val="328"/>
        </w:trPr>
        <w:tc>
          <w:tcPr>
            <w:tcW w:w="0" w:type="auto"/>
            <w:vAlign w:val="center"/>
          </w:tcPr>
          <w:p w:rsidR="00203F57" w:rsidRPr="00FA268D" w:rsidRDefault="00203F57" w:rsidP="00DA0175">
            <w:pPr>
              <w:spacing w:line="276" w:lineRule="auto"/>
              <w:jc w:val="center"/>
              <w:rPr>
                <w:color w:val="000000" w:themeColor="text1"/>
                <w:sz w:val="22"/>
                <w:szCs w:val="22"/>
              </w:rPr>
            </w:pPr>
          </w:p>
        </w:tc>
        <w:tc>
          <w:tcPr>
            <w:tcW w:w="0" w:type="auto"/>
            <w:vAlign w:val="center"/>
          </w:tcPr>
          <w:p w:rsidR="00203F57" w:rsidRPr="00FA268D" w:rsidRDefault="00203F57" w:rsidP="00DA0175">
            <w:pPr>
              <w:spacing w:line="276" w:lineRule="auto"/>
              <w:jc w:val="center"/>
              <w:rPr>
                <w:color w:val="000000" w:themeColor="text1"/>
                <w:sz w:val="22"/>
                <w:szCs w:val="22"/>
              </w:rPr>
            </w:pPr>
            <w:r w:rsidRPr="00FA268D">
              <w:rPr>
                <w:color w:val="000000" w:themeColor="text1"/>
                <w:sz w:val="22"/>
                <w:szCs w:val="22"/>
              </w:rPr>
              <w:t>01</w:t>
            </w:r>
          </w:p>
        </w:tc>
        <w:tc>
          <w:tcPr>
            <w:tcW w:w="0" w:type="auto"/>
            <w:vAlign w:val="center"/>
          </w:tcPr>
          <w:p w:rsidR="00203F57" w:rsidRPr="00FA268D" w:rsidRDefault="00203F57" w:rsidP="00DA0175">
            <w:pPr>
              <w:spacing w:line="276" w:lineRule="auto"/>
              <w:jc w:val="center"/>
              <w:rPr>
                <w:color w:val="000000" w:themeColor="text1"/>
                <w:sz w:val="22"/>
                <w:szCs w:val="22"/>
              </w:rPr>
            </w:pPr>
          </w:p>
        </w:tc>
        <w:tc>
          <w:tcPr>
            <w:tcW w:w="0" w:type="auto"/>
            <w:vAlign w:val="center"/>
          </w:tcPr>
          <w:p w:rsidR="00203F57" w:rsidRPr="00FA268D" w:rsidRDefault="00203F57" w:rsidP="00DA0175">
            <w:pPr>
              <w:spacing w:line="276" w:lineRule="auto"/>
              <w:jc w:val="center"/>
              <w:rPr>
                <w:color w:val="000000" w:themeColor="text1"/>
                <w:sz w:val="22"/>
                <w:szCs w:val="22"/>
              </w:rPr>
            </w:pPr>
          </w:p>
        </w:tc>
        <w:tc>
          <w:tcPr>
            <w:tcW w:w="4067" w:type="dxa"/>
            <w:vAlign w:val="center"/>
          </w:tcPr>
          <w:p w:rsidR="00203F57" w:rsidRPr="00FA268D" w:rsidRDefault="00203F57" w:rsidP="00DA0175">
            <w:pPr>
              <w:spacing w:line="276" w:lineRule="auto"/>
              <w:rPr>
                <w:b/>
                <w:color w:val="000000" w:themeColor="text1"/>
                <w:spacing w:val="-2"/>
                <w:sz w:val="22"/>
                <w:szCs w:val="22"/>
                <w:u w:val="single"/>
              </w:rPr>
            </w:pPr>
            <w:r w:rsidRPr="00FA268D">
              <w:rPr>
                <w:b/>
                <w:color w:val="000000" w:themeColor="text1"/>
                <w:spacing w:val="-2"/>
                <w:sz w:val="22"/>
                <w:szCs w:val="22"/>
                <w:u w:val="single"/>
              </w:rPr>
              <w:t xml:space="preserve">Organizacja </w:t>
            </w:r>
            <w:r w:rsidR="00370502" w:rsidRPr="00FA268D">
              <w:rPr>
                <w:b/>
                <w:color w:val="000000" w:themeColor="text1"/>
                <w:spacing w:val="-2"/>
                <w:sz w:val="22"/>
                <w:szCs w:val="22"/>
                <w:u w:val="single"/>
              </w:rPr>
              <w:t>Uczelni</w:t>
            </w:r>
            <w:r w:rsidRPr="00FA268D">
              <w:rPr>
                <w:b/>
                <w:color w:val="000000" w:themeColor="text1"/>
                <w:spacing w:val="-2"/>
                <w:sz w:val="22"/>
                <w:szCs w:val="22"/>
                <w:u w:val="single"/>
              </w:rPr>
              <w:t xml:space="preserve"> oraz </w:t>
            </w:r>
            <w:r w:rsidRPr="00FA268D">
              <w:rPr>
                <w:b/>
                <w:color w:val="000000" w:themeColor="text1"/>
                <w:sz w:val="22"/>
                <w:szCs w:val="22"/>
                <w:u w:val="single"/>
              </w:rPr>
              <w:t>podmiotów powiązanych z Uczelnią</w:t>
            </w:r>
          </w:p>
        </w:tc>
        <w:tc>
          <w:tcPr>
            <w:tcW w:w="1061" w:type="dxa"/>
            <w:vAlign w:val="center"/>
          </w:tcPr>
          <w:p w:rsidR="00203F57" w:rsidRPr="00FA268D" w:rsidRDefault="00203F57" w:rsidP="00DA0175">
            <w:pPr>
              <w:spacing w:line="276" w:lineRule="auto"/>
              <w:rPr>
                <w:color w:val="000000" w:themeColor="text1"/>
                <w:sz w:val="22"/>
                <w:szCs w:val="22"/>
              </w:rPr>
            </w:pPr>
          </w:p>
        </w:tc>
        <w:tc>
          <w:tcPr>
            <w:tcW w:w="7808" w:type="dxa"/>
            <w:vAlign w:val="center"/>
          </w:tcPr>
          <w:p w:rsidR="00203F57" w:rsidRPr="00FA268D" w:rsidRDefault="00203F57" w:rsidP="00DA0175">
            <w:pPr>
              <w:spacing w:line="276" w:lineRule="auto"/>
              <w:rPr>
                <w:color w:val="000000" w:themeColor="text1"/>
                <w:sz w:val="22"/>
                <w:szCs w:val="22"/>
              </w:rPr>
            </w:pPr>
          </w:p>
        </w:tc>
      </w:tr>
      <w:tr w:rsidR="00EA6E8E" w:rsidRPr="00FA268D" w:rsidTr="004C6B2C">
        <w:trPr>
          <w:cantSplit/>
        </w:trPr>
        <w:tc>
          <w:tcPr>
            <w:tcW w:w="0" w:type="auto"/>
            <w:vAlign w:val="center"/>
          </w:tcPr>
          <w:p w:rsidR="00203F57" w:rsidRPr="00FA268D" w:rsidRDefault="00203F57" w:rsidP="00DA0175">
            <w:pPr>
              <w:spacing w:line="276" w:lineRule="auto"/>
              <w:jc w:val="center"/>
              <w:rPr>
                <w:color w:val="000000" w:themeColor="text1"/>
                <w:sz w:val="22"/>
                <w:szCs w:val="22"/>
              </w:rPr>
            </w:pPr>
          </w:p>
        </w:tc>
        <w:tc>
          <w:tcPr>
            <w:tcW w:w="0" w:type="auto"/>
            <w:vAlign w:val="center"/>
          </w:tcPr>
          <w:p w:rsidR="00203F57" w:rsidRPr="00FA268D" w:rsidRDefault="00203F57" w:rsidP="00DA0175">
            <w:pPr>
              <w:spacing w:line="276" w:lineRule="auto"/>
              <w:jc w:val="center"/>
              <w:rPr>
                <w:color w:val="000000" w:themeColor="text1"/>
                <w:sz w:val="22"/>
                <w:szCs w:val="22"/>
              </w:rPr>
            </w:pPr>
          </w:p>
        </w:tc>
        <w:tc>
          <w:tcPr>
            <w:tcW w:w="0" w:type="auto"/>
            <w:vAlign w:val="center"/>
          </w:tcPr>
          <w:p w:rsidR="00203F57" w:rsidRPr="00FA268D" w:rsidRDefault="00203F57" w:rsidP="00DA0175">
            <w:pPr>
              <w:spacing w:line="276" w:lineRule="auto"/>
              <w:jc w:val="center"/>
              <w:rPr>
                <w:color w:val="000000" w:themeColor="text1"/>
                <w:sz w:val="22"/>
                <w:szCs w:val="22"/>
              </w:rPr>
            </w:pPr>
            <w:r w:rsidRPr="00FA268D">
              <w:rPr>
                <w:color w:val="000000" w:themeColor="text1"/>
                <w:sz w:val="22"/>
                <w:szCs w:val="22"/>
              </w:rPr>
              <w:t>010</w:t>
            </w:r>
          </w:p>
        </w:tc>
        <w:tc>
          <w:tcPr>
            <w:tcW w:w="0" w:type="auto"/>
            <w:vAlign w:val="center"/>
          </w:tcPr>
          <w:p w:rsidR="00203F57" w:rsidRPr="00FA268D" w:rsidRDefault="00203F57" w:rsidP="00DA0175">
            <w:pPr>
              <w:spacing w:line="276" w:lineRule="auto"/>
              <w:jc w:val="center"/>
              <w:rPr>
                <w:color w:val="000000" w:themeColor="text1"/>
                <w:sz w:val="22"/>
                <w:szCs w:val="22"/>
              </w:rPr>
            </w:pPr>
          </w:p>
        </w:tc>
        <w:tc>
          <w:tcPr>
            <w:tcW w:w="4067" w:type="dxa"/>
            <w:vAlign w:val="center"/>
          </w:tcPr>
          <w:p w:rsidR="00203F57" w:rsidRPr="00FA268D" w:rsidRDefault="00203F57" w:rsidP="00DA0175">
            <w:pPr>
              <w:spacing w:line="276" w:lineRule="auto"/>
              <w:rPr>
                <w:color w:val="000000" w:themeColor="text1"/>
                <w:sz w:val="22"/>
                <w:szCs w:val="22"/>
              </w:rPr>
            </w:pPr>
            <w:r w:rsidRPr="00FA268D">
              <w:rPr>
                <w:color w:val="000000" w:themeColor="text1"/>
                <w:sz w:val="22"/>
                <w:szCs w:val="22"/>
              </w:rPr>
              <w:t xml:space="preserve">Podstawy prawne działania </w:t>
            </w:r>
            <w:r w:rsidR="00370502" w:rsidRPr="00FA268D">
              <w:rPr>
                <w:color w:val="000000" w:themeColor="text1"/>
                <w:sz w:val="22"/>
                <w:szCs w:val="22"/>
              </w:rPr>
              <w:t>Uczelni</w:t>
            </w:r>
            <w:r w:rsidRPr="00FA268D">
              <w:rPr>
                <w:color w:val="000000" w:themeColor="text1"/>
                <w:sz w:val="22"/>
                <w:szCs w:val="22"/>
              </w:rPr>
              <w:t xml:space="preserve"> i podmiotów powiązanych z Uczelnią</w:t>
            </w:r>
          </w:p>
        </w:tc>
        <w:tc>
          <w:tcPr>
            <w:tcW w:w="1061" w:type="dxa"/>
            <w:vAlign w:val="center"/>
          </w:tcPr>
          <w:p w:rsidR="00203F57" w:rsidRPr="00FA268D" w:rsidRDefault="00203F57" w:rsidP="00DA0175">
            <w:pPr>
              <w:spacing w:line="276" w:lineRule="auto"/>
              <w:jc w:val="center"/>
              <w:rPr>
                <w:color w:val="000000" w:themeColor="text1"/>
                <w:sz w:val="22"/>
                <w:szCs w:val="22"/>
              </w:rPr>
            </w:pPr>
          </w:p>
        </w:tc>
        <w:tc>
          <w:tcPr>
            <w:tcW w:w="7808" w:type="dxa"/>
            <w:vAlign w:val="center"/>
          </w:tcPr>
          <w:p w:rsidR="00203F57" w:rsidRPr="00FA268D" w:rsidRDefault="00203F57" w:rsidP="00DA0175">
            <w:pPr>
              <w:spacing w:line="276" w:lineRule="auto"/>
              <w:rPr>
                <w:color w:val="000000" w:themeColor="text1"/>
                <w:sz w:val="22"/>
                <w:szCs w:val="22"/>
              </w:rPr>
            </w:pPr>
          </w:p>
        </w:tc>
      </w:tr>
      <w:tr w:rsidR="00EA6E8E" w:rsidRPr="00FA268D" w:rsidTr="004C6B2C">
        <w:trPr>
          <w:cantSplit/>
        </w:trPr>
        <w:tc>
          <w:tcPr>
            <w:tcW w:w="0" w:type="auto"/>
          </w:tcPr>
          <w:p w:rsidR="00203F57" w:rsidRPr="00FA268D" w:rsidRDefault="00203F57" w:rsidP="00DA0175">
            <w:pPr>
              <w:spacing w:line="276" w:lineRule="auto"/>
              <w:jc w:val="center"/>
              <w:rPr>
                <w:color w:val="000000" w:themeColor="text1"/>
                <w:sz w:val="22"/>
                <w:szCs w:val="22"/>
              </w:rPr>
            </w:pPr>
          </w:p>
        </w:tc>
        <w:tc>
          <w:tcPr>
            <w:tcW w:w="0" w:type="auto"/>
          </w:tcPr>
          <w:p w:rsidR="00203F57" w:rsidRPr="00FA268D" w:rsidRDefault="00203F57" w:rsidP="00DA0175">
            <w:pPr>
              <w:spacing w:line="276" w:lineRule="auto"/>
              <w:jc w:val="center"/>
              <w:rPr>
                <w:color w:val="000000" w:themeColor="text1"/>
                <w:sz w:val="22"/>
                <w:szCs w:val="22"/>
              </w:rPr>
            </w:pPr>
          </w:p>
        </w:tc>
        <w:tc>
          <w:tcPr>
            <w:tcW w:w="0" w:type="auto"/>
          </w:tcPr>
          <w:p w:rsidR="00203F57" w:rsidRPr="00FA268D" w:rsidRDefault="00203F57" w:rsidP="00DA0175">
            <w:pPr>
              <w:spacing w:line="276" w:lineRule="auto"/>
              <w:jc w:val="center"/>
              <w:rPr>
                <w:color w:val="000000" w:themeColor="text1"/>
                <w:sz w:val="22"/>
                <w:szCs w:val="22"/>
              </w:rPr>
            </w:pPr>
          </w:p>
        </w:tc>
        <w:tc>
          <w:tcPr>
            <w:tcW w:w="0" w:type="auto"/>
          </w:tcPr>
          <w:p w:rsidR="00203F57" w:rsidRPr="00FA268D" w:rsidRDefault="00203F57" w:rsidP="00DA0175">
            <w:pPr>
              <w:spacing w:line="276" w:lineRule="auto"/>
              <w:jc w:val="center"/>
              <w:rPr>
                <w:color w:val="000000" w:themeColor="text1"/>
                <w:sz w:val="22"/>
                <w:szCs w:val="22"/>
              </w:rPr>
            </w:pPr>
            <w:r w:rsidRPr="00FA268D">
              <w:rPr>
                <w:color w:val="000000" w:themeColor="text1"/>
                <w:sz w:val="22"/>
                <w:szCs w:val="22"/>
              </w:rPr>
              <w:t>0100</w:t>
            </w:r>
          </w:p>
        </w:tc>
        <w:tc>
          <w:tcPr>
            <w:tcW w:w="4067" w:type="dxa"/>
          </w:tcPr>
          <w:p w:rsidR="00203F57" w:rsidRPr="00FA268D" w:rsidRDefault="00203F57" w:rsidP="00DA0175">
            <w:pPr>
              <w:spacing w:line="276" w:lineRule="auto"/>
              <w:rPr>
                <w:color w:val="000000" w:themeColor="text1"/>
                <w:sz w:val="22"/>
                <w:szCs w:val="22"/>
              </w:rPr>
            </w:pPr>
            <w:r w:rsidRPr="00FA268D">
              <w:rPr>
                <w:color w:val="000000" w:themeColor="text1"/>
                <w:sz w:val="22"/>
                <w:szCs w:val="22"/>
              </w:rPr>
              <w:t>Podstawy prawne działania U</w:t>
            </w:r>
            <w:r w:rsidR="00370502" w:rsidRPr="00FA268D">
              <w:rPr>
                <w:color w:val="000000" w:themeColor="text1"/>
                <w:sz w:val="22"/>
                <w:szCs w:val="22"/>
              </w:rPr>
              <w:t>czelni</w:t>
            </w:r>
          </w:p>
        </w:tc>
        <w:tc>
          <w:tcPr>
            <w:tcW w:w="1061" w:type="dxa"/>
          </w:tcPr>
          <w:p w:rsidR="00203F57" w:rsidRPr="00FA268D" w:rsidRDefault="00203F57" w:rsidP="00DA0175">
            <w:pPr>
              <w:spacing w:line="276" w:lineRule="auto"/>
              <w:jc w:val="center"/>
              <w:rPr>
                <w:color w:val="000000" w:themeColor="text1"/>
                <w:sz w:val="22"/>
                <w:szCs w:val="22"/>
              </w:rPr>
            </w:pPr>
            <w:r w:rsidRPr="00FA268D">
              <w:rPr>
                <w:color w:val="000000" w:themeColor="text1"/>
                <w:sz w:val="22"/>
                <w:szCs w:val="22"/>
              </w:rPr>
              <w:t>A</w:t>
            </w:r>
          </w:p>
        </w:tc>
        <w:tc>
          <w:tcPr>
            <w:tcW w:w="7808" w:type="dxa"/>
          </w:tcPr>
          <w:p w:rsidR="00203F57" w:rsidRPr="00FA268D" w:rsidRDefault="007D6EB4" w:rsidP="00DA0175">
            <w:pPr>
              <w:spacing w:line="276" w:lineRule="auto"/>
              <w:rPr>
                <w:color w:val="000000" w:themeColor="text1"/>
                <w:sz w:val="22"/>
                <w:szCs w:val="22"/>
              </w:rPr>
            </w:pPr>
            <w:r w:rsidRPr="00FA268D">
              <w:rPr>
                <w:color w:val="000000" w:themeColor="text1"/>
                <w:sz w:val="22"/>
                <w:szCs w:val="22"/>
              </w:rPr>
              <w:t>P</w:t>
            </w:r>
            <w:r w:rsidR="00203F57" w:rsidRPr="00FA268D">
              <w:rPr>
                <w:color w:val="000000" w:themeColor="text1"/>
                <w:sz w:val="22"/>
                <w:szCs w:val="22"/>
              </w:rPr>
              <w:t>rzepisy ogólnopaństwowe i resortowe dotyczące m.in. utworzenia, przekształc</w:t>
            </w:r>
            <w:r w:rsidR="007502E9" w:rsidRPr="00FA268D">
              <w:rPr>
                <w:color w:val="000000" w:themeColor="text1"/>
                <w:sz w:val="22"/>
                <w:szCs w:val="22"/>
              </w:rPr>
              <w:t>enia, likwidacji, zmiany nazwy</w:t>
            </w:r>
            <w:r w:rsidR="00812887" w:rsidRPr="00FA268D">
              <w:rPr>
                <w:color w:val="000000" w:themeColor="text1"/>
                <w:sz w:val="22"/>
                <w:szCs w:val="22"/>
              </w:rPr>
              <w:t xml:space="preserve"> </w:t>
            </w:r>
            <w:r w:rsidR="00203F57" w:rsidRPr="00FA268D">
              <w:rPr>
                <w:color w:val="000000" w:themeColor="text1"/>
                <w:sz w:val="22"/>
                <w:szCs w:val="22"/>
              </w:rPr>
              <w:t>itp.</w:t>
            </w:r>
          </w:p>
        </w:tc>
      </w:tr>
      <w:tr w:rsidR="00EA6E8E" w:rsidRPr="00FA268D" w:rsidTr="004C6B2C">
        <w:trPr>
          <w:cantSplit/>
        </w:trPr>
        <w:tc>
          <w:tcPr>
            <w:tcW w:w="0" w:type="auto"/>
          </w:tcPr>
          <w:p w:rsidR="00203F57" w:rsidRPr="00FA268D" w:rsidRDefault="00203F57" w:rsidP="00DA0175">
            <w:pPr>
              <w:spacing w:line="276" w:lineRule="auto"/>
              <w:jc w:val="center"/>
              <w:rPr>
                <w:color w:val="000000" w:themeColor="text1"/>
                <w:sz w:val="22"/>
                <w:szCs w:val="22"/>
              </w:rPr>
            </w:pPr>
          </w:p>
        </w:tc>
        <w:tc>
          <w:tcPr>
            <w:tcW w:w="0" w:type="auto"/>
          </w:tcPr>
          <w:p w:rsidR="00203F57" w:rsidRPr="00FA268D" w:rsidRDefault="00203F57" w:rsidP="00DA0175">
            <w:pPr>
              <w:spacing w:line="276" w:lineRule="auto"/>
              <w:jc w:val="center"/>
              <w:rPr>
                <w:color w:val="000000" w:themeColor="text1"/>
                <w:sz w:val="22"/>
                <w:szCs w:val="22"/>
              </w:rPr>
            </w:pPr>
          </w:p>
        </w:tc>
        <w:tc>
          <w:tcPr>
            <w:tcW w:w="0" w:type="auto"/>
          </w:tcPr>
          <w:p w:rsidR="00203F57" w:rsidRPr="00FA268D" w:rsidRDefault="00203F57" w:rsidP="00DA0175">
            <w:pPr>
              <w:spacing w:line="276" w:lineRule="auto"/>
              <w:jc w:val="center"/>
              <w:rPr>
                <w:color w:val="000000" w:themeColor="text1"/>
                <w:sz w:val="22"/>
                <w:szCs w:val="22"/>
              </w:rPr>
            </w:pPr>
          </w:p>
        </w:tc>
        <w:tc>
          <w:tcPr>
            <w:tcW w:w="0" w:type="auto"/>
          </w:tcPr>
          <w:p w:rsidR="00203F57" w:rsidRPr="00FA268D" w:rsidRDefault="00203F57" w:rsidP="00DA0175">
            <w:pPr>
              <w:spacing w:line="276" w:lineRule="auto"/>
              <w:jc w:val="center"/>
              <w:rPr>
                <w:color w:val="000000" w:themeColor="text1"/>
                <w:sz w:val="22"/>
                <w:szCs w:val="22"/>
              </w:rPr>
            </w:pPr>
            <w:r w:rsidRPr="00FA268D">
              <w:rPr>
                <w:color w:val="000000" w:themeColor="text1"/>
                <w:sz w:val="22"/>
                <w:szCs w:val="22"/>
              </w:rPr>
              <w:t>0101</w:t>
            </w:r>
          </w:p>
        </w:tc>
        <w:tc>
          <w:tcPr>
            <w:tcW w:w="4067" w:type="dxa"/>
          </w:tcPr>
          <w:p w:rsidR="00203F57" w:rsidRPr="00FA268D" w:rsidRDefault="00203F57" w:rsidP="00DA0175">
            <w:pPr>
              <w:spacing w:line="276" w:lineRule="auto"/>
              <w:rPr>
                <w:color w:val="000000" w:themeColor="text1"/>
                <w:sz w:val="22"/>
                <w:szCs w:val="22"/>
              </w:rPr>
            </w:pPr>
            <w:r w:rsidRPr="00FA268D">
              <w:rPr>
                <w:color w:val="000000" w:themeColor="text1"/>
                <w:sz w:val="22"/>
                <w:szCs w:val="22"/>
              </w:rPr>
              <w:t>Podstawy prawne działania podmiotów, wobec których U</w:t>
            </w:r>
            <w:r w:rsidR="00370502" w:rsidRPr="00FA268D">
              <w:rPr>
                <w:color w:val="000000" w:themeColor="text1"/>
                <w:sz w:val="22"/>
                <w:szCs w:val="22"/>
              </w:rPr>
              <w:t>czelnia</w:t>
            </w:r>
            <w:r w:rsidRPr="00FA268D">
              <w:rPr>
                <w:color w:val="000000" w:themeColor="text1"/>
                <w:sz w:val="22"/>
                <w:szCs w:val="22"/>
              </w:rPr>
              <w:t xml:space="preserve"> sprawuje nadzór założycielski</w:t>
            </w:r>
          </w:p>
        </w:tc>
        <w:tc>
          <w:tcPr>
            <w:tcW w:w="1061" w:type="dxa"/>
          </w:tcPr>
          <w:p w:rsidR="00203F57" w:rsidRPr="00FA268D" w:rsidRDefault="00203F57" w:rsidP="00DA0175">
            <w:pPr>
              <w:spacing w:line="276" w:lineRule="auto"/>
              <w:jc w:val="center"/>
              <w:rPr>
                <w:color w:val="000000" w:themeColor="text1"/>
                <w:sz w:val="22"/>
                <w:szCs w:val="22"/>
              </w:rPr>
            </w:pPr>
            <w:r w:rsidRPr="00FA268D">
              <w:rPr>
                <w:color w:val="000000" w:themeColor="text1"/>
                <w:sz w:val="22"/>
                <w:szCs w:val="22"/>
              </w:rPr>
              <w:t>A</w:t>
            </w:r>
          </w:p>
        </w:tc>
        <w:tc>
          <w:tcPr>
            <w:tcW w:w="7808" w:type="dxa"/>
          </w:tcPr>
          <w:p w:rsidR="00203F57" w:rsidRPr="00FA268D" w:rsidRDefault="007D6EB4" w:rsidP="00DA0175">
            <w:pPr>
              <w:pStyle w:val="Akapitzlist"/>
              <w:spacing w:line="276" w:lineRule="auto"/>
              <w:ind w:left="33"/>
              <w:rPr>
                <w:color w:val="000000" w:themeColor="text1"/>
                <w:sz w:val="22"/>
                <w:szCs w:val="22"/>
              </w:rPr>
            </w:pPr>
            <w:r w:rsidRPr="00FA268D">
              <w:rPr>
                <w:color w:val="000000" w:themeColor="text1"/>
                <w:sz w:val="22"/>
                <w:szCs w:val="22"/>
              </w:rPr>
              <w:t>P</w:t>
            </w:r>
            <w:r w:rsidR="00370502" w:rsidRPr="00FA268D">
              <w:rPr>
                <w:color w:val="000000" w:themeColor="text1"/>
                <w:sz w:val="22"/>
                <w:szCs w:val="22"/>
              </w:rPr>
              <w:t>rzepisy dotyczące szpitala klinicznego</w:t>
            </w:r>
            <w:r w:rsidR="00203F57" w:rsidRPr="00FA268D">
              <w:rPr>
                <w:color w:val="000000" w:themeColor="text1"/>
                <w:sz w:val="22"/>
                <w:szCs w:val="22"/>
              </w:rPr>
              <w:t>, w tym: ogólnopaństwowe i resortowe, statuty, wpis do Krajowego Rejestru Sądowego, uchwały senatu U</w:t>
            </w:r>
            <w:r w:rsidR="00370502" w:rsidRPr="00FA268D">
              <w:rPr>
                <w:color w:val="000000" w:themeColor="text1"/>
                <w:sz w:val="22"/>
                <w:szCs w:val="22"/>
              </w:rPr>
              <w:t>czelni</w:t>
            </w:r>
            <w:r w:rsidR="00203F57" w:rsidRPr="00FA268D">
              <w:rPr>
                <w:color w:val="000000" w:themeColor="text1"/>
                <w:sz w:val="22"/>
                <w:szCs w:val="22"/>
              </w:rPr>
              <w:t>.</w:t>
            </w:r>
          </w:p>
        </w:tc>
      </w:tr>
      <w:tr w:rsidR="00EA6E8E" w:rsidRPr="00FA268D" w:rsidTr="004C6B2C">
        <w:trPr>
          <w:cantSplit/>
        </w:trPr>
        <w:tc>
          <w:tcPr>
            <w:tcW w:w="0" w:type="auto"/>
          </w:tcPr>
          <w:p w:rsidR="00203F57" w:rsidRPr="00FA268D" w:rsidRDefault="00203F57" w:rsidP="00DA0175">
            <w:pPr>
              <w:spacing w:line="276" w:lineRule="auto"/>
              <w:jc w:val="center"/>
              <w:rPr>
                <w:color w:val="000000" w:themeColor="text1"/>
                <w:sz w:val="22"/>
                <w:szCs w:val="22"/>
              </w:rPr>
            </w:pPr>
          </w:p>
        </w:tc>
        <w:tc>
          <w:tcPr>
            <w:tcW w:w="0" w:type="auto"/>
          </w:tcPr>
          <w:p w:rsidR="00203F57" w:rsidRPr="00FA268D" w:rsidRDefault="00203F57" w:rsidP="00DA0175">
            <w:pPr>
              <w:spacing w:line="276" w:lineRule="auto"/>
              <w:jc w:val="center"/>
              <w:rPr>
                <w:color w:val="000000" w:themeColor="text1"/>
                <w:sz w:val="22"/>
                <w:szCs w:val="22"/>
              </w:rPr>
            </w:pPr>
          </w:p>
        </w:tc>
        <w:tc>
          <w:tcPr>
            <w:tcW w:w="0" w:type="auto"/>
          </w:tcPr>
          <w:p w:rsidR="00203F57" w:rsidRPr="00FA268D" w:rsidRDefault="00203F57" w:rsidP="00DA0175">
            <w:pPr>
              <w:spacing w:line="276" w:lineRule="auto"/>
              <w:jc w:val="center"/>
              <w:rPr>
                <w:color w:val="000000" w:themeColor="text1"/>
                <w:sz w:val="22"/>
                <w:szCs w:val="22"/>
              </w:rPr>
            </w:pPr>
          </w:p>
        </w:tc>
        <w:tc>
          <w:tcPr>
            <w:tcW w:w="0" w:type="auto"/>
          </w:tcPr>
          <w:p w:rsidR="00203F57" w:rsidRPr="00FA268D" w:rsidRDefault="00203F57" w:rsidP="00DA0175">
            <w:pPr>
              <w:spacing w:line="276" w:lineRule="auto"/>
              <w:jc w:val="center"/>
              <w:rPr>
                <w:color w:val="000000" w:themeColor="text1"/>
                <w:sz w:val="22"/>
                <w:szCs w:val="22"/>
              </w:rPr>
            </w:pPr>
            <w:r w:rsidRPr="00FA268D">
              <w:rPr>
                <w:color w:val="000000" w:themeColor="text1"/>
                <w:sz w:val="22"/>
                <w:szCs w:val="22"/>
              </w:rPr>
              <w:t>0102</w:t>
            </w:r>
          </w:p>
        </w:tc>
        <w:tc>
          <w:tcPr>
            <w:tcW w:w="4067" w:type="dxa"/>
          </w:tcPr>
          <w:p w:rsidR="00203F57" w:rsidRPr="00FA268D" w:rsidRDefault="00203F57" w:rsidP="00DA0175">
            <w:pPr>
              <w:spacing w:line="276" w:lineRule="auto"/>
              <w:rPr>
                <w:color w:val="000000" w:themeColor="text1"/>
                <w:sz w:val="22"/>
                <w:szCs w:val="22"/>
              </w:rPr>
            </w:pPr>
            <w:r w:rsidRPr="00FA268D">
              <w:rPr>
                <w:color w:val="000000" w:themeColor="text1"/>
                <w:sz w:val="22"/>
                <w:szCs w:val="22"/>
              </w:rPr>
              <w:t>Podstawy prawne działania spółek z udziałem U</w:t>
            </w:r>
            <w:r w:rsidR="00370502" w:rsidRPr="00FA268D">
              <w:rPr>
                <w:color w:val="000000" w:themeColor="text1"/>
                <w:sz w:val="22"/>
                <w:szCs w:val="22"/>
              </w:rPr>
              <w:t>czelni</w:t>
            </w:r>
          </w:p>
        </w:tc>
        <w:tc>
          <w:tcPr>
            <w:tcW w:w="1061" w:type="dxa"/>
          </w:tcPr>
          <w:p w:rsidR="00203F57" w:rsidRPr="00FA268D" w:rsidRDefault="00203F57" w:rsidP="00DA0175">
            <w:pPr>
              <w:spacing w:line="276" w:lineRule="auto"/>
              <w:jc w:val="center"/>
              <w:rPr>
                <w:color w:val="000000" w:themeColor="text1"/>
                <w:sz w:val="22"/>
                <w:szCs w:val="22"/>
              </w:rPr>
            </w:pPr>
            <w:r w:rsidRPr="00FA268D">
              <w:rPr>
                <w:color w:val="000000" w:themeColor="text1"/>
                <w:sz w:val="22"/>
                <w:szCs w:val="22"/>
              </w:rPr>
              <w:t>A</w:t>
            </w:r>
          </w:p>
        </w:tc>
        <w:tc>
          <w:tcPr>
            <w:tcW w:w="7808" w:type="dxa"/>
          </w:tcPr>
          <w:p w:rsidR="00203F57" w:rsidRPr="00FA268D" w:rsidRDefault="007D6EB4" w:rsidP="00DA0175">
            <w:pPr>
              <w:spacing w:line="276" w:lineRule="auto"/>
              <w:rPr>
                <w:color w:val="000000" w:themeColor="text1"/>
                <w:sz w:val="22"/>
                <w:szCs w:val="22"/>
              </w:rPr>
            </w:pPr>
            <w:r w:rsidRPr="00FA268D">
              <w:rPr>
                <w:color w:val="000000" w:themeColor="text1"/>
                <w:sz w:val="22"/>
                <w:szCs w:val="22"/>
              </w:rPr>
              <w:t>P</w:t>
            </w:r>
            <w:r w:rsidR="00203F57" w:rsidRPr="00FA268D">
              <w:rPr>
                <w:color w:val="000000" w:themeColor="text1"/>
                <w:sz w:val="22"/>
                <w:szCs w:val="22"/>
              </w:rPr>
              <w:t>rzepisy dotyczące spółek prawa handlowego, w tym:</w:t>
            </w:r>
            <w:r w:rsidR="00B9460D" w:rsidRPr="00FA268D">
              <w:rPr>
                <w:color w:val="000000" w:themeColor="text1"/>
                <w:sz w:val="22"/>
                <w:szCs w:val="22"/>
              </w:rPr>
              <w:t xml:space="preserve"> </w:t>
            </w:r>
            <w:r w:rsidR="00203F57" w:rsidRPr="00FA268D">
              <w:rPr>
                <w:color w:val="000000" w:themeColor="text1"/>
                <w:sz w:val="22"/>
                <w:szCs w:val="22"/>
              </w:rPr>
              <w:t>ogólnopaństwowe i resortowe, umowa założycielska spółki i zmiany do niej, uchwały senatu U</w:t>
            </w:r>
            <w:r w:rsidR="00370502" w:rsidRPr="00FA268D">
              <w:rPr>
                <w:color w:val="000000" w:themeColor="text1"/>
                <w:sz w:val="22"/>
                <w:szCs w:val="22"/>
              </w:rPr>
              <w:t>czelni</w:t>
            </w:r>
            <w:r w:rsidR="00203F57" w:rsidRPr="00FA268D">
              <w:rPr>
                <w:color w:val="000000" w:themeColor="text1"/>
                <w:sz w:val="22"/>
                <w:szCs w:val="22"/>
              </w:rPr>
              <w:t>.</w:t>
            </w:r>
          </w:p>
          <w:p w:rsidR="00203F57" w:rsidRPr="00FA268D" w:rsidRDefault="00203F57" w:rsidP="00DA0175">
            <w:pPr>
              <w:spacing w:line="276" w:lineRule="auto"/>
              <w:rPr>
                <w:color w:val="000000" w:themeColor="text1"/>
                <w:sz w:val="22"/>
                <w:szCs w:val="22"/>
              </w:rPr>
            </w:pPr>
            <w:r w:rsidRPr="00FA268D">
              <w:rPr>
                <w:color w:val="000000" w:themeColor="text1"/>
                <w:sz w:val="22"/>
                <w:szCs w:val="22"/>
              </w:rPr>
              <w:t>Dla poszczególnych podmiotów zakłada się osobne teczki.</w:t>
            </w:r>
          </w:p>
        </w:tc>
      </w:tr>
      <w:tr w:rsidR="00EA6E8E" w:rsidRPr="00FA268D" w:rsidTr="004C6B2C">
        <w:trPr>
          <w:cantSplit/>
        </w:trPr>
        <w:tc>
          <w:tcPr>
            <w:tcW w:w="0" w:type="auto"/>
          </w:tcPr>
          <w:p w:rsidR="00203F57" w:rsidRPr="00FA268D" w:rsidRDefault="00203F57" w:rsidP="00DA0175">
            <w:pPr>
              <w:spacing w:line="276" w:lineRule="auto"/>
              <w:jc w:val="center"/>
              <w:rPr>
                <w:color w:val="000000" w:themeColor="text1"/>
                <w:sz w:val="22"/>
                <w:szCs w:val="22"/>
              </w:rPr>
            </w:pPr>
          </w:p>
        </w:tc>
        <w:tc>
          <w:tcPr>
            <w:tcW w:w="0" w:type="auto"/>
          </w:tcPr>
          <w:p w:rsidR="00203F57" w:rsidRPr="00FA268D" w:rsidRDefault="00203F57" w:rsidP="00DA0175">
            <w:pPr>
              <w:spacing w:line="276" w:lineRule="auto"/>
              <w:jc w:val="center"/>
              <w:rPr>
                <w:color w:val="000000" w:themeColor="text1"/>
                <w:sz w:val="22"/>
                <w:szCs w:val="22"/>
              </w:rPr>
            </w:pPr>
          </w:p>
        </w:tc>
        <w:tc>
          <w:tcPr>
            <w:tcW w:w="0" w:type="auto"/>
          </w:tcPr>
          <w:p w:rsidR="00203F57" w:rsidRPr="00FA268D" w:rsidRDefault="00203F57" w:rsidP="00DA0175">
            <w:pPr>
              <w:spacing w:line="276" w:lineRule="auto"/>
              <w:jc w:val="center"/>
              <w:rPr>
                <w:color w:val="000000" w:themeColor="text1"/>
                <w:sz w:val="22"/>
                <w:szCs w:val="22"/>
              </w:rPr>
            </w:pPr>
          </w:p>
        </w:tc>
        <w:tc>
          <w:tcPr>
            <w:tcW w:w="0" w:type="auto"/>
          </w:tcPr>
          <w:p w:rsidR="00203F57" w:rsidRPr="00FA268D" w:rsidRDefault="00203F57" w:rsidP="00DA0175">
            <w:pPr>
              <w:spacing w:line="276" w:lineRule="auto"/>
              <w:jc w:val="center"/>
              <w:rPr>
                <w:color w:val="000000" w:themeColor="text1"/>
                <w:sz w:val="22"/>
                <w:szCs w:val="22"/>
              </w:rPr>
            </w:pPr>
            <w:r w:rsidRPr="00FA268D">
              <w:rPr>
                <w:color w:val="000000" w:themeColor="text1"/>
                <w:sz w:val="22"/>
                <w:szCs w:val="22"/>
              </w:rPr>
              <w:t>0103</w:t>
            </w:r>
          </w:p>
        </w:tc>
        <w:tc>
          <w:tcPr>
            <w:tcW w:w="4067" w:type="dxa"/>
          </w:tcPr>
          <w:p w:rsidR="00203F57" w:rsidRPr="00FA268D" w:rsidRDefault="00203F57" w:rsidP="00DA0175">
            <w:pPr>
              <w:spacing w:line="276" w:lineRule="auto"/>
              <w:rPr>
                <w:color w:val="000000" w:themeColor="text1"/>
                <w:sz w:val="22"/>
                <w:szCs w:val="22"/>
              </w:rPr>
            </w:pPr>
            <w:r w:rsidRPr="00FA268D">
              <w:rPr>
                <w:color w:val="000000" w:themeColor="text1"/>
                <w:sz w:val="22"/>
                <w:szCs w:val="22"/>
              </w:rPr>
              <w:t>Podstawy prawne działania fundacji</w:t>
            </w:r>
          </w:p>
          <w:p w:rsidR="00203F57" w:rsidRPr="00FA268D" w:rsidRDefault="00203F57" w:rsidP="00DA0175">
            <w:pPr>
              <w:spacing w:line="276" w:lineRule="auto"/>
              <w:rPr>
                <w:color w:val="000000" w:themeColor="text1"/>
                <w:sz w:val="22"/>
                <w:szCs w:val="22"/>
              </w:rPr>
            </w:pPr>
          </w:p>
          <w:p w:rsidR="00203F57" w:rsidRPr="00FA268D" w:rsidRDefault="00203F57" w:rsidP="00DA0175">
            <w:pPr>
              <w:spacing w:line="276" w:lineRule="auto"/>
              <w:rPr>
                <w:color w:val="000000" w:themeColor="text1"/>
                <w:sz w:val="22"/>
                <w:szCs w:val="22"/>
              </w:rPr>
            </w:pPr>
          </w:p>
        </w:tc>
        <w:tc>
          <w:tcPr>
            <w:tcW w:w="1061" w:type="dxa"/>
          </w:tcPr>
          <w:p w:rsidR="00203F57" w:rsidRPr="00FA268D" w:rsidRDefault="00203F57" w:rsidP="00DA0175">
            <w:pPr>
              <w:spacing w:line="276" w:lineRule="auto"/>
              <w:jc w:val="center"/>
              <w:rPr>
                <w:color w:val="000000" w:themeColor="text1"/>
                <w:sz w:val="22"/>
                <w:szCs w:val="22"/>
              </w:rPr>
            </w:pPr>
            <w:r w:rsidRPr="00FA268D">
              <w:rPr>
                <w:color w:val="000000" w:themeColor="text1"/>
                <w:sz w:val="22"/>
                <w:szCs w:val="22"/>
              </w:rPr>
              <w:t>A</w:t>
            </w:r>
          </w:p>
        </w:tc>
        <w:tc>
          <w:tcPr>
            <w:tcW w:w="7808" w:type="dxa"/>
          </w:tcPr>
          <w:p w:rsidR="00203F57" w:rsidRPr="00FA268D" w:rsidRDefault="007D6EB4" w:rsidP="00DA0175">
            <w:pPr>
              <w:spacing w:line="276" w:lineRule="auto"/>
              <w:rPr>
                <w:color w:val="000000" w:themeColor="text1"/>
                <w:sz w:val="22"/>
                <w:szCs w:val="22"/>
              </w:rPr>
            </w:pPr>
            <w:r w:rsidRPr="00FA268D">
              <w:rPr>
                <w:color w:val="000000" w:themeColor="text1"/>
                <w:sz w:val="22"/>
                <w:szCs w:val="22"/>
              </w:rPr>
              <w:t>P</w:t>
            </w:r>
            <w:r w:rsidR="00203F57" w:rsidRPr="00FA268D">
              <w:rPr>
                <w:color w:val="000000" w:themeColor="text1"/>
                <w:sz w:val="22"/>
                <w:szCs w:val="22"/>
              </w:rPr>
              <w:t>rzepisy dotyczące stowarzyszeń, w tym: ogólnopaństwowe i resortowe, umowa założycielska fundacji i zmiany do niej, statuty, wpis do Krajowego Rejestru Sądowego, uchwały sena</w:t>
            </w:r>
            <w:r w:rsidR="00566E6A" w:rsidRPr="00FA268D">
              <w:rPr>
                <w:color w:val="000000" w:themeColor="text1"/>
                <w:sz w:val="22"/>
                <w:szCs w:val="22"/>
              </w:rPr>
              <w:t xml:space="preserve">tu Uczelni. </w:t>
            </w:r>
            <w:r w:rsidR="00203F57" w:rsidRPr="00FA268D">
              <w:rPr>
                <w:color w:val="000000" w:themeColor="text1"/>
                <w:sz w:val="22"/>
                <w:szCs w:val="22"/>
              </w:rPr>
              <w:t>Dla poszczególnych podmiotów zakłada się osobne teczki.</w:t>
            </w:r>
          </w:p>
        </w:tc>
      </w:tr>
      <w:tr w:rsidR="00EA6E8E" w:rsidRPr="00FA268D" w:rsidTr="004C6B2C">
        <w:trPr>
          <w:cantSplit/>
        </w:trPr>
        <w:tc>
          <w:tcPr>
            <w:tcW w:w="0" w:type="auto"/>
            <w:vAlign w:val="center"/>
          </w:tcPr>
          <w:p w:rsidR="00203F57" w:rsidRPr="00FA268D" w:rsidRDefault="00203F57" w:rsidP="00DA0175">
            <w:pPr>
              <w:spacing w:line="276" w:lineRule="auto"/>
              <w:jc w:val="center"/>
              <w:rPr>
                <w:color w:val="000000" w:themeColor="text1"/>
                <w:sz w:val="22"/>
                <w:szCs w:val="22"/>
              </w:rPr>
            </w:pPr>
          </w:p>
        </w:tc>
        <w:tc>
          <w:tcPr>
            <w:tcW w:w="0" w:type="auto"/>
            <w:vAlign w:val="center"/>
          </w:tcPr>
          <w:p w:rsidR="00203F57" w:rsidRPr="00FA268D" w:rsidRDefault="00203F57" w:rsidP="00DA0175">
            <w:pPr>
              <w:spacing w:line="276" w:lineRule="auto"/>
              <w:jc w:val="center"/>
              <w:rPr>
                <w:color w:val="000000" w:themeColor="text1"/>
                <w:sz w:val="22"/>
                <w:szCs w:val="22"/>
              </w:rPr>
            </w:pPr>
          </w:p>
        </w:tc>
        <w:tc>
          <w:tcPr>
            <w:tcW w:w="0" w:type="auto"/>
            <w:vAlign w:val="center"/>
          </w:tcPr>
          <w:p w:rsidR="00203F57" w:rsidRPr="00FA268D" w:rsidRDefault="00203F57" w:rsidP="00DA0175">
            <w:pPr>
              <w:spacing w:line="276" w:lineRule="auto"/>
              <w:jc w:val="center"/>
              <w:rPr>
                <w:color w:val="000000" w:themeColor="text1"/>
                <w:sz w:val="22"/>
                <w:szCs w:val="22"/>
              </w:rPr>
            </w:pPr>
            <w:r w:rsidRPr="00FA268D">
              <w:rPr>
                <w:color w:val="000000" w:themeColor="text1"/>
                <w:sz w:val="22"/>
                <w:szCs w:val="22"/>
              </w:rPr>
              <w:t>011</w:t>
            </w:r>
          </w:p>
        </w:tc>
        <w:tc>
          <w:tcPr>
            <w:tcW w:w="0" w:type="auto"/>
            <w:vAlign w:val="center"/>
          </w:tcPr>
          <w:p w:rsidR="00203F57" w:rsidRPr="00FA268D" w:rsidRDefault="00203F57" w:rsidP="00DA0175">
            <w:pPr>
              <w:spacing w:line="276" w:lineRule="auto"/>
              <w:jc w:val="center"/>
              <w:rPr>
                <w:color w:val="000000" w:themeColor="text1"/>
                <w:sz w:val="22"/>
                <w:szCs w:val="22"/>
              </w:rPr>
            </w:pPr>
          </w:p>
        </w:tc>
        <w:tc>
          <w:tcPr>
            <w:tcW w:w="4067" w:type="dxa"/>
            <w:vAlign w:val="center"/>
          </w:tcPr>
          <w:p w:rsidR="00203F57" w:rsidRPr="00FA268D" w:rsidRDefault="00203F57" w:rsidP="00DA0175">
            <w:pPr>
              <w:spacing w:line="276" w:lineRule="auto"/>
              <w:rPr>
                <w:color w:val="000000" w:themeColor="text1"/>
                <w:sz w:val="22"/>
                <w:szCs w:val="22"/>
              </w:rPr>
            </w:pPr>
            <w:r w:rsidRPr="00FA268D">
              <w:rPr>
                <w:color w:val="000000" w:themeColor="text1"/>
                <w:sz w:val="22"/>
                <w:szCs w:val="22"/>
              </w:rPr>
              <w:t>Organizacja U</w:t>
            </w:r>
            <w:r w:rsidR="00370502" w:rsidRPr="00FA268D">
              <w:rPr>
                <w:color w:val="000000" w:themeColor="text1"/>
                <w:sz w:val="22"/>
                <w:szCs w:val="22"/>
              </w:rPr>
              <w:t xml:space="preserve">czelni </w:t>
            </w:r>
            <w:r w:rsidRPr="00FA268D">
              <w:rPr>
                <w:color w:val="000000" w:themeColor="text1"/>
                <w:sz w:val="22"/>
                <w:szCs w:val="22"/>
              </w:rPr>
              <w:t>i podmiotów powiązanych z Uczelnią</w:t>
            </w:r>
          </w:p>
        </w:tc>
        <w:tc>
          <w:tcPr>
            <w:tcW w:w="1061" w:type="dxa"/>
            <w:vAlign w:val="center"/>
          </w:tcPr>
          <w:p w:rsidR="00203F57" w:rsidRPr="00FA268D" w:rsidRDefault="00203F57" w:rsidP="00DA0175">
            <w:pPr>
              <w:spacing w:line="276" w:lineRule="auto"/>
              <w:jc w:val="center"/>
              <w:rPr>
                <w:color w:val="000000" w:themeColor="text1"/>
                <w:sz w:val="22"/>
                <w:szCs w:val="22"/>
              </w:rPr>
            </w:pPr>
          </w:p>
        </w:tc>
        <w:tc>
          <w:tcPr>
            <w:tcW w:w="7808" w:type="dxa"/>
            <w:vAlign w:val="center"/>
          </w:tcPr>
          <w:p w:rsidR="00203F57" w:rsidRPr="00FA268D" w:rsidRDefault="00203F57" w:rsidP="00DA0175">
            <w:pPr>
              <w:spacing w:line="276" w:lineRule="auto"/>
              <w:rPr>
                <w:color w:val="000000" w:themeColor="text1"/>
                <w:sz w:val="22"/>
                <w:szCs w:val="22"/>
              </w:rPr>
            </w:pPr>
          </w:p>
        </w:tc>
      </w:tr>
      <w:tr w:rsidR="00EA6E8E" w:rsidRPr="00FA268D" w:rsidTr="004C6B2C">
        <w:trPr>
          <w:cantSplit/>
        </w:trPr>
        <w:tc>
          <w:tcPr>
            <w:tcW w:w="0" w:type="auto"/>
            <w:vAlign w:val="center"/>
          </w:tcPr>
          <w:p w:rsidR="00203F57" w:rsidRPr="00FA268D" w:rsidRDefault="00203F57" w:rsidP="00DA0175">
            <w:pPr>
              <w:spacing w:line="276" w:lineRule="auto"/>
              <w:jc w:val="center"/>
              <w:rPr>
                <w:color w:val="000000" w:themeColor="text1"/>
                <w:sz w:val="22"/>
                <w:szCs w:val="22"/>
              </w:rPr>
            </w:pPr>
          </w:p>
        </w:tc>
        <w:tc>
          <w:tcPr>
            <w:tcW w:w="0" w:type="auto"/>
          </w:tcPr>
          <w:p w:rsidR="00203F57" w:rsidRPr="00FA268D" w:rsidRDefault="00203F57" w:rsidP="00DA0175">
            <w:pPr>
              <w:spacing w:line="276" w:lineRule="auto"/>
              <w:jc w:val="center"/>
              <w:rPr>
                <w:color w:val="000000" w:themeColor="text1"/>
                <w:sz w:val="22"/>
                <w:szCs w:val="22"/>
              </w:rPr>
            </w:pPr>
          </w:p>
        </w:tc>
        <w:tc>
          <w:tcPr>
            <w:tcW w:w="0" w:type="auto"/>
          </w:tcPr>
          <w:p w:rsidR="00203F57" w:rsidRPr="00FA268D" w:rsidRDefault="00203F57" w:rsidP="00DA0175">
            <w:pPr>
              <w:spacing w:line="276" w:lineRule="auto"/>
              <w:jc w:val="center"/>
              <w:rPr>
                <w:color w:val="000000" w:themeColor="text1"/>
                <w:sz w:val="22"/>
                <w:szCs w:val="22"/>
              </w:rPr>
            </w:pPr>
          </w:p>
        </w:tc>
        <w:tc>
          <w:tcPr>
            <w:tcW w:w="0" w:type="auto"/>
          </w:tcPr>
          <w:p w:rsidR="00203F57" w:rsidRPr="00FA268D" w:rsidRDefault="00203F57" w:rsidP="00DA0175">
            <w:pPr>
              <w:spacing w:line="276" w:lineRule="auto"/>
              <w:jc w:val="center"/>
              <w:rPr>
                <w:color w:val="000000" w:themeColor="text1"/>
                <w:sz w:val="22"/>
                <w:szCs w:val="22"/>
              </w:rPr>
            </w:pPr>
            <w:r w:rsidRPr="00FA268D">
              <w:rPr>
                <w:color w:val="000000" w:themeColor="text1"/>
                <w:sz w:val="22"/>
                <w:szCs w:val="22"/>
              </w:rPr>
              <w:t>0110</w:t>
            </w:r>
          </w:p>
        </w:tc>
        <w:tc>
          <w:tcPr>
            <w:tcW w:w="4067" w:type="dxa"/>
          </w:tcPr>
          <w:p w:rsidR="00203F57" w:rsidRPr="00FA268D" w:rsidRDefault="00203F57" w:rsidP="00DA0175">
            <w:pPr>
              <w:spacing w:line="276" w:lineRule="auto"/>
              <w:rPr>
                <w:color w:val="000000" w:themeColor="text1"/>
                <w:sz w:val="22"/>
                <w:szCs w:val="22"/>
              </w:rPr>
            </w:pPr>
            <w:r w:rsidRPr="00FA268D">
              <w:rPr>
                <w:color w:val="000000" w:themeColor="text1"/>
                <w:sz w:val="22"/>
                <w:szCs w:val="22"/>
              </w:rPr>
              <w:t>Organizacja Uczelni</w:t>
            </w:r>
          </w:p>
        </w:tc>
        <w:tc>
          <w:tcPr>
            <w:tcW w:w="1061" w:type="dxa"/>
          </w:tcPr>
          <w:p w:rsidR="00203F57" w:rsidRPr="00FA268D" w:rsidRDefault="00203F57" w:rsidP="00DA0175">
            <w:pPr>
              <w:spacing w:line="276" w:lineRule="auto"/>
              <w:jc w:val="center"/>
              <w:rPr>
                <w:color w:val="000000" w:themeColor="text1"/>
                <w:sz w:val="22"/>
                <w:szCs w:val="22"/>
              </w:rPr>
            </w:pPr>
            <w:r w:rsidRPr="00FA268D">
              <w:rPr>
                <w:color w:val="000000" w:themeColor="text1"/>
                <w:sz w:val="22"/>
                <w:szCs w:val="22"/>
              </w:rPr>
              <w:t>A</w:t>
            </w:r>
          </w:p>
        </w:tc>
        <w:tc>
          <w:tcPr>
            <w:tcW w:w="7808" w:type="dxa"/>
          </w:tcPr>
          <w:p w:rsidR="00203F57" w:rsidRPr="00FA268D" w:rsidRDefault="00203F57" w:rsidP="00DA0175">
            <w:pPr>
              <w:spacing w:line="276" w:lineRule="auto"/>
              <w:rPr>
                <w:color w:val="000000" w:themeColor="text1"/>
                <w:sz w:val="22"/>
                <w:szCs w:val="22"/>
              </w:rPr>
            </w:pPr>
            <w:r w:rsidRPr="00FA268D">
              <w:rPr>
                <w:color w:val="000000" w:themeColor="text1"/>
                <w:sz w:val="22"/>
                <w:szCs w:val="22"/>
              </w:rPr>
              <w:t>Statuty, regulaminy i schematy organizacyjne, a także ich zmiany, księgi służb, rejest</w:t>
            </w:r>
            <w:r w:rsidR="00EE5392" w:rsidRPr="00FA268D">
              <w:rPr>
                <w:color w:val="000000" w:themeColor="text1"/>
                <w:sz w:val="22"/>
                <w:szCs w:val="22"/>
              </w:rPr>
              <w:t>racja statystyczna i podatkowa</w:t>
            </w:r>
            <w:r w:rsidR="00370502" w:rsidRPr="00FA268D">
              <w:rPr>
                <w:color w:val="000000" w:themeColor="text1"/>
                <w:sz w:val="22"/>
                <w:szCs w:val="22"/>
              </w:rPr>
              <w:t>.</w:t>
            </w:r>
          </w:p>
        </w:tc>
      </w:tr>
      <w:tr w:rsidR="00EA6E8E" w:rsidRPr="00FA268D" w:rsidTr="004C6B2C">
        <w:trPr>
          <w:cantSplit/>
        </w:trPr>
        <w:tc>
          <w:tcPr>
            <w:tcW w:w="0" w:type="auto"/>
            <w:vAlign w:val="center"/>
          </w:tcPr>
          <w:p w:rsidR="00203F57" w:rsidRPr="00FA268D" w:rsidRDefault="00203F57" w:rsidP="00DA0175">
            <w:pPr>
              <w:spacing w:line="276" w:lineRule="auto"/>
              <w:jc w:val="center"/>
              <w:rPr>
                <w:color w:val="000000" w:themeColor="text1"/>
                <w:sz w:val="22"/>
                <w:szCs w:val="22"/>
              </w:rPr>
            </w:pPr>
          </w:p>
        </w:tc>
        <w:tc>
          <w:tcPr>
            <w:tcW w:w="0" w:type="auto"/>
          </w:tcPr>
          <w:p w:rsidR="00203F57" w:rsidRPr="00FA268D" w:rsidRDefault="00203F57" w:rsidP="00DA0175">
            <w:pPr>
              <w:spacing w:line="276" w:lineRule="auto"/>
              <w:jc w:val="center"/>
              <w:rPr>
                <w:color w:val="000000" w:themeColor="text1"/>
                <w:sz w:val="22"/>
                <w:szCs w:val="22"/>
              </w:rPr>
            </w:pPr>
          </w:p>
        </w:tc>
        <w:tc>
          <w:tcPr>
            <w:tcW w:w="0" w:type="auto"/>
          </w:tcPr>
          <w:p w:rsidR="00203F57" w:rsidRPr="00FA268D" w:rsidRDefault="00203F57" w:rsidP="00DA0175">
            <w:pPr>
              <w:spacing w:line="276" w:lineRule="auto"/>
              <w:jc w:val="center"/>
              <w:rPr>
                <w:color w:val="000000" w:themeColor="text1"/>
                <w:sz w:val="22"/>
                <w:szCs w:val="22"/>
              </w:rPr>
            </w:pPr>
          </w:p>
        </w:tc>
        <w:tc>
          <w:tcPr>
            <w:tcW w:w="0" w:type="auto"/>
          </w:tcPr>
          <w:p w:rsidR="00203F57" w:rsidRPr="00FA268D" w:rsidRDefault="00203F57" w:rsidP="00DA0175">
            <w:pPr>
              <w:spacing w:line="276" w:lineRule="auto"/>
              <w:jc w:val="center"/>
              <w:rPr>
                <w:color w:val="000000" w:themeColor="text1"/>
                <w:sz w:val="22"/>
                <w:szCs w:val="22"/>
              </w:rPr>
            </w:pPr>
            <w:r w:rsidRPr="00FA268D">
              <w:rPr>
                <w:color w:val="000000" w:themeColor="text1"/>
                <w:sz w:val="22"/>
                <w:szCs w:val="22"/>
              </w:rPr>
              <w:t>0111</w:t>
            </w:r>
          </w:p>
        </w:tc>
        <w:tc>
          <w:tcPr>
            <w:tcW w:w="4067" w:type="dxa"/>
          </w:tcPr>
          <w:p w:rsidR="00203F57" w:rsidRPr="00FA268D" w:rsidRDefault="00203F57" w:rsidP="00DA0175">
            <w:pPr>
              <w:spacing w:line="276" w:lineRule="auto"/>
              <w:rPr>
                <w:color w:val="000000" w:themeColor="text1"/>
                <w:sz w:val="22"/>
                <w:szCs w:val="22"/>
              </w:rPr>
            </w:pPr>
            <w:r w:rsidRPr="00FA268D">
              <w:rPr>
                <w:color w:val="000000" w:themeColor="text1"/>
                <w:sz w:val="22"/>
                <w:szCs w:val="22"/>
              </w:rPr>
              <w:t>Organizacja podmiotów, wobec których U</w:t>
            </w:r>
            <w:r w:rsidR="00370502" w:rsidRPr="00FA268D">
              <w:rPr>
                <w:color w:val="000000" w:themeColor="text1"/>
                <w:sz w:val="22"/>
                <w:szCs w:val="22"/>
              </w:rPr>
              <w:t>czelnia</w:t>
            </w:r>
            <w:r w:rsidRPr="00FA268D">
              <w:rPr>
                <w:color w:val="000000" w:themeColor="text1"/>
                <w:sz w:val="22"/>
                <w:szCs w:val="22"/>
              </w:rPr>
              <w:t xml:space="preserve"> sprawuje nadzór założycielski</w:t>
            </w:r>
          </w:p>
        </w:tc>
        <w:tc>
          <w:tcPr>
            <w:tcW w:w="1061" w:type="dxa"/>
          </w:tcPr>
          <w:p w:rsidR="00203F57" w:rsidRPr="00FA268D" w:rsidRDefault="00203F57" w:rsidP="00DA0175">
            <w:pPr>
              <w:spacing w:line="276" w:lineRule="auto"/>
              <w:jc w:val="center"/>
              <w:rPr>
                <w:color w:val="000000" w:themeColor="text1"/>
                <w:sz w:val="22"/>
                <w:szCs w:val="22"/>
              </w:rPr>
            </w:pPr>
            <w:r w:rsidRPr="00FA268D">
              <w:rPr>
                <w:color w:val="000000" w:themeColor="text1"/>
                <w:sz w:val="22"/>
                <w:szCs w:val="22"/>
              </w:rPr>
              <w:t>A</w:t>
            </w:r>
          </w:p>
        </w:tc>
        <w:tc>
          <w:tcPr>
            <w:tcW w:w="7808" w:type="dxa"/>
          </w:tcPr>
          <w:p w:rsidR="00203F57" w:rsidRPr="00FA268D" w:rsidRDefault="007D6EB4" w:rsidP="00DA0175">
            <w:pPr>
              <w:spacing w:line="276" w:lineRule="auto"/>
              <w:rPr>
                <w:color w:val="000000" w:themeColor="text1"/>
                <w:sz w:val="22"/>
                <w:szCs w:val="22"/>
              </w:rPr>
            </w:pPr>
            <w:r w:rsidRPr="00FA268D">
              <w:rPr>
                <w:color w:val="000000" w:themeColor="text1"/>
                <w:sz w:val="22"/>
                <w:szCs w:val="22"/>
              </w:rPr>
              <w:t>R</w:t>
            </w:r>
            <w:r w:rsidR="00203F57" w:rsidRPr="00FA268D">
              <w:rPr>
                <w:color w:val="000000" w:themeColor="text1"/>
                <w:sz w:val="22"/>
                <w:szCs w:val="22"/>
              </w:rPr>
              <w:t>egulaminy organizacyjne, schematy</w:t>
            </w:r>
            <w:r w:rsidR="00370502" w:rsidRPr="00FA268D">
              <w:rPr>
                <w:color w:val="000000" w:themeColor="text1"/>
                <w:sz w:val="22"/>
                <w:szCs w:val="22"/>
              </w:rPr>
              <w:t xml:space="preserve"> organizacyjne, uchwały senatu Uczelni - w odniesieniu do szpitala klinicznego.</w:t>
            </w:r>
          </w:p>
        </w:tc>
      </w:tr>
      <w:tr w:rsidR="00EA6E8E" w:rsidRPr="00FA268D" w:rsidTr="004C6B2C">
        <w:trPr>
          <w:cantSplit/>
        </w:trPr>
        <w:tc>
          <w:tcPr>
            <w:tcW w:w="0" w:type="auto"/>
            <w:vAlign w:val="center"/>
          </w:tcPr>
          <w:p w:rsidR="00203F57" w:rsidRPr="00FA268D" w:rsidRDefault="00203F57" w:rsidP="00DA0175">
            <w:pPr>
              <w:spacing w:line="276" w:lineRule="auto"/>
              <w:jc w:val="center"/>
              <w:rPr>
                <w:color w:val="000000" w:themeColor="text1"/>
                <w:sz w:val="22"/>
                <w:szCs w:val="22"/>
              </w:rPr>
            </w:pPr>
          </w:p>
        </w:tc>
        <w:tc>
          <w:tcPr>
            <w:tcW w:w="0" w:type="auto"/>
          </w:tcPr>
          <w:p w:rsidR="00203F57" w:rsidRPr="00FA268D" w:rsidRDefault="00203F57" w:rsidP="00DA0175">
            <w:pPr>
              <w:spacing w:line="276" w:lineRule="auto"/>
              <w:jc w:val="center"/>
              <w:rPr>
                <w:color w:val="000000" w:themeColor="text1"/>
                <w:sz w:val="22"/>
                <w:szCs w:val="22"/>
              </w:rPr>
            </w:pPr>
          </w:p>
        </w:tc>
        <w:tc>
          <w:tcPr>
            <w:tcW w:w="0" w:type="auto"/>
          </w:tcPr>
          <w:p w:rsidR="00203F57" w:rsidRPr="00FA268D" w:rsidRDefault="00203F57" w:rsidP="00DA0175">
            <w:pPr>
              <w:spacing w:line="276" w:lineRule="auto"/>
              <w:jc w:val="center"/>
              <w:rPr>
                <w:color w:val="000000" w:themeColor="text1"/>
                <w:sz w:val="22"/>
                <w:szCs w:val="22"/>
              </w:rPr>
            </w:pPr>
          </w:p>
        </w:tc>
        <w:tc>
          <w:tcPr>
            <w:tcW w:w="0" w:type="auto"/>
          </w:tcPr>
          <w:p w:rsidR="00203F57" w:rsidRPr="00FA268D" w:rsidRDefault="00203F57" w:rsidP="00DA0175">
            <w:pPr>
              <w:spacing w:line="276" w:lineRule="auto"/>
              <w:jc w:val="center"/>
              <w:rPr>
                <w:color w:val="000000" w:themeColor="text1"/>
                <w:sz w:val="22"/>
                <w:szCs w:val="22"/>
              </w:rPr>
            </w:pPr>
            <w:r w:rsidRPr="00FA268D">
              <w:rPr>
                <w:color w:val="000000" w:themeColor="text1"/>
                <w:sz w:val="22"/>
                <w:szCs w:val="22"/>
              </w:rPr>
              <w:t>0112</w:t>
            </w:r>
          </w:p>
        </w:tc>
        <w:tc>
          <w:tcPr>
            <w:tcW w:w="4067" w:type="dxa"/>
          </w:tcPr>
          <w:p w:rsidR="00203F57" w:rsidRPr="00FA268D" w:rsidRDefault="00203F57" w:rsidP="00DA0175">
            <w:pPr>
              <w:spacing w:line="276" w:lineRule="auto"/>
              <w:rPr>
                <w:color w:val="000000" w:themeColor="text1"/>
                <w:sz w:val="22"/>
                <w:szCs w:val="22"/>
              </w:rPr>
            </w:pPr>
            <w:r w:rsidRPr="00FA268D">
              <w:rPr>
                <w:color w:val="000000" w:themeColor="text1"/>
                <w:sz w:val="22"/>
                <w:szCs w:val="22"/>
              </w:rPr>
              <w:t>Organizacja spółek z udziałem U</w:t>
            </w:r>
            <w:r w:rsidR="00EA2C80" w:rsidRPr="00FA268D">
              <w:rPr>
                <w:color w:val="000000" w:themeColor="text1"/>
                <w:sz w:val="22"/>
                <w:szCs w:val="22"/>
              </w:rPr>
              <w:t>czelni</w:t>
            </w:r>
          </w:p>
        </w:tc>
        <w:tc>
          <w:tcPr>
            <w:tcW w:w="1061" w:type="dxa"/>
          </w:tcPr>
          <w:p w:rsidR="00203F57" w:rsidRPr="00FA268D" w:rsidRDefault="00203F57" w:rsidP="00DA0175">
            <w:pPr>
              <w:spacing w:line="276" w:lineRule="auto"/>
              <w:jc w:val="center"/>
              <w:rPr>
                <w:color w:val="000000" w:themeColor="text1"/>
                <w:sz w:val="22"/>
                <w:szCs w:val="22"/>
              </w:rPr>
            </w:pPr>
            <w:r w:rsidRPr="00FA268D">
              <w:rPr>
                <w:color w:val="000000" w:themeColor="text1"/>
                <w:sz w:val="22"/>
                <w:szCs w:val="22"/>
              </w:rPr>
              <w:t>A</w:t>
            </w:r>
          </w:p>
        </w:tc>
        <w:tc>
          <w:tcPr>
            <w:tcW w:w="7808" w:type="dxa"/>
          </w:tcPr>
          <w:p w:rsidR="00203F57" w:rsidRPr="00FA268D" w:rsidRDefault="007D6EB4" w:rsidP="00DA0175">
            <w:pPr>
              <w:spacing w:line="276" w:lineRule="auto"/>
              <w:rPr>
                <w:color w:val="000000" w:themeColor="text1"/>
                <w:sz w:val="22"/>
                <w:szCs w:val="22"/>
              </w:rPr>
            </w:pPr>
            <w:r w:rsidRPr="00FA268D">
              <w:rPr>
                <w:color w:val="000000" w:themeColor="text1"/>
                <w:sz w:val="22"/>
                <w:szCs w:val="22"/>
              </w:rPr>
              <w:t>P</w:t>
            </w:r>
            <w:r w:rsidR="00203F57" w:rsidRPr="00FA268D">
              <w:rPr>
                <w:color w:val="000000" w:themeColor="text1"/>
                <w:sz w:val="22"/>
                <w:szCs w:val="22"/>
              </w:rPr>
              <w:t>rotokoły posiedzeń, dokumenty powołuj</w:t>
            </w:r>
            <w:r w:rsidR="00FB4F1B" w:rsidRPr="00FA268D">
              <w:rPr>
                <w:color w:val="000000" w:themeColor="text1"/>
                <w:sz w:val="22"/>
                <w:szCs w:val="22"/>
              </w:rPr>
              <w:t>ące władze, uchwały senatu Uczelni</w:t>
            </w:r>
            <w:r w:rsidR="00133880" w:rsidRPr="00FA268D">
              <w:rPr>
                <w:color w:val="000000" w:themeColor="text1"/>
                <w:sz w:val="22"/>
                <w:szCs w:val="22"/>
              </w:rPr>
              <w:t>.</w:t>
            </w:r>
          </w:p>
        </w:tc>
      </w:tr>
      <w:tr w:rsidR="00EA6E8E" w:rsidRPr="00FA268D" w:rsidTr="004C6B2C">
        <w:trPr>
          <w:cantSplit/>
        </w:trPr>
        <w:tc>
          <w:tcPr>
            <w:tcW w:w="0" w:type="auto"/>
            <w:vAlign w:val="center"/>
          </w:tcPr>
          <w:p w:rsidR="00203F57" w:rsidRPr="00FA268D" w:rsidRDefault="00203F57" w:rsidP="00DA0175">
            <w:pPr>
              <w:spacing w:line="276" w:lineRule="auto"/>
              <w:jc w:val="center"/>
              <w:rPr>
                <w:color w:val="000000" w:themeColor="text1"/>
                <w:sz w:val="22"/>
                <w:szCs w:val="22"/>
              </w:rPr>
            </w:pPr>
          </w:p>
        </w:tc>
        <w:tc>
          <w:tcPr>
            <w:tcW w:w="0" w:type="auto"/>
          </w:tcPr>
          <w:p w:rsidR="00203F57" w:rsidRPr="00FA268D" w:rsidRDefault="00203F57" w:rsidP="00DA0175">
            <w:pPr>
              <w:spacing w:line="276" w:lineRule="auto"/>
              <w:jc w:val="center"/>
              <w:rPr>
                <w:color w:val="000000" w:themeColor="text1"/>
                <w:sz w:val="22"/>
                <w:szCs w:val="22"/>
              </w:rPr>
            </w:pPr>
          </w:p>
        </w:tc>
        <w:tc>
          <w:tcPr>
            <w:tcW w:w="0" w:type="auto"/>
          </w:tcPr>
          <w:p w:rsidR="00203F57" w:rsidRPr="00FA268D" w:rsidRDefault="00203F57" w:rsidP="00DA0175">
            <w:pPr>
              <w:spacing w:line="276" w:lineRule="auto"/>
              <w:jc w:val="center"/>
              <w:rPr>
                <w:color w:val="000000" w:themeColor="text1"/>
                <w:sz w:val="22"/>
                <w:szCs w:val="22"/>
              </w:rPr>
            </w:pPr>
          </w:p>
        </w:tc>
        <w:tc>
          <w:tcPr>
            <w:tcW w:w="0" w:type="auto"/>
          </w:tcPr>
          <w:p w:rsidR="00203F57" w:rsidRPr="00FA268D" w:rsidRDefault="00203F57" w:rsidP="00DA0175">
            <w:pPr>
              <w:spacing w:line="276" w:lineRule="auto"/>
              <w:jc w:val="center"/>
              <w:rPr>
                <w:color w:val="000000" w:themeColor="text1"/>
                <w:sz w:val="22"/>
                <w:szCs w:val="22"/>
              </w:rPr>
            </w:pPr>
            <w:r w:rsidRPr="00FA268D">
              <w:rPr>
                <w:color w:val="000000" w:themeColor="text1"/>
                <w:sz w:val="22"/>
                <w:szCs w:val="22"/>
              </w:rPr>
              <w:t>0113</w:t>
            </w:r>
          </w:p>
        </w:tc>
        <w:tc>
          <w:tcPr>
            <w:tcW w:w="4067" w:type="dxa"/>
          </w:tcPr>
          <w:p w:rsidR="00203F57" w:rsidRPr="00FA268D" w:rsidRDefault="00203F57" w:rsidP="00DA0175">
            <w:pPr>
              <w:spacing w:line="276" w:lineRule="auto"/>
              <w:rPr>
                <w:color w:val="000000" w:themeColor="text1"/>
                <w:sz w:val="22"/>
                <w:szCs w:val="22"/>
              </w:rPr>
            </w:pPr>
            <w:r w:rsidRPr="00FA268D">
              <w:rPr>
                <w:color w:val="000000" w:themeColor="text1"/>
                <w:sz w:val="22"/>
                <w:szCs w:val="22"/>
              </w:rPr>
              <w:t>Organizacja fundacji</w:t>
            </w:r>
          </w:p>
        </w:tc>
        <w:tc>
          <w:tcPr>
            <w:tcW w:w="1061" w:type="dxa"/>
          </w:tcPr>
          <w:p w:rsidR="00203F57" w:rsidRPr="00FA268D" w:rsidRDefault="00203F57" w:rsidP="00DA0175">
            <w:pPr>
              <w:spacing w:line="276" w:lineRule="auto"/>
              <w:jc w:val="center"/>
              <w:rPr>
                <w:color w:val="000000" w:themeColor="text1"/>
                <w:sz w:val="22"/>
                <w:szCs w:val="22"/>
              </w:rPr>
            </w:pPr>
            <w:r w:rsidRPr="00FA268D">
              <w:rPr>
                <w:color w:val="000000" w:themeColor="text1"/>
                <w:sz w:val="22"/>
                <w:szCs w:val="22"/>
              </w:rPr>
              <w:t>A</w:t>
            </w:r>
          </w:p>
        </w:tc>
        <w:tc>
          <w:tcPr>
            <w:tcW w:w="7808" w:type="dxa"/>
          </w:tcPr>
          <w:p w:rsidR="00203F57" w:rsidRPr="00FA268D" w:rsidRDefault="007502E9" w:rsidP="00DA0175">
            <w:pPr>
              <w:spacing w:line="276" w:lineRule="auto"/>
              <w:rPr>
                <w:color w:val="000000" w:themeColor="text1"/>
                <w:sz w:val="22"/>
                <w:szCs w:val="22"/>
              </w:rPr>
            </w:pPr>
            <w:r w:rsidRPr="00FA268D">
              <w:rPr>
                <w:color w:val="000000" w:themeColor="text1"/>
                <w:sz w:val="22"/>
                <w:szCs w:val="22"/>
              </w:rPr>
              <w:t>J</w:t>
            </w:r>
            <w:r w:rsidR="00AE448B" w:rsidRPr="00FA268D">
              <w:rPr>
                <w:color w:val="000000" w:themeColor="text1"/>
                <w:sz w:val="22"/>
                <w:szCs w:val="22"/>
              </w:rPr>
              <w:t>ak w klasie 0112</w:t>
            </w:r>
            <w:r w:rsidR="008C143D" w:rsidRPr="00FA268D">
              <w:rPr>
                <w:color w:val="000000" w:themeColor="text1"/>
                <w:sz w:val="22"/>
                <w:szCs w:val="22"/>
              </w:rPr>
              <w:t xml:space="preserve"> </w:t>
            </w:r>
          </w:p>
        </w:tc>
      </w:tr>
      <w:tr w:rsidR="00EA6E8E" w:rsidRPr="00FA268D" w:rsidTr="004C6B2C">
        <w:trPr>
          <w:cantSplit/>
        </w:trPr>
        <w:tc>
          <w:tcPr>
            <w:tcW w:w="0" w:type="auto"/>
          </w:tcPr>
          <w:p w:rsidR="00203F57" w:rsidRPr="00FA268D" w:rsidRDefault="00203F57" w:rsidP="00DA0175">
            <w:pPr>
              <w:spacing w:line="276" w:lineRule="auto"/>
              <w:jc w:val="center"/>
              <w:rPr>
                <w:color w:val="000000" w:themeColor="text1"/>
                <w:sz w:val="22"/>
                <w:szCs w:val="22"/>
              </w:rPr>
            </w:pPr>
          </w:p>
        </w:tc>
        <w:tc>
          <w:tcPr>
            <w:tcW w:w="0" w:type="auto"/>
          </w:tcPr>
          <w:p w:rsidR="00203F57" w:rsidRPr="00FA268D" w:rsidRDefault="00203F57" w:rsidP="00DA0175">
            <w:pPr>
              <w:spacing w:line="276" w:lineRule="auto"/>
              <w:jc w:val="center"/>
              <w:rPr>
                <w:color w:val="000000" w:themeColor="text1"/>
                <w:sz w:val="22"/>
                <w:szCs w:val="22"/>
              </w:rPr>
            </w:pPr>
          </w:p>
        </w:tc>
        <w:tc>
          <w:tcPr>
            <w:tcW w:w="0" w:type="auto"/>
          </w:tcPr>
          <w:p w:rsidR="00203F57" w:rsidRPr="00FA268D" w:rsidRDefault="005672D2" w:rsidP="00DA0175">
            <w:pPr>
              <w:spacing w:line="276" w:lineRule="auto"/>
              <w:jc w:val="center"/>
              <w:rPr>
                <w:color w:val="000000" w:themeColor="text1"/>
                <w:sz w:val="22"/>
                <w:szCs w:val="22"/>
              </w:rPr>
            </w:pPr>
            <w:r w:rsidRPr="00FA268D">
              <w:rPr>
                <w:color w:val="000000" w:themeColor="text1"/>
                <w:sz w:val="22"/>
                <w:szCs w:val="22"/>
              </w:rPr>
              <w:t>012</w:t>
            </w:r>
          </w:p>
        </w:tc>
        <w:tc>
          <w:tcPr>
            <w:tcW w:w="0" w:type="auto"/>
          </w:tcPr>
          <w:p w:rsidR="00203F57" w:rsidRPr="00FA268D" w:rsidRDefault="00203F57" w:rsidP="00DA0175">
            <w:pPr>
              <w:spacing w:line="276" w:lineRule="auto"/>
              <w:jc w:val="center"/>
              <w:rPr>
                <w:color w:val="000000" w:themeColor="text1"/>
                <w:sz w:val="22"/>
                <w:szCs w:val="22"/>
              </w:rPr>
            </w:pPr>
          </w:p>
        </w:tc>
        <w:tc>
          <w:tcPr>
            <w:tcW w:w="4067" w:type="dxa"/>
          </w:tcPr>
          <w:p w:rsidR="00203F57" w:rsidRPr="00FA268D" w:rsidRDefault="00203F57" w:rsidP="00DA0175">
            <w:pPr>
              <w:spacing w:line="276" w:lineRule="auto"/>
              <w:rPr>
                <w:color w:val="000000" w:themeColor="text1"/>
                <w:sz w:val="22"/>
                <w:szCs w:val="22"/>
              </w:rPr>
            </w:pPr>
            <w:r w:rsidRPr="00FA268D">
              <w:rPr>
                <w:color w:val="000000" w:themeColor="text1"/>
                <w:sz w:val="22"/>
                <w:szCs w:val="22"/>
              </w:rPr>
              <w:t xml:space="preserve">Organizacja jednostek </w:t>
            </w:r>
            <w:r w:rsidR="00FB4F1B" w:rsidRPr="00FA268D">
              <w:rPr>
                <w:color w:val="000000" w:themeColor="text1"/>
                <w:sz w:val="22"/>
                <w:szCs w:val="22"/>
              </w:rPr>
              <w:t xml:space="preserve">organizacyjnych </w:t>
            </w:r>
          </w:p>
          <w:p w:rsidR="007845D6" w:rsidRPr="00FA268D" w:rsidRDefault="007845D6" w:rsidP="00DA0175">
            <w:pPr>
              <w:spacing w:line="276" w:lineRule="auto"/>
              <w:rPr>
                <w:color w:val="000000" w:themeColor="text1"/>
                <w:sz w:val="22"/>
                <w:szCs w:val="22"/>
              </w:rPr>
            </w:pPr>
          </w:p>
        </w:tc>
        <w:tc>
          <w:tcPr>
            <w:tcW w:w="1061" w:type="dxa"/>
          </w:tcPr>
          <w:p w:rsidR="00203F57" w:rsidRPr="00FA268D" w:rsidRDefault="00203F57" w:rsidP="00DA0175">
            <w:pPr>
              <w:spacing w:line="276" w:lineRule="auto"/>
              <w:jc w:val="center"/>
              <w:rPr>
                <w:color w:val="000000" w:themeColor="text1"/>
                <w:sz w:val="22"/>
                <w:szCs w:val="22"/>
              </w:rPr>
            </w:pPr>
            <w:r w:rsidRPr="00FA268D">
              <w:rPr>
                <w:color w:val="000000" w:themeColor="text1"/>
                <w:sz w:val="22"/>
                <w:szCs w:val="22"/>
              </w:rPr>
              <w:t>A</w:t>
            </w:r>
          </w:p>
        </w:tc>
        <w:tc>
          <w:tcPr>
            <w:tcW w:w="7808" w:type="dxa"/>
          </w:tcPr>
          <w:p w:rsidR="00203F57" w:rsidRPr="00FA268D" w:rsidRDefault="00FB4F1B" w:rsidP="00DA0175">
            <w:pPr>
              <w:spacing w:line="276" w:lineRule="auto"/>
              <w:rPr>
                <w:color w:val="000000" w:themeColor="text1"/>
                <w:sz w:val="22"/>
                <w:szCs w:val="22"/>
              </w:rPr>
            </w:pPr>
            <w:r w:rsidRPr="00FA268D">
              <w:rPr>
                <w:color w:val="000000" w:themeColor="text1"/>
                <w:sz w:val="22"/>
                <w:szCs w:val="22"/>
              </w:rPr>
              <w:t xml:space="preserve">Tworzenie, przekształcanie </w:t>
            </w:r>
            <w:r w:rsidR="00976B00" w:rsidRPr="00FA268D">
              <w:rPr>
                <w:color w:val="000000" w:themeColor="text1"/>
                <w:sz w:val="22"/>
                <w:szCs w:val="22"/>
              </w:rPr>
              <w:t xml:space="preserve">i </w:t>
            </w:r>
            <w:r w:rsidRPr="00FA268D">
              <w:rPr>
                <w:color w:val="000000" w:themeColor="text1"/>
                <w:sz w:val="22"/>
                <w:szCs w:val="22"/>
              </w:rPr>
              <w:t>likwidacja jednostek organizacyjnych, regulaminy jednostek</w:t>
            </w:r>
            <w:r w:rsidR="00976B00" w:rsidRPr="00FA268D">
              <w:rPr>
                <w:color w:val="000000" w:themeColor="text1"/>
                <w:sz w:val="22"/>
                <w:szCs w:val="22"/>
              </w:rPr>
              <w:t xml:space="preserve"> organizacyjnych</w:t>
            </w:r>
            <w:r w:rsidR="00EA6E8E" w:rsidRPr="00FA268D">
              <w:rPr>
                <w:color w:val="000000" w:themeColor="text1"/>
                <w:sz w:val="22"/>
                <w:szCs w:val="22"/>
              </w:rPr>
              <w:t>, protokoły przekazania stanowiska pracy</w:t>
            </w:r>
            <w:r w:rsidR="007502E9" w:rsidRPr="00FA268D">
              <w:rPr>
                <w:color w:val="000000" w:themeColor="text1"/>
                <w:sz w:val="22"/>
                <w:szCs w:val="22"/>
              </w:rPr>
              <w:t>.</w:t>
            </w:r>
          </w:p>
        </w:tc>
      </w:tr>
      <w:tr w:rsidR="00EA6E8E" w:rsidRPr="00FA268D" w:rsidTr="00EA6E8E">
        <w:trPr>
          <w:cantSplit/>
        </w:trPr>
        <w:tc>
          <w:tcPr>
            <w:tcW w:w="0" w:type="auto"/>
          </w:tcPr>
          <w:p w:rsidR="00EA6E8E" w:rsidRPr="00FA268D" w:rsidRDefault="00EA6E8E" w:rsidP="00DA0175">
            <w:pPr>
              <w:spacing w:line="276" w:lineRule="auto"/>
              <w:jc w:val="center"/>
              <w:rPr>
                <w:color w:val="000000" w:themeColor="text1"/>
                <w:sz w:val="22"/>
                <w:szCs w:val="22"/>
              </w:rPr>
            </w:pPr>
          </w:p>
        </w:tc>
        <w:tc>
          <w:tcPr>
            <w:tcW w:w="0" w:type="auto"/>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013</w:t>
            </w: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Umocowania prawne Uczelni</w:t>
            </w:r>
          </w:p>
        </w:tc>
        <w:tc>
          <w:tcPr>
            <w:tcW w:w="1061" w:type="dxa"/>
            <w:vAlign w:val="center"/>
          </w:tcPr>
          <w:p w:rsidR="00EA6E8E" w:rsidRPr="00FA268D" w:rsidRDefault="00EA6E8E" w:rsidP="00DA0175">
            <w:pPr>
              <w:spacing w:line="276" w:lineRule="auto"/>
              <w:jc w:val="center"/>
              <w:rPr>
                <w:color w:val="000000" w:themeColor="text1"/>
                <w:sz w:val="22"/>
                <w:szCs w:val="22"/>
              </w:rPr>
            </w:pPr>
          </w:p>
        </w:tc>
        <w:tc>
          <w:tcPr>
            <w:tcW w:w="7808"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Dotyczy umocowań prawnych udzielanych przez organy kolegialne i jednoosobowe Uczelni oraz przez Kanclerza</w:t>
            </w:r>
            <w:r w:rsidR="007502E9" w:rsidRPr="00FA268D">
              <w:rPr>
                <w:color w:val="000000" w:themeColor="text1"/>
                <w:sz w:val="22"/>
                <w:szCs w:val="22"/>
              </w:rPr>
              <w:t>.</w:t>
            </w:r>
          </w:p>
        </w:tc>
      </w:tr>
      <w:tr w:rsidR="00EA6E8E" w:rsidRPr="00FA268D" w:rsidTr="00EA6E8E">
        <w:trPr>
          <w:cantSplit/>
        </w:trPr>
        <w:tc>
          <w:tcPr>
            <w:tcW w:w="0" w:type="auto"/>
          </w:tcPr>
          <w:p w:rsidR="00EA6E8E" w:rsidRPr="00FA268D" w:rsidRDefault="00EA6E8E" w:rsidP="00DA0175">
            <w:pPr>
              <w:spacing w:line="276" w:lineRule="auto"/>
              <w:jc w:val="center"/>
              <w:rPr>
                <w:color w:val="000000" w:themeColor="text1"/>
                <w:sz w:val="22"/>
                <w:szCs w:val="22"/>
              </w:rPr>
            </w:pPr>
          </w:p>
        </w:tc>
        <w:tc>
          <w:tcPr>
            <w:tcW w:w="0" w:type="auto"/>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0130</w:t>
            </w: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Nadawanie i odwoływanie pełnomocnictw, upoważnień, powołań</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B10</w:t>
            </w:r>
          </w:p>
        </w:tc>
        <w:tc>
          <w:tcPr>
            <w:tcW w:w="7808"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Wnioski lub inne dokumenty stanowiące podstawę wydania albo odwołania umocowania, umocowania prawne, odwołania umocowań. Jeden egzemplarz pełnomocnictwa, upoważnienia lub powołania odkłada się do pracowniczych akt osobowych – klasa 120.</w:t>
            </w:r>
          </w:p>
          <w:p w:rsidR="00EA6E8E" w:rsidRPr="00FA268D" w:rsidRDefault="00EA6E8E" w:rsidP="00DA0175">
            <w:pPr>
              <w:spacing w:line="276" w:lineRule="auto"/>
              <w:rPr>
                <w:color w:val="000000" w:themeColor="text1"/>
                <w:sz w:val="22"/>
                <w:szCs w:val="22"/>
              </w:rPr>
            </w:pPr>
            <w:r w:rsidRPr="00FA268D">
              <w:rPr>
                <w:color w:val="000000" w:themeColor="text1"/>
                <w:sz w:val="22"/>
                <w:szCs w:val="22"/>
              </w:rPr>
              <w:t>Okres przechowywania liczy się od daty wygaśnięcia umocowania.</w:t>
            </w:r>
          </w:p>
        </w:tc>
      </w:tr>
      <w:tr w:rsidR="00EA6E8E" w:rsidRPr="00FA268D" w:rsidTr="00EA6E8E">
        <w:trPr>
          <w:cantSplit/>
        </w:trPr>
        <w:tc>
          <w:tcPr>
            <w:tcW w:w="0" w:type="auto"/>
          </w:tcPr>
          <w:p w:rsidR="00EA6E8E" w:rsidRPr="00FA268D" w:rsidRDefault="00EA6E8E" w:rsidP="00DA0175">
            <w:pPr>
              <w:spacing w:line="276" w:lineRule="auto"/>
              <w:jc w:val="center"/>
              <w:rPr>
                <w:color w:val="000000" w:themeColor="text1"/>
                <w:sz w:val="22"/>
                <w:szCs w:val="22"/>
              </w:rPr>
            </w:pPr>
          </w:p>
        </w:tc>
        <w:tc>
          <w:tcPr>
            <w:tcW w:w="0" w:type="auto"/>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0131</w:t>
            </w: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Ustanowienie pełnomocnictwa</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EA6E8E" w:rsidRPr="00FA268D" w:rsidRDefault="00EA6E8E" w:rsidP="00DA0175">
            <w:pPr>
              <w:spacing w:line="276" w:lineRule="auto"/>
              <w:rPr>
                <w:color w:val="000000" w:themeColor="text1"/>
                <w:sz w:val="22"/>
                <w:szCs w:val="22"/>
              </w:rPr>
            </w:pPr>
          </w:p>
        </w:tc>
      </w:tr>
      <w:tr w:rsidR="00EA6E8E" w:rsidRPr="00FA268D" w:rsidTr="00EA6E8E">
        <w:trPr>
          <w:cantSplit/>
        </w:trPr>
        <w:tc>
          <w:tcPr>
            <w:tcW w:w="0" w:type="auto"/>
          </w:tcPr>
          <w:p w:rsidR="00EA6E8E" w:rsidRPr="00FA268D" w:rsidRDefault="00EA6E8E" w:rsidP="00DA0175">
            <w:pPr>
              <w:spacing w:line="276" w:lineRule="auto"/>
              <w:jc w:val="center"/>
              <w:rPr>
                <w:color w:val="000000" w:themeColor="text1"/>
                <w:sz w:val="22"/>
                <w:szCs w:val="22"/>
              </w:rPr>
            </w:pPr>
          </w:p>
        </w:tc>
        <w:tc>
          <w:tcPr>
            <w:tcW w:w="0" w:type="auto"/>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0132</w:t>
            </w: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Rejestr umocowań prawnych Uczelni</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EA6E8E" w:rsidRPr="00FA268D" w:rsidRDefault="00EA6E8E" w:rsidP="00DA0175">
            <w:pPr>
              <w:spacing w:line="276" w:lineRule="auto"/>
              <w:rPr>
                <w:color w:val="000000" w:themeColor="text1"/>
                <w:sz w:val="22"/>
                <w:szCs w:val="22"/>
              </w:rPr>
            </w:pPr>
          </w:p>
        </w:tc>
      </w:tr>
      <w:tr w:rsidR="00EA6E8E" w:rsidRPr="00FA268D" w:rsidTr="00EA6E8E">
        <w:trPr>
          <w:cantSplit/>
        </w:trPr>
        <w:tc>
          <w:tcPr>
            <w:tcW w:w="0" w:type="auto"/>
          </w:tcPr>
          <w:p w:rsidR="00EA6E8E" w:rsidRPr="00FA268D" w:rsidRDefault="00EA6E8E" w:rsidP="00DA0175">
            <w:pPr>
              <w:spacing w:line="276" w:lineRule="auto"/>
              <w:jc w:val="center"/>
              <w:rPr>
                <w:color w:val="000000" w:themeColor="text1"/>
                <w:sz w:val="22"/>
                <w:szCs w:val="22"/>
              </w:rPr>
            </w:pPr>
          </w:p>
        </w:tc>
        <w:tc>
          <w:tcPr>
            <w:tcW w:w="0" w:type="auto"/>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0133</w:t>
            </w: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Wzory podpisów</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B10</w:t>
            </w:r>
          </w:p>
        </w:tc>
        <w:tc>
          <w:tcPr>
            <w:tcW w:w="7808" w:type="dxa"/>
            <w:vAlign w:val="center"/>
          </w:tcPr>
          <w:p w:rsidR="00EA6E8E" w:rsidRPr="00FA268D" w:rsidRDefault="00EA6E8E" w:rsidP="00DA0175">
            <w:pPr>
              <w:spacing w:line="276" w:lineRule="auto"/>
              <w:rPr>
                <w:color w:val="000000" w:themeColor="text1"/>
                <w:sz w:val="22"/>
                <w:szCs w:val="22"/>
              </w:rPr>
            </w:pPr>
          </w:p>
        </w:tc>
      </w:tr>
      <w:tr w:rsidR="00EA6E8E" w:rsidRPr="00FA268D" w:rsidTr="004C6B2C">
        <w:trPr>
          <w:cantSplit/>
        </w:trPr>
        <w:tc>
          <w:tcPr>
            <w:tcW w:w="0" w:type="auto"/>
          </w:tcPr>
          <w:p w:rsidR="00EA6E8E" w:rsidRPr="00FA268D" w:rsidRDefault="00EA6E8E" w:rsidP="00DA0175">
            <w:pPr>
              <w:spacing w:line="276" w:lineRule="auto"/>
              <w:jc w:val="center"/>
              <w:rPr>
                <w:color w:val="000000" w:themeColor="text1"/>
                <w:sz w:val="22"/>
                <w:szCs w:val="22"/>
              </w:rPr>
            </w:pPr>
          </w:p>
        </w:tc>
        <w:tc>
          <w:tcPr>
            <w:tcW w:w="0" w:type="auto"/>
          </w:tcPr>
          <w:p w:rsidR="00EA6E8E" w:rsidRPr="00FA268D" w:rsidRDefault="00EA6E8E" w:rsidP="00DA0175">
            <w:pPr>
              <w:spacing w:line="276" w:lineRule="auto"/>
              <w:jc w:val="center"/>
              <w:rPr>
                <w:color w:val="000000" w:themeColor="text1"/>
                <w:sz w:val="22"/>
                <w:szCs w:val="22"/>
              </w:rPr>
            </w:pPr>
          </w:p>
        </w:tc>
        <w:tc>
          <w:tcPr>
            <w:tcW w:w="0" w:type="auto"/>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014</w:t>
            </w:r>
          </w:p>
        </w:tc>
        <w:tc>
          <w:tcPr>
            <w:tcW w:w="0" w:type="auto"/>
          </w:tcPr>
          <w:p w:rsidR="00EA6E8E" w:rsidRPr="00FA268D" w:rsidRDefault="00EA6E8E" w:rsidP="00DA0175">
            <w:pPr>
              <w:spacing w:line="276" w:lineRule="auto"/>
              <w:jc w:val="center"/>
              <w:rPr>
                <w:color w:val="000000" w:themeColor="text1"/>
                <w:sz w:val="22"/>
                <w:szCs w:val="22"/>
              </w:rPr>
            </w:pP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Ochrona i udostępnianie informacji ustawowo chronionych oraz udostępnianie informacji publicznej</w:t>
            </w:r>
          </w:p>
        </w:tc>
        <w:tc>
          <w:tcPr>
            <w:tcW w:w="1061" w:type="dxa"/>
            <w:vAlign w:val="center"/>
          </w:tcPr>
          <w:p w:rsidR="00EA6E8E" w:rsidRPr="00FA268D" w:rsidRDefault="00EA6E8E" w:rsidP="00DA0175">
            <w:pPr>
              <w:spacing w:line="276" w:lineRule="auto"/>
              <w:jc w:val="center"/>
              <w:rPr>
                <w:color w:val="000000" w:themeColor="text1"/>
                <w:sz w:val="22"/>
                <w:szCs w:val="22"/>
              </w:rPr>
            </w:pPr>
          </w:p>
        </w:tc>
        <w:tc>
          <w:tcPr>
            <w:tcW w:w="7808" w:type="dxa"/>
            <w:vAlign w:val="center"/>
          </w:tcPr>
          <w:p w:rsidR="00EA6E8E" w:rsidRPr="00FA268D" w:rsidRDefault="00EA6E8E" w:rsidP="00DA0175">
            <w:pPr>
              <w:spacing w:line="276" w:lineRule="auto"/>
              <w:rPr>
                <w:color w:val="000000" w:themeColor="text1"/>
                <w:sz w:val="22"/>
                <w:szCs w:val="22"/>
              </w:rPr>
            </w:pPr>
          </w:p>
        </w:tc>
      </w:tr>
      <w:tr w:rsidR="00EA6E8E" w:rsidRPr="00FA268D" w:rsidTr="004C6B2C">
        <w:trPr>
          <w:cantSplit/>
        </w:trPr>
        <w:tc>
          <w:tcPr>
            <w:tcW w:w="0" w:type="auto"/>
          </w:tcPr>
          <w:p w:rsidR="00EA6E8E" w:rsidRPr="00FA268D" w:rsidRDefault="00EA6E8E" w:rsidP="00DA0175">
            <w:pPr>
              <w:spacing w:line="276" w:lineRule="auto"/>
              <w:jc w:val="center"/>
              <w:rPr>
                <w:color w:val="000000" w:themeColor="text1"/>
                <w:sz w:val="22"/>
                <w:szCs w:val="22"/>
              </w:rPr>
            </w:pPr>
          </w:p>
        </w:tc>
        <w:tc>
          <w:tcPr>
            <w:tcW w:w="0" w:type="auto"/>
          </w:tcPr>
          <w:p w:rsidR="00EA6E8E" w:rsidRPr="00FA268D" w:rsidRDefault="00EA6E8E" w:rsidP="00DA0175">
            <w:pPr>
              <w:spacing w:line="276" w:lineRule="auto"/>
              <w:jc w:val="center"/>
              <w:rPr>
                <w:color w:val="000000" w:themeColor="text1"/>
                <w:sz w:val="22"/>
                <w:szCs w:val="22"/>
              </w:rPr>
            </w:pPr>
          </w:p>
        </w:tc>
        <w:tc>
          <w:tcPr>
            <w:tcW w:w="0" w:type="auto"/>
          </w:tcPr>
          <w:p w:rsidR="00EA6E8E" w:rsidRPr="00FA268D" w:rsidRDefault="00EA6E8E" w:rsidP="00DA0175">
            <w:pPr>
              <w:spacing w:line="276" w:lineRule="auto"/>
              <w:jc w:val="center"/>
              <w:rPr>
                <w:color w:val="000000" w:themeColor="text1"/>
                <w:sz w:val="22"/>
                <w:szCs w:val="22"/>
              </w:rPr>
            </w:pPr>
          </w:p>
        </w:tc>
        <w:tc>
          <w:tcPr>
            <w:tcW w:w="0" w:type="auto"/>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0140</w:t>
            </w: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Wyjaśnienia, interpretacje, opinie oraz akty prawne z zakresu ochrony i udostępniania informacji ustawowo chronionych oraz informacji publicznej</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 xml:space="preserve">W tym Polityka ochrony danych osobowych. </w:t>
            </w:r>
          </w:p>
        </w:tc>
      </w:tr>
      <w:tr w:rsidR="00EA6E8E" w:rsidRPr="00FA268D" w:rsidTr="004C6B2C">
        <w:trPr>
          <w:cantSplit/>
        </w:trPr>
        <w:tc>
          <w:tcPr>
            <w:tcW w:w="0" w:type="auto"/>
          </w:tcPr>
          <w:p w:rsidR="00EA6E8E" w:rsidRPr="00FA268D" w:rsidRDefault="00EA6E8E" w:rsidP="00DA0175">
            <w:pPr>
              <w:spacing w:line="276" w:lineRule="auto"/>
              <w:jc w:val="center"/>
              <w:rPr>
                <w:color w:val="000000" w:themeColor="text1"/>
                <w:sz w:val="22"/>
                <w:szCs w:val="22"/>
              </w:rPr>
            </w:pPr>
          </w:p>
        </w:tc>
        <w:tc>
          <w:tcPr>
            <w:tcW w:w="0" w:type="auto"/>
          </w:tcPr>
          <w:p w:rsidR="00EA6E8E" w:rsidRPr="00FA268D" w:rsidRDefault="00EA6E8E" w:rsidP="00DA0175">
            <w:pPr>
              <w:spacing w:line="276" w:lineRule="auto"/>
              <w:jc w:val="center"/>
              <w:rPr>
                <w:color w:val="000000" w:themeColor="text1"/>
                <w:sz w:val="22"/>
                <w:szCs w:val="22"/>
              </w:rPr>
            </w:pPr>
          </w:p>
        </w:tc>
        <w:tc>
          <w:tcPr>
            <w:tcW w:w="0" w:type="auto"/>
          </w:tcPr>
          <w:p w:rsidR="00EA6E8E" w:rsidRPr="00FA268D" w:rsidRDefault="00EA6E8E" w:rsidP="00DA0175">
            <w:pPr>
              <w:spacing w:line="276" w:lineRule="auto"/>
              <w:jc w:val="center"/>
              <w:rPr>
                <w:color w:val="000000" w:themeColor="text1"/>
                <w:sz w:val="22"/>
                <w:szCs w:val="22"/>
              </w:rPr>
            </w:pPr>
          </w:p>
        </w:tc>
        <w:tc>
          <w:tcPr>
            <w:tcW w:w="0" w:type="auto"/>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0141</w:t>
            </w: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Ochrona informacji niejawnych</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BE10</w:t>
            </w:r>
          </w:p>
        </w:tc>
        <w:tc>
          <w:tcPr>
            <w:tcW w:w="7808"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W tym organizacja ochrony informacji niejawnych, zmiana klauzuli tajności</w:t>
            </w:r>
            <w:r w:rsidR="007502E9" w:rsidRPr="00FA268D">
              <w:rPr>
                <w:color w:val="000000" w:themeColor="text1"/>
                <w:sz w:val="22"/>
                <w:szCs w:val="22"/>
              </w:rPr>
              <w:t>.</w:t>
            </w:r>
          </w:p>
        </w:tc>
      </w:tr>
      <w:tr w:rsidR="00EA6E8E" w:rsidRPr="00FA268D" w:rsidTr="004C6B2C">
        <w:trPr>
          <w:cantSplit/>
        </w:trPr>
        <w:tc>
          <w:tcPr>
            <w:tcW w:w="0" w:type="auto"/>
          </w:tcPr>
          <w:p w:rsidR="00EA6E8E" w:rsidRPr="00FA268D" w:rsidRDefault="00EA6E8E" w:rsidP="00DA0175">
            <w:pPr>
              <w:spacing w:line="276" w:lineRule="auto"/>
              <w:jc w:val="center"/>
              <w:rPr>
                <w:color w:val="000000" w:themeColor="text1"/>
                <w:sz w:val="22"/>
                <w:szCs w:val="22"/>
              </w:rPr>
            </w:pPr>
          </w:p>
        </w:tc>
        <w:tc>
          <w:tcPr>
            <w:tcW w:w="0" w:type="auto"/>
          </w:tcPr>
          <w:p w:rsidR="00EA6E8E" w:rsidRPr="00FA268D" w:rsidRDefault="00EA6E8E" w:rsidP="00DA0175">
            <w:pPr>
              <w:spacing w:line="276" w:lineRule="auto"/>
              <w:jc w:val="center"/>
              <w:rPr>
                <w:color w:val="000000" w:themeColor="text1"/>
                <w:sz w:val="22"/>
                <w:szCs w:val="22"/>
              </w:rPr>
            </w:pPr>
          </w:p>
        </w:tc>
        <w:tc>
          <w:tcPr>
            <w:tcW w:w="0" w:type="auto"/>
          </w:tcPr>
          <w:p w:rsidR="00EA6E8E" w:rsidRPr="00FA268D" w:rsidRDefault="00EA6E8E" w:rsidP="00DA0175">
            <w:pPr>
              <w:spacing w:line="276" w:lineRule="auto"/>
              <w:jc w:val="center"/>
              <w:rPr>
                <w:color w:val="000000" w:themeColor="text1"/>
                <w:sz w:val="22"/>
                <w:szCs w:val="22"/>
              </w:rPr>
            </w:pPr>
          </w:p>
        </w:tc>
        <w:tc>
          <w:tcPr>
            <w:tcW w:w="0" w:type="auto"/>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0142</w:t>
            </w: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Organizacja ochrony danych osobowych</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B10</w:t>
            </w:r>
          </w:p>
        </w:tc>
        <w:tc>
          <w:tcPr>
            <w:tcW w:w="7808"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Ustalanie środków technicznych oraz organizacyjnych ochrony danych osobowych</w:t>
            </w:r>
            <w:r w:rsidR="007502E9" w:rsidRPr="00FA268D">
              <w:rPr>
                <w:color w:val="000000" w:themeColor="text1"/>
                <w:sz w:val="22"/>
                <w:szCs w:val="22"/>
              </w:rPr>
              <w:t>.</w:t>
            </w:r>
          </w:p>
        </w:tc>
      </w:tr>
      <w:tr w:rsidR="00EA6E8E" w:rsidRPr="00FA268D" w:rsidTr="004C6B2C">
        <w:trPr>
          <w:cantSplit/>
        </w:trPr>
        <w:tc>
          <w:tcPr>
            <w:tcW w:w="0" w:type="auto"/>
          </w:tcPr>
          <w:p w:rsidR="00EA6E8E" w:rsidRPr="00FA268D" w:rsidRDefault="00EA6E8E" w:rsidP="00DA0175">
            <w:pPr>
              <w:spacing w:line="276" w:lineRule="auto"/>
              <w:jc w:val="center"/>
              <w:rPr>
                <w:color w:val="000000" w:themeColor="text1"/>
                <w:sz w:val="22"/>
                <w:szCs w:val="22"/>
              </w:rPr>
            </w:pPr>
          </w:p>
        </w:tc>
        <w:tc>
          <w:tcPr>
            <w:tcW w:w="0" w:type="auto"/>
          </w:tcPr>
          <w:p w:rsidR="00EA6E8E" w:rsidRPr="00FA268D" w:rsidRDefault="00EA6E8E" w:rsidP="00DA0175">
            <w:pPr>
              <w:spacing w:line="276" w:lineRule="auto"/>
              <w:jc w:val="center"/>
              <w:rPr>
                <w:color w:val="000000" w:themeColor="text1"/>
                <w:sz w:val="22"/>
                <w:szCs w:val="22"/>
              </w:rPr>
            </w:pPr>
          </w:p>
        </w:tc>
        <w:tc>
          <w:tcPr>
            <w:tcW w:w="0" w:type="auto"/>
          </w:tcPr>
          <w:p w:rsidR="00EA6E8E" w:rsidRPr="00FA268D" w:rsidRDefault="00EA6E8E" w:rsidP="00DA0175">
            <w:pPr>
              <w:spacing w:line="276" w:lineRule="auto"/>
              <w:jc w:val="center"/>
              <w:rPr>
                <w:color w:val="000000" w:themeColor="text1"/>
                <w:sz w:val="22"/>
                <w:szCs w:val="22"/>
              </w:rPr>
            </w:pPr>
          </w:p>
        </w:tc>
        <w:tc>
          <w:tcPr>
            <w:tcW w:w="0" w:type="auto"/>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0143</w:t>
            </w: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Przetwarzanie danych osobowych</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B10</w:t>
            </w:r>
          </w:p>
        </w:tc>
        <w:tc>
          <w:tcPr>
            <w:tcW w:w="7808"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Wykaz informatycznych baz danych</w:t>
            </w:r>
            <w:r w:rsidR="007D7966" w:rsidRPr="00FA268D">
              <w:rPr>
                <w:color w:val="000000" w:themeColor="text1"/>
                <w:sz w:val="22"/>
                <w:szCs w:val="22"/>
              </w:rPr>
              <w:t>,</w:t>
            </w:r>
            <w:r w:rsidRPr="00FA268D">
              <w:rPr>
                <w:color w:val="000000" w:themeColor="text1"/>
                <w:sz w:val="22"/>
                <w:szCs w:val="22"/>
              </w:rPr>
              <w:t xml:space="preserve"> w których przetwarzane są dane osobowe, ewidencja osób upoważnionych do przetwarzania danych w systemach, wykaz miejsc</w:t>
            </w:r>
            <w:r w:rsidR="007D7966" w:rsidRPr="00FA268D">
              <w:rPr>
                <w:color w:val="000000" w:themeColor="text1"/>
                <w:sz w:val="22"/>
                <w:szCs w:val="22"/>
              </w:rPr>
              <w:t>,</w:t>
            </w:r>
            <w:r w:rsidRPr="00FA268D">
              <w:rPr>
                <w:color w:val="000000" w:themeColor="text1"/>
                <w:sz w:val="22"/>
                <w:szCs w:val="22"/>
              </w:rPr>
              <w:t xml:space="preserve"> w których przetwarzane są dane osobowe.</w:t>
            </w:r>
          </w:p>
        </w:tc>
      </w:tr>
      <w:tr w:rsidR="00EA6E8E" w:rsidRPr="00FA268D" w:rsidTr="004C6B2C">
        <w:trPr>
          <w:cantSplit/>
        </w:trPr>
        <w:tc>
          <w:tcPr>
            <w:tcW w:w="0" w:type="auto"/>
          </w:tcPr>
          <w:p w:rsidR="00EA6E8E" w:rsidRPr="00FA268D" w:rsidRDefault="00EA6E8E" w:rsidP="00DA0175">
            <w:pPr>
              <w:spacing w:line="276" w:lineRule="auto"/>
              <w:jc w:val="center"/>
              <w:rPr>
                <w:color w:val="000000" w:themeColor="text1"/>
                <w:sz w:val="22"/>
                <w:szCs w:val="22"/>
              </w:rPr>
            </w:pPr>
          </w:p>
        </w:tc>
        <w:tc>
          <w:tcPr>
            <w:tcW w:w="0" w:type="auto"/>
          </w:tcPr>
          <w:p w:rsidR="00EA6E8E" w:rsidRPr="00FA268D" w:rsidRDefault="00EA6E8E" w:rsidP="00DA0175">
            <w:pPr>
              <w:spacing w:line="276" w:lineRule="auto"/>
              <w:jc w:val="center"/>
              <w:rPr>
                <w:color w:val="000000" w:themeColor="text1"/>
                <w:sz w:val="22"/>
                <w:szCs w:val="22"/>
              </w:rPr>
            </w:pPr>
          </w:p>
        </w:tc>
        <w:tc>
          <w:tcPr>
            <w:tcW w:w="0" w:type="auto"/>
          </w:tcPr>
          <w:p w:rsidR="00EA6E8E" w:rsidRPr="00FA268D" w:rsidRDefault="00EA6E8E" w:rsidP="00DA0175">
            <w:pPr>
              <w:spacing w:line="276" w:lineRule="auto"/>
              <w:jc w:val="center"/>
              <w:rPr>
                <w:color w:val="000000" w:themeColor="text1"/>
                <w:sz w:val="22"/>
                <w:szCs w:val="22"/>
              </w:rPr>
            </w:pPr>
          </w:p>
        </w:tc>
        <w:tc>
          <w:tcPr>
            <w:tcW w:w="0" w:type="auto"/>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0144</w:t>
            </w: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Zgłaszanie naruszeń ochrony danych osobowych</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BE10</w:t>
            </w:r>
          </w:p>
        </w:tc>
        <w:tc>
          <w:tcPr>
            <w:tcW w:w="7808" w:type="dxa"/>
            <w:vAlign w:val="center"/>
          </w:tcPr>
          <w:p w:rsidR="00EA6E8E" w:rsidRPr="00FA268D" w:rsidRDefault="00EA6E8E" w:rsidP="00DA0175">
            <w:pPr>
              <w:spacing w:line="276" w:lineRule="auto"/>
              <w:rPr>
                <w:color w:val="000000" w:themeColor="text1"/>
                <w:sz w:val="22"/>
                <w:szCs w:val="22"/>
              </w:rPr>
            </w:pPr>
          </w:p>
        </w:tc>
      </w:tr>
      <w:tr w:rsidR="00EA6E8E" w:rsidRPr="00FA268D" w:rsidTr="004C6B2C">
        <w:trPr>
          <w:cantSplit/>
        </w:trPr>
        <w:tc>
          <w:tcPr>
            <w:tcW w:w="0" w:type="auto"/>
          </w:tcPr>
          <w:p w:rsidR="00EA6E8E" w:rsidRPr="00FA268D" w:rsidRDefault="00EA6E8E" w:rsidP="00DA0175">
            <w:pPr>
              <w:spacing w:line="276" w:lineRule="auto"/>
              <w:jc w:val="center"/>
              <w:rPr>
                <w:color w:val="000000" w:themeColor="text1"/>
                <w:sz w:val="22"/>
                <w:szCs w:val="22"/>
              </w:rPr>
            </w:pPr>
          </w:p>
        </w:tc>
        <w:tc>
          <w:tcPr>
            <w:tcW w:w="0" w:type="auto"/>
          </w:tcPr>
          <w:p w:rsidR="00EA6E8E" w:rsidRPr="00FA268D" w:rsidRDefault="00EA6E8E" w:rsidP="00DA0175">
            <w:pPr>
              <w:spacing w:line="276" w:lineRule="auto"/>
              <w:jc w:val="center"/>
              <w:rPr>
                <w:color w:val="000000" w:themeColor="text1"/>
                <w:sz w:val="22"/>
                <w:szCs w:val="22"/>
              </w:rPr>
            </w:pPr>
          </w:p>
        </w:tc>
        <w:tc>
          <w:tcPr>
            <w:tcW w:w="0" w:type="auto"/>
          </w:tcPr>
          <w:p w:rsidR="00EA6E8E" w:rsidRPr="00FA268D" w:rsidRDefault="00EA6E8E" w:rsidP="00DA0175">
            <w:pPr>
              <w:spacing w:line="276" w:lineRule="auto"/>
              <w:jc w:val="center"/>
              <w:rPr>
                <w:color w:val="000000" w:themeColor="text1"/>
                <w:sz w:val="22"/>
                <w:szCs w:val="22"/>
              </w:rPr>
            </w:pPr>
          </w:p>
        </w:tc>
        <w:tc>
          <w:tcPr>
            <w:tcW w:w="0" w:type="auto"/>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0145</w:t>
            </w: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Realizacja uprawnień osób fizycznych w zakresie ochrony danych osobowych</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BE5</w:t>
            </w:r>
          </w:p>
        </w:tc>
        <w:tc>
          <w:tcPr>
            <w:tcW w:w="7808"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Informowanie o wykorzystaniu danych osobowych, uzyskiwanie zgody, realizacja prawa do zapomnienia</w:t>
            </w:r>
            <w:r w:rsidR="007502E9" w:rsidRPr="00FA268D">
              <w:rPr>
                <w:color w:val="000000" w:themeColor="text1"/>
                <w:sz w:val="22"/>
                <w:szCs w:val="22"/>
              </w:rPr>
              <w:t>.</w:t>
            </w:r>
          </w:p>
        </w:tc>
      </w:tr>
      <w:tr w:rsidR="00EA6E8E" w:rsidRPr="00FA268D" w:rsidTr="004C6B2C">
        <w:trPr>
          <w:cantSplit/>
        </w:trPr>
        <w:tc>
          <w:tcPr>
            <w:tcW w:w="0" w:type="auto"/>
          </w:tcPr>
          <w:p w:rsidR="00EA6E8E" w:rsidRPr="00FA268D" w:rsidRDefault="00EA6E8E" w:rsidP="00DA0175">
            <w:pPr>
              <w:spacing w:line="276" w:lineRule="auto"/>
              <w:jc w:val="center"/>
              <w:rPr>
                <w:color w:val="000000" w:themeColor="text1"/>
                <w:sz w:val="22"/>
                <w:szCs w:val="22"/>
              </w:rPr>
            </w:pPr>
          </w:p>
        </w:tc>
        <w:tc>
          <w:tcPr>
            <w:tcW w:w="0" w:type="auto"/>
          </w:tcPr>
          <w:p w:rsidR="00EA6E8E" w:rsidRPr="00FA268D" w:rsidRDefault="00EA6E8E" w:rsidP="00DA0175">
            <w:pPr>
              <w:spacing w:line="276" w:lineRule="auto"/>
              <w:jc w:val="center"/>
              <w:rPr>
                <w:color w:val="000000" w:themeColor="text1"/>
                <w:sz w:val="22"/>
                <w:szCs w:val="22"/>
              </w:rPr>
            </w:pPr>
          </w:p>
        </w:tc>
        <w:tc>
          <w:tcPr>
            <w:tcW w:w="0" w:type="auto"/>
          </w:tcPr>
          <w:p w:rsidR="00EA6E8E" w:rsidRPr="00FA268D" w:rsidRDefault="00EA6E8E" w:rsidP="00DA0175">
            <w:pPr>
              <w:spacing w:line="276" w:lineRule="auto"/>
              <w:jc w:val="center"/>
              <w:rPr>
                <w:color w:val="000000" w:themeColor="text1"/>
                <w:sz w:val="22"/>
                <w:szCs w:val="22"/>
              </w:rPr>
            </w:pPr>
          </w:p>
        </w:tc>
        <w:tc>
          <w:tcPr>
            <w:tcW w:w="0" w:type="auto"/>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0146</w:t>
            </w: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Udostępnianie informacji ustawowo chronionych</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B10</w:t>
            </w:r>
          </w:p>
        </w:tc>
        <w:tc>
          <w:tcPr>
            <w:tcW w:w="7808" w:type="dxa"/>
            <w:vAlign w:val="center"/>
          </w:tcPr>
          <w:p w:rsidR="00EA6E8E" w:rsidRPr="00FA268D" w:rsidRDefault="00EA6E8E" w:rsidP="00DA0175">
            <w:pPr>
              <w:spacing w:line="276" w:lineRule="auto"/>
              <w:rPr>
                <w:color w:val="000000" w:themeColor="text1"/>
                <w:sz w:val="22"/>
                <w:szCs w:val="22"/>
              </w:rPr>
            </w:pPr>
          </w:p>
        </w:tc>
      </w:tr>
      <w:tr w:rsidR="00EA6E8E" w:rsidRPr="00FA268D" w:rsidTr="004C6B2C">
        <w:trPr>
          <w:cantSplit/>
        </w:trPr>
        <w:tc>
          <w:tcPr>
            <w:tcW w:w="0" w:type="auto"/>
          </w:tcPr>
          <w:p w:rsidR="00EA6E8E" w:rsidRPr="00FA268D" w:rsidRDefault="00EA6E8E" w:rsidP="00DA0175">
            <w:pPr>
              <w:spacing w:line="276" w:lineRule="auto"/>
              <w:jc w:val="center"/>
              <w:rPr>
                <w:color w:val="000000" w:themeColor="text1"/>
                <w:sz w:val="22"/>
                <w:szCs w:val="22"/>
              </w:rPr>
            </w:pPr>
          </w:p>
        </w:tc>
        <w:tc>
          <w:tcPr>
            <w:tcW w:w="0" w:type="auto"/>
          </w:tcPr>
          <w:p w:rsidR="00EA6E8E" w:rsidRPr="00FA268D" w:rsidRDefault="00EA6E8E" w:rsidP="00DA0175">
            <w:pPr>
              <w:spacing w:line="276" w:lineRule="auto"/>
              <w:jc w:val="center"/>
              <w:rPr>
                <w:color w:val="000000" w:themeColor="text1"/>
                <w:sz w:val="22"/>
                <w:szCs w:val="22"/>
              </w:rPr>
            </w:pPr>
          </w:p>
        </w:tc>
        <w:tc>
          <w:tcPr>
            <w:tcW w:w="0" w:type="auto"/>
          </w:tcPr>
          <w:p w:rsidR="00EA6E8E" w:rsidRPr="00FA268D" w:rsidRDefault="00EA6E8E" w:rsidP="00DA0175">
            <w:pPr>
              <w:spacing w:line="276" w:lineRule="auto"/>
              <w:jc w:val="center"/>
              <w:rPr>
                <w:color w:val="000000" w:themeColor="text1"/>
                <w:sz w:val="22"/>
                <w:szCs w:val="22"/>
              </w:rPr>
            </w:pPr>
          </w:p>
        </w:tc>
        <w:tc>
          <w:tcPr>
            <w:tcW w:w="0" w:type="auto"/>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0147</w:t>
            </w: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Udostępnianie informacji publicznej</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B10</w:t>
            </w:r>
          </w:p>
        </w:tc>
        <w:tc>
          <w:tcPr>
            <w:tcW w:w="7808"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Udostępnianie informacji w trybie ustawy o dostępie do informacji publicznej. Wnioski o udostępnienie, korespondencja, w tym powiadomienia, zawiadomienia, decyzje. Obsługa BIP</w:t>
            </w:r>
            <w:r w:rsidR="007502E9" w:rsidRPr="00FA268D">
              <w:rPr>
                <w:color w:val="000000" w:themeColor="text1"/>
                <w:sz w:val="22"/>
                <w:szCs w:val="22"/>
              </w:rPr>
              <w:t>.</w:t>
            </w: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015</w:t>
            </w: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Obsługa kancelaryjna</w:t>
            </w:r>
          </w:p>
        </w:tc>
        <w:tc>
          <w:tcPr>
            <w:tcW w:w="1061" w:type="dxa"/>
            <w:vAlign w:val="center"/>
          </w:tcPr>
          <w:p w:rsidR="00EA6E8E" w:rsidRPr="00FA268D" w:rsidRDefault="00EA6E8E" w:rsidP="00DA0175">
            <w:pPr>
              <w:spacing w:line="276" w:lineRule="auto"/>
              <w:jc w:val="center"/>
              <w:rPr>
                <w:color w:val="000000" w:themeColor="text1"/>
                <w:sz w:val="22"/>
                <w:szCs w:val="22"/>
              </w:rPr>
            </w:pPr>
          </w:p>
        </w:tc>
        <w:tc>
          <w:tcPr>
            <w:tcW w:w="7808" w:type="dxa"/>
            <w:vAlign w:val="center"/>
          </w:tcPr>
          <w:p w:rsidR="00EA6E8E" w:rsidRPr="00FA268D" w:rsidRDefault="00EA6E8E" w:rsidP="00DA0175">
            <w:pPr>
              <w:spacing w:line="276" w:lineRule="auto"/>
              <w:rPr>
                <w:color w:val="000000" w:themeColor="text1"/>
                <w:sz w:val="22"/>
                <w:szCs w:val="22"/>
              </w:rPr>
            </w:pP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0150</w:t>
            </w: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Przepisy kancelaryjno-archiwalne</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Instrukcja kancelaryjna, jednolity rzeczowy wykaz akt, instrukcja archiwalna</w:t>
            </w:r>
            <w:r w:rsidR="007D7966" w:rsidRPr="00FA268D">
              <w:rPr>
                <w:color w:val="000000" w:themeColor="text1"/>
                <w:sz w:val="22"/>
                <w:szCs w:val="22"/>
              </w:rPr>
              <w:t>, instrukcja obiegu dokumentów.</w:t>
            </w:r>
            <w:r w:rsidRPr="00FA268D">
              <w:rPr>
                <w:color w:val="000000" w:themeColor="text1"/>
                <w:sz w:val="22"/>
                <w:szCs w:val="22"/>
              </w:rPr>
              <w:t xml:space="preserve"> Uzgadnianie i opiniowanie przepisów z innymi jednostkami organizacyjnymi uczelni oraz uzgadnianie projektów przepisów </w:t>
            </w:r>
            <w:r w:rsidR="007D7966" w:rsidRPr="00FA268D">
              <w:rPr>
                <w:color w:val="000000" w:themeColor="text1"/>
                <w:sz w:val="22"/>
                <w:szCs w:val="22"/>
              </w:rPr>
              <w:t>z Archiwum Państwowym - kat. B5</w:t>
            </w:r>
            <w:r w:rsidR="007502E9" w:rsidRPr="00FA268D">
              <w:rPr>
                <w:color w:val="000000" w:themeColor="text1"/>
                <w:sz w:val="22"/>
                <w:szCs w:val="22"/>
              </w:rPr>
              <w:t>.</w:t>
            </w: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0151</w:t>
            </w: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Wzory formularzy</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EA6E8E" w:rsidRPr="00FA268D" w:rsidRDefault="00EA6E8E" w:rsidP="00DA0175">
            <w:pPr>
              <w:spacing w:line="276" w:lineRule="auto"/>
              <w:rPr>
                <w:color w:val="000000" w:themeColor="text1"/>
                <w:sz w:val="22"/>
                <w:szCs w:val="22"/>
              </w:rPr>
            </w:pP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0152</w:t>
            </w: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Wzory odciskowe pieczęci</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EA6E8E" w:rsidRPr="00FA268D" w:rsidRDefault="00EA6E8E" w:rsidP="00DA0175">
            <w:pPr>
              <w:spacing w:line="276" w:lineRule="auto"/>
              <w:rPr>
                <w:color w:val="000000" w:themeColor="text1"/>
                <w:sz w:val="22"/>
                <w:szCs w:val="22"/>
              </w:rPr>
            </w:pP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0153</w:t>
            </w: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Ewidencja druków ścisłego zarachowania</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B10</w:t>
            </w:r>
          </w:p>
        </w:tc>
        <w:tc>
          <w:tcPr>
            <w:tcW w:w="7808"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Dotyczy m.in. dyplomów, indeksów.</w:t>
            </w: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0154</w:t>
            </w: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Środki ewidencji i kontroli obiegu dokumentacji</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B5</w:t>
            </w:r>
          </w:p>
        </w:tc>
        <w:tc>
          <w:tcPr>
            <w:tcW w:w="7808"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Rejestry przesyłek przychodzących i wychodzących, dzienniki korespondencyjne, dowody doręczeń i opłat pocztowych.</w:t>
            </w: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0155</w:t>
            </w: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Środki ewidencyjne kancelarii tajnej</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B10</w:t>
            </w:r>
          </w:p>
        </w:tc>
        <w:tc>
          <w:tcPr>
            <w:tcW w:w="7808" w:type="dxa"/>
            <w:vAlign w:val="center"/>
          </w:tcPr>
          <w:p w:rsidR="007D7966" w:rsidRPr="00FA268D" w:rsidRDefault="00EA6E8E" w:rsidP="00DA0175">
            <w:pPr>
              <w:spacing w:line="276" w:lineRule="auto"/>
              <w:rPr>
                <w:color w:val="000000" w:themeColor="text1"/>
                <w:sz w:val="22"/>
                <w:szCs w:val="22"/>
              </w:rPr>
            </w:pPr>
            <w:r w:rsidRPr="00FA268D">
              <w:rPr>
                <w:color w:val="000000" w:themeColor="text1"/>
                <w:sz w:val="22"/>
                <w:szCs w:val="22"/>
              </w:rPr>
              <w:t xml:space="preserve">Dziennik ewidencyjny, książka doręczeń przesyłek miejscowych, </w:t>
            </w:r>
            <w:r w:rsidR="007D7966" w:rsidRPr="00FA268D">
              <w:rPr>
                <w:color w:val="000000" w:themeColor="text1"/>
                <w:sz w:val="22"/>
                <w:szCs w:val="22"/>
              </w:rPr>
              <w:t xml:space="preserve">rejestr wydanych przedmiotów.  </w:t>
            </w:r>
          </w:p>
          <w:p w:rsidR="00EA6E8E" w:rsidRPr="00FA268D" w:rsidRDefault="00EA6E8E" w:rsidP="00DA0175">
            <w:pPr>
              <w:spacing w:line="276" w:lineRule="auto"/>
              <w:rPr>
                <w:color w:val="000000" w:themeColor="text1"/>
                <w:sz w:val="22"/>
                <w:szCs w:val="22"/>
              </w:rPr>
            </w:pPr>
            <w:r w:rsidRPr="00FA268D">
              <w:rPr>
                <w:color w:val="000000" w:themeColor="text1"/>
                <w:sz w:val="22"/>
                <w:szCs w:val="22"/>
              </w:rPr>
              <w:t>Rejestr dzienników ewidencji i teczek – kat. A</w:t>
            </w:r>
            <w:r w:rsidR="007502E9" w:rsidRPr="00FA268D">
              <w:rPr>
                <w:color w:val="000000" w:themeColor="text1"/>
                <w:sz w:val="22"/>
                <w:szCs w:val="22"/>
              </w:rPr>
              <w:t>.</w:t>
            </w: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0156</w:t>
            </w: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Przekazywanie dokumentacji w związku ze zmianami organizacyjnymi i kompetencyjnymi</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W tym również protokoły przekazania obowiązków w Kancelarii Tajnej</w:t>
            </w:r>
            <w:r w:rsidR="007502E9" w:rsidRPr="00FA268D">
              <w:rPr>
                <w:color w:val="000000" w:themeColor="text1"/>
                <w:sz w:val="22"/>
                <w:szCs w:val="22"/>
              </w:rPr>
              <w:t>.</w:t>
            </w: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0157</w:t>
            </w: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Prenumerata czasopism</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B5</w:t>
            </w:r>
          </w:p>
        </w:tc>
        <w:tc>
          <w:tcPr>
            <w:tcW w:w="7808" w:type="dxa"/>
            <w:vAlign w:val="center"/>
          </w:tcPr>
          <w:p w:rsidR="00EA6E8E" w:rsidRPr="00FA268D" w:rsidRDefault="00EA6E8E" w:rsidP="00DA0175">
            <w:pPr>
              <w:spacing w:line="276" w:lineRule="auto"/>
              <w:rPr>
                <w:color w:val="000000" w:themeColor="text1"/>
                <w:sz w:val="22"/>
                <w:szCs w:val="22"/>
              </w:rPr>
            </w:pP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016</w:t>
            </w: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 xml:space="preserve">Archiwum Zakładowe </w:t>
            </w:r>
          </w:p>
        </w:tc>
        <w:tc>
          <w:tcPr>
            <w:tcW w:w="1061" w:type="dxa"/>
            <w:vAlign w:val="center"/>
          </w:tcPr>
          <w:p w:rsidR="00EA6E8E" w:rsidRPr="00FA268D" w:rsidRDefault="00EA6E8E" w:rsidP="00DA0175">
            <w:pPr>
              <w:spacing w:line="276" w:lineRule="auto"/>
              <w:jc w:val="center"/>
              <w:rPr>
                <w:color w:val="000000" w:themeColor="text1"/>
                <w:sz w:val="22"/>
                <w:szCs w:val="22"/>
              </w:rPr>
            </w:pPr>
          </w:p>
        </w:tc>
        <w:tc>
          <w:tcPr>
            <w:tcW w:w="7808" w:type="dxa"/>
            <w:vAlign w:val="center"/>
          </w:tcPr>
          <w:p w:rsidR="00EA6E8E" w:rsidRPr="00FA268D" w:rsidRDefault="00EA6E8E" w:rsidP="00DA0175">
            <w:pPr>
              <w:spacing w:line="276" w:lineRule="auto"/>
              <w:rPr>
                <w:color w:val="000000" w:themeColor="text1"/>
                <w:sz w:val="22"/>
                <w:szCs w:val="22"/>
              </w:rPr>
            </w:pP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0160</w:t>
            </w: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Ewidencja archiwum zakładowego</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Spisy zdawczo-odbiorcze oraz ich wykaz</w:t>
            </w:r>
            <w:r w:rsidR="007502E9" w:rsidRPr="00FA268D">
              <w:rPr>
                <w:color w:val="000000" w:themeColor="text1"/>
                <w:sz w:val="22"/>
                <w:szCs w:val="22"/>
              </w:rPr>
              <w:t>.</w:t>
            </w: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0161</w:t>
            </w: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Brakowanie dokumentacji niearchiwalnej</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Protokoły brakowania, spisy dokumentacji podlegającej brakowaniu, wniosek do archiwum państwowego, zgoda archiwum państwowego na brakowanie, protokoły potwierdzające zniszczenie</w:t>
            </w:r>
            <w:r w:rsidR="007502E9" w:rsidRPr="00FA268D">
              <w:rPr>
                <w:color w:val="000000" w:themeColor="text1"/>
                <w:sz w:val="22"/>
                <w:szCs w:val="22"/>
              </w:rPr>
              <w:t>.</w:t>
            </w: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0162</w:t>
            </w: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Zagubienie, zniszczenie akt</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 xml:space="preserve">Jeden egzemplarz protokołu zagubienia, zniszczenia dokumentacji odkłada się do akt zdekompletowanych. </w:t>
            </w: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0163</w:t>
            </w: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Udostępnianie akt</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B5</w:t>
            </w:r>
          </w:p>
        </w:tc>
        <w:tc>
          <w:tcPr>
            <w:tcW w:w="7808"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 xml:space="preserve">Rejestr </w:t>
            </w:r>
            <w:r w:rsidR="00FF4BF3" w:rsidRPr="00FA268D">
              <w:rPr>
                <w:color w:val="000000" w:themeColor="text1"/>
                <w:sz w:val="22"/>
                <w:szCs w:val="22"/>
              </w:rPr>
              <w:t>wypożyczeń, karty</w:t>
            </w:r>
            <w:r w:rsidRPr="00FA268D">
              <w:rPr>
                <w:color w:val="000000" w:themeColor="text1"/>
                <w:sz w:val="22"/>
                <w:szCs w:val="22"/>
              </w:rPr>
              <w:t xml:space="preserve"> udostępnień, korespondencja w sprawie udostępniania</w:t>
            </w:r>
            <w:r w:rsidR="007502E9" w:rsidRPr="00FA268D">
              <w:rPr>
                <w:color w:val="000000" w:themeColor="text1"/>
                <w:sz w:val="22"/>
                <w:szCs w:val="22"/>
              </w:rPr>
              <w:t>.</w:t>
            </w: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0164</w:t>
            </w: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Wycofywanie dokumentacji z archiwum zakładowego</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Protokoły wycofania</w:t>
            </w:r>
            <w:r w:rsidR="007502E9" w:rsidRPr="00FA268D">
              <w:rPr>
                <w:color w:val="000000" w:themeColor="text1"/>
                <w:sz w:val="22"/>
                <w:szCs w:val="22"/>
              </w:rPr>
              <w:t>.</w:t>
            </w: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0165</w:t>
            </w: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Doradzanie w zakresie postępowania z dokumentacją oraz ustalanie terminów przejęcia akt</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B5</w:t>
            </w:r>
          </w:p>
        </w:tc>
        <w:tc>
          <w:tcPr>
            <w:tcW w:w="7808" w:type="dxa"/>
            <w:vAlign w:val="center"/>
          </w:tcPr>
          <w:p w:rsidR="00EA6E8E" w:rsidRPr="00FA268D" w:rsidRDefault="00EA6E8E" w:rsidP="00DA0175">
            <w:pPr>
              <w:spacing w:line="276" w:lineRule="auto"/>
              <w:rPr>
                <w:color w:val="000000" w:themeColor="text1"/>
                <w:sz w:val="22"/>
                <w:szCs w:val="22"/>
              </w:rPr>
            </w:pP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0166</w:t>
            </w: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Skontrum zasobu archiwalnego</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EA6E8E" w:rsidRPr="00FA268D" w:rsidRDefault="00EA6E8E" w:rsidP="00DA0175">
            <w:pPr>
              <w:spacing w:line="276" w:lineRule="auto"/>
              <w:rPr>
                <w:color w:val="000000" w:themeColor="text1"/>
                <w:sz w:val="22"/>
                <w:szCs w:val="22"/>
              </w:rPr>
            </w:pP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0167</w:t>
            </w: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Konserwacja, zabezpieczanie, digitalizacja zbiorów archiwalnych</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B</w:t>
            </w:r>
            <w:r w:rsidR="00FB633B">
              <w:rPr>
                <w:color w:val="000000" w:themeColor="text1"/>
                <w:sz w:val="22"/>
                <w:szCs w:val="22"/>
              </w:rPr>
              <w:t>E</w:t>
            </w:r>
            <w:r w:rsidRPr="00FA268D">
              <w:rPr>
                <w:color w:val="000000" w:themeColor="text1"/>
                <w:sz w:val="22"/>
                <w:szCs w:val="22"/>
              </w:rPr>
              <w:t>10</w:t>
            </w:r>
          </w:p>
        </w:tc>
        <w:tc>
          <w:tcPr>
            <w:tcW w:w="7808" w:type="dxa"/>
            <w:vAlign w:val="center"/>
          </w:tcPr>
          <w:p w:rsidR="00EA6E8E" w:rsidRPr="00FA268D" w:rsidRDefault="00EA6E8E" w:rsidP="00DA0175">
            <w:pPr>
              <w:spacing w:line="276" w:lineRule="auto"/>
              <w:rPr>
                <w:color w:val="000000" w:themeColor="text1"/>
                <w:sz w:val="22"/>
                <w:szCs w:val="22"/>
              </w:rPr>
            </w:pP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0168</w:t>
            </w: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Pomiar temperatury i wilgotności powietrza</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B2</w:t>
            </w:r>
          </w:p>
        </w:tc>
        <w:tc>
          <w:tcPr>
            <w:tcW w:w="7808"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Rejestry pomiarów</w:t>
            </w:r>
            <w:r w:rsidR="007502E9" w:rsidRPr="00FA268D">
              <w:rPr>
                <w:color w:val="000000" w:themeColor="text1"/>
                <w:sz w:val="22"/>
                <w:szCs w:val="22"/>
              </w:rPr>
              <w:t>.</w:t>
            </w: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017</w:t>
            </w: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Biblioteka</w:t>
            </w:r>
          </w:p>
        </w:tc>
        <w:tc>
          <w:tcPr>
            <w:tcW w:w="1061" w:type="dxa"/>
            <w:vAlign w:val="center"/>
          </w:tcPr>
          <w:p w:rsidR="00EA6E8E" w:rsidRPr="00FA268D" w:rsidRDefault="00EA6E8E" w:rsidP="00DA0175">
            <w:pPr>
              <w:spacing w:line="276" w:lineRule="auto"/>
              <w:jc w:val="center"/>
              <w:rPr>
                <w:color w:val="000000" w:themeColor="text1"/>
                <w:sz w:val="22"/>
                <w:szCs w:val="22"/>
              </w:rPr>
            </w:pPr>
          </w:p>
        </w:tc>
        <w:tc>
          <w:tcPr>
            <w:tcW w:w="7808" w:type="dxa"/>
            <w:vAlign w:val="center"/>
          </w:tcPr>
          <w:p w:rsidR="00EA6E8E" w:rsidRPr="00FA268D" w:rsidRDefault="00EA6E8E" w:rsidP="00DA0175">
            <w:pPr>
              <w:spacing w:line="276" w:lineRule="auto"/>
              <w:rPr>
                <w:color w:val="000000" w:themeColor="text1"/>
                <w:sz w:val="22"/>
                <w:szCs w:val="22"/>
              </w:rPr>
            </w:pP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0170</w:t>
            </w: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Przepisy i wyjaśnienia dotyczące funkcjonowania biblioteki</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Regulaminy, instrukcje w sprawach obsługi użytkowników, udostępniania zbiorów, korespondencja dot. organizacji i funkcjonowania biblioteki</w:t>
            </w:r>
            <w:r w:rsidR="007502E9" w:rsidRPr="00FA268D">
              <w:rPr>
                <w:color w:val="000000" w:themeColor="text1"/>
                <w:sz w:val="22"/>
                <w:szCs w:val="22"/>
              </w:rPr>
              <w:t>.</w:t>
            </w: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0171</w:t>
            </w: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Gromadzenie zasobu bibliotecznego</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B5</w:t>
            </w:r>
          </w:p>
        </w:tc>
        <w:tc>
          <w:tcPr>
            <w:tcW w:w="7808"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 xml:space="preserve">Zamówienia książek i czasopism. </w:t>
            </w: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0172</w:t>
            </w: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Dary do zasobu bibliotecznego</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EA6E8E" w:rsidRPr="00FA268D" w:rsidRDefault="00EA6E8E" w:rsidP="00DA0175">
            <w:pPr>
              <w:spacing w:line="276" w:lineRule="auto"/>
              <w:rPr>
                <w:color w:val="000000" w:themeColor="text1"/>
                <w:sz w:val="22"/>
                <w:szCs w:val="22"/>
              </w:rPr>
            </w:pP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0173</w:t>
            </w: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Ewidencja zasobu bibliotecznego</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Księgi inwentarzowe, protokoły selekcji księgozbioru, katalogi, bazy danych</w:t>
            </w:r>
            <w:r w:rsidR="007502E9" w:rsidRPr="00FA268D">
              <w:rPr>
                <w:color w:val="000000" w:themeColor="text1"/>
                <w:sz w:val="22"/>
                <w:szCs w:val="22"/>
              </w:rPr>
              <w:t>.</w:t>
            </w: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0174</w:t>
            </w: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Udostępnianie zasobu bibliotecznego</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B2</w:t>
            </w:r>
          </w:p>
        </w:tc>
        <w:tc>
          <w:tcPr>
            <w:tcW w:w="7808"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Karty czytelnicze, rewersy, itp.</w:t>
            </w: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0175</w:t>
            </w: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Kwerendy biblioteczne</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Kwerendy o charakterze naukowym. Kwerendy o charakterze informacyjnym kat. B5</w:t>
            </w: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0176</w:t>
            </w: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Konserwacja, zabezpieczanie, digitalizacja zbiorów bibliotecznych</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BE10</w:t>
            </w:r>
          </w:p>
          <w:p w:rsidR="00EA6E8E" w:rsidRPr="00FA268D" w:rsidRDefault="00EA6E8E" w:rsidP="00DA0175">
            <w:pPr>
              <w:spacing w:line="276" w:lineRule="auto"/>
              <w:jc w:val="center"/>
              <w:rPr>
                <w:color w:val="000000" w:themeColor="text1"/>
                <w:sz w:val="22"/>
                <w:szCs w:val="22"/>
              </w:rPr>
            </w:pPr>
          </w:p>
          <w:p w:rsidR="00EA6E8E" w:rsidRPr="00FA268D" w:rsidRDefault="00EA6E8E" w:rsidP="00DA0175">
            <w:pPr>
              <w:spacing w:line="276" w:lineRule="auto"/>
              <w:jc w:val="center"/>
              <w:rPr>
                <w:color w:val="000000" w:themeColor="text1"/>
                <w:sz w:val="22"/>
                <w:szCs w:val="22"/>
              </w:rPr>
            </w:pPr>
          </w:p>
        </w:tc>
        <w:tc>
          <w:tcPr>
            <w:tcW w:w="7808" w:type="dxa"/>
            <w:vAlign w:val="center"/>
          </w:tcPr>
          <w:p w:rsidR="00EA6E8E" w:rsidRPr="00FA268D" w:rsidRDefault="00EA6E8E" w:rsidP="00DA0175">
            <w:pPr>
              <w:spacing w:line="276" w:lineRule="auto"/>
              <w:rPr>
                <w:color w:val="000000" w:themeColor="text1"/>
                <w:sz w:val="22"/>
                <w:szCs w:val="22"/>
              </w:rPr>
            </w:pP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0177</w:t>
            </w:r>
          </w:p>
          <w:p w:rsidR="00EA6E8E" w:rsidRPr="00FA268D" w:rsidRDefault="00EA6E8E" w:rsidP="00DA0175">
            <w:pPr>
              <w:spacing w:line="276" w:lineRule="auto"/>
              <w:jc w:val="center"/>
              <w:rPr>
                <w:color w:val="000000" w:themeColor="text1"/>
                <w:sz w:val="22"/>
                <w:szCs w:val="22"/>
              </w:rPr>
            </w:pP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Skontrum zasobu bibliotecznego</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EA6E8E" w:rsidRPr="00FA268D" w:rsidRDefault="00EA6E8E" w:rsidP="00DA0175">
            <w:pPr>
              <w:spacing w:line="276" w:lineRule="auto"/>
              <w:rPr>
                <w:color w:val="000000" w:themeColor="text1"/>
                <w:sz w:val="22"/>
                <w:szCs w:val="22"/>
              </w:rPr>
            </w:pP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018</w:t>
            </w: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System zarządzania jakością</w:t>
            </w:r>
          </w:p>
        </w:tc>
        <w:tc>
          <w:tcPr>
            <w:tcW w:w="1061" w:type="dxa"/>
            <w:vAlign w:val="center"/>
          </w:tcPr>
          <w:p w:rsidR="00EA6E8E" w:rsidRPr="00FA268D" w:rsidRDefault="00EA6E8E" w:rsidP="00DA0175">
            <w:pPr>
              <w:spacing w:line="276" w:lineRule="auto"/>
              <w:jc w:val="center"/>
              <w:rPr>
                <w:color w:val="000000" w:themeColor="text1"/>
                <w:sz w:val="22"/>
                <w:szCs w:val="22"/>
              </w:rPr>
            </w:pPr>
          </w:p>
        </w:tc>
        <w:tc>
          <w:tcPr>
            <w:tcW w:w="7808" w:type="dxa"/>
            <w:vAlign w:val="center"/>
          </w:tcPr>
          <w:p w:rsidR="00EA6E8E" w:rsidRPr="00FA268D" w:rsidRDefault="00EA6E8E" w:rsidP="00DA0175">
            <w:pPr>
              <w:spacing w:line="276" w:lineRule="auto"/>
              <w:rPr>
                <w:color w:val="000000" w:themeColor="text1"/>
                <w:sz w:val="22"/>
                <w:szCs w:val="22"/>
              </w:rPr>
            </w:pP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0180</w:t>
            </w: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 xml:space="preserve">Dokumentacja zarządzania jakością </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Polityka Jakości, Księga Jakości, procedury i plany przebiegu procesów, instrukcje</w:t>
            </w:r>
            <w:r w:rsidR="007502E9" w:rsidRPr="00FA268D">
              <w:rPr>
                <w:color w:val="000000" w:themeColor="text1"/>
                <w:sz w:val="22"/>
                <w:szCs w:val="22"/>
              </w:rPr>
              <w:t>.</w:t>
            </w:r>
          </w:p>
        </w:tc>
      </w:tr>
      <w:tr w:rsidR="00EA6E8E" w:rsidRPr="00FA268D" w:rsidTr="00F40CC9">
        <w:trPr>
          <w:cantSplit/>
          <w:trHeight w:val="176"/>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0181</w:t>
            </w: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Audit wewnętrzny</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EA6E8E" w:rsidRPr="00FA268D" w:rsidRDefault="001F25CF" w:rsidP="00DA0175">
            <w:pPr>
              <w:spacing w:line="276" w:lineRule="auto"/>
              <w:rPr>
                <w:color w:val="000000" w:themeColor="text1"/>
                <w:sz w:val="22"/>
                <w:szCs w:val="22"/>
              </w:rPr>
            </w:pPr>
            <w:r w:rsidRPr="00FA268D">
              <w:rPr>
                <w:color w:val="000000" w:themeColor="text1"/>
                <w:sz w:val="22"/>
                <w:szCs w:val="22"/>
              </w:rPr>
              <w:t>Raporty z audi</w:t>
            </w:r>
            <w:r w:rsidR="00EA6E8E" w:rsidRPr="00FA268D">
              <w:rPr>
                <w:color w:val="000000" w:themeColor="text1"/>
                <w:sz w:val="22"/>
                <w:szCs w:val="22"/>
              </w:rPr>
              <w:t>tów, meldunki z realizacji działań korygujących i zapobiega</w:t>
            </w:r>
            <w:r w:rsidR="007D7966" w:rsidRPr="00FA268D">
              <w:rPr>
                <w:color w:val="000000" w:themeColor="text1"/>
                <w:sz w:val="22"/>
                <w:szCs w:val="22"/>
              </w:rPr>
              <w:t>wczych, zawiadomienia o audicie.</w:t>
            </w: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0182</w:t>
            </w: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Audit zewnętrzny</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EA6E8E" w:rsidRPr="00FA268D" w:rsidRDefault="001F25CF" w:rsidP="00DA0175">
            <w:pPr>
              <w:spacing w:line="276" w:lineRule="auto"/>
              <w:rPr>
                <w:color w:val="000000" w:themeColor="text1"/>
                <w:sz w:val="22"/>
                <w:szCs w:val="22"/>
              </w:rPr>
            </w:pPr>
            <w:r w:rsidRPr="00FA268D">
              <w:rPr>
                <w:color w:val="000000" w:themeColor="text1"/>
                <w:sz w:val="22"/>
                <w:szCs w:val="22"/>
              </w:rPr>
              <w:t>Raporty z audi</w:t>
            </w:r>
            <w:r w:rsidR="00EA6E8E" w:rsidRPr="00FA268D">
              <w:rPr>
                <w:color w:val="000000" w:themeColor="text1"/>
                <w:sz w:val="22"/>
                <w:szCs w:val="22"/>
              </w:rPr>
              <w:t>tów, decyzje o przyznaniu lub nie certyfikatu zgodności z normą ISO</w:t>
            </w:r>
            <w:r w:rsidR="007502E9" w:rsidRPr="00FA268D">
              <w:rPr>
                <w:color w:val="000000" w:themeColor="text1"/>
                <w:sz w:val="22"/>
                <w:szCs w:val="22"/>
              </w:rPr>
              <w:t>.</w:t>
            </w: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02</w:t>
            </w: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4067" w:type="dxa"/>
            <w:vAlign w:val="center"/>
          </w:tcPr>
          <w:p w:rsidR="00EA6E8E" w:rsidRPr="00FA268D" w:rsidRDefault="00EA6E8E" w:rsidP="00DA0175">
            <w:pPr>
              <w:spacing w:line="276" w:lineRule="auto"/>
              <w:rPr>
                <w:b/>
                <w:color w:val="000000" w:themeColor="text1"/>
                <w:sz w:val="22"/>
                <w:szCs w:val="22"/>
                <w:u w:val="single"/>
              </w:rPr>
            </w:pPr>
            <w:r w:rsidRPr="00FA268D">
              <w:rPr>
                <w:b/>
                <w:color w:val="000000" w:themeColor="text1"/>
                <w:sz w:val="22"/>
                <w:szCs w:val="22"/>
                <w:u w:val="single"/>
              </w:rPr>
              <w:t>Zbiory aktów normatywnych, legislacja i obsługa prawna</w:t>
            </w:r>
          </w:p>
        </w:tc>
        <w:tc>
          <w:tcPr>
            <w:tcW w:w="1061" w:type="dxa"/>
            <w:vAlign w:val="center"/>
          </w:tcPr>
          <w:p w:rsidR="00EA6E8E" w:rsidRPr="00FA268D" w:rsidRDefault="00EA6E8E" w:rsidP="00DA0175">
            <w:pPr>
              <w:spacing w:line="276" w:lineRule="auto"/>
              <w:jc w:val="center"/>
              <w:rPr>
                <w:color w:val="000000" w:themeColor="text1"/>
                <w:sz w:val="22"/>
                <w:szCs w:val="22"/>
              </w:rPr>
            </w:pPr>
          </w:p>
        </w:tc>
        <w:tc>
          <w:tcPr>
            <w:tcW w:w="7808" w:type="dxa"/>
            <w:vAlign w:val="center"/>
          </w:tcPr>
          <w:p w:rsidR="00EA6E8E" w:rsidRPr="00FA268D" w:rsidRDefault="00EA6E8E" w:rsidP="00DA0175">
            <w:pPr>
              <w:spacing w:line="276" w:lineRule="auto"/>
              <w:rPr>
                <w:color w:val="000000" w:themeColor="text1"/>
                <w:sz w:val="22"/>
                <w:szCs w:val="22"/>
              </w:rPr>
            </w:pP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020</w:t>
            </w: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4067" w:type="dxa"/>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Akty prawne władz nadrzędnych</w:t>
            </w:r>
          </w:p>
        </w:tc>
        <w:tc>
          <w:tcPr>
            <w:tcW w:w="1061" w:type="dxa"/>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B10</w:t>
            </w:r>
          </w:p>
        </w:tc>
        <w:tc>
          <w:tcPr>
            <w:tcW w:w="7808" w:type="dxa"/>
          </w:tcPr>
          <w:p w:rsidR="00EA6E8E" w:rsidRPr="00FA268D" w:rsidRDefault="00EA6E8E" w:rsidP="00DA0175">
            <w:pPr>
              <w:spacing w:line="276" w:lineRule="auto"/>
              <w:rPr>
                <w:color w:val="000000" w:themeColor="text1"/>
                <w:sz w:val="22"/>
                <w:szCs w:val="22"/>
              </w:rPr>
            </w:pP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021</w:t>
            </w: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4067" w:type="dxa"/>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Akty prawne władz Uczelni</w:t>
            </w:r>
          </w:p>
        </w:tc>
        <w:tc>
          <w:tcPr>
            <w:tcW w:w="1061" w:type="dxa"/>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A</w:t>
            </w:r>
          </w:p>
        </w:tc>
        <w:tc>
          <w:tcPr>
            <w:tcW w:w="7808" w:type="dxa"/>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Komplet podpisanych zarządzeń, poleceń służbowych, okólników. Dla każdego rodzaju aktów prawnych zakłada się odrębne teczki. Uchwały Senatu i Rad Dyscyplin gromadzone są przy klasach 0002,</w:t>
            </w:r>
            <w:r w:rsidR="00932BE3" w:rsidRPr="00FA268D">
              <w:rPr>
                <w:color w:val="000000" w:themeColor="text1"/>
                <w:sz w:val="22"/>
                <w:szCs w:val="22"/>
              </w:rPr>
              <w:t xml:space="preserve"> </w:t>
            </w:r>
            <w:r w:rsidRPr="00FA268D">
              <w:rPr>
                <w:color w:val="000000" w:themeColor="text1"/>
                <w:sz w:val="22"/>
                <w:szCs w:val="22"/>
              </w:rPr>
              <w:t>0003.</w:t>
            </w:r>
          </w:p>
          <w:p w:rsidR="00EA6E8E" w:rsidRPr="00FA268D" w:rsidRDefault="00EA6E8E" w:rsidP="00DA0175">
            <w:pPr>
              <w:spacing w:line="276" w:lineRule="auto"/>
              <w:rPr>
                <w:color w:val="000000" w:themeColor="text1"/>
                <w:sz w:val="22"/>
                <w:szCs w:val="22"/>
              </w:rPr>
            </w:pPr>
            <w:r w:rsidRPr="00FA268D">
              <w:rPr>
                <w:color w:val="000000" w:themeColor="text1"/>
                <w:sz w:val="22"/>
                <w:szCs w:val="22"/>
              </w:rPr>
              <w:t>Jeden egzemplarz aktu prawnego wraz z materiałami źródłowymi przechowuje się i rejestruje w ramach właściwej klasy rzeczowej wykazu akt w jednostce organizacyjnej, która akt przygotowała.</w:t>
            </w: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022</w:t>
            </w: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Rejestr aktów prawnych Uczelni</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EA6E8E" w:rsidRPr="00FA268D" w:rsidRDefault="00EA6E8E" w:rsidP="00DA0175">
            <w:pPr>
              <w:spacing w:line="276" w:lineRule="auto"/>
              <w:rPr>
                <w:color w:val="000000" w:themeColor="text1"/>
                <w:sz w:val="22"/>
                <w:szCs w:val="22"/>
              </w:rPr>
            </w:pP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023</w:t>
            </w: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Opinie prawne</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B5</w:t>
            </w:r>
          </w:p>
        </w:tc>
        <w:tc>
          <w:tcPr>
            <w:tcW w:w="7808"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Drugi egzemplarz odkłada się do akt sprawy, której dotyczą.</w:t>
            </w: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024</w:t>
            </w: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Opiniowanie własnych i zewnętrznych aktów prawnych</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EA6E8E" w:rsidRPr="00FA268D" w:rsidRDefault="00EA6E8E" w:rsidP="00DA0175">
            <w:pPr>
              <w:spacing w:line="276" w:lineRule="auto"/>
              <w:rPr>
                <w:color w:val="000000" w:themeColor="text1"/>
                <w:sz w:val="22"/>
                <w:szCs w:val="22"/>
              </w:rPr>
            </w:pP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025</w:t>
            </w: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Sprawy sądowe i sprawy w postępowaniu administracyjnym</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BE10</w:t>
            </w:r>
          </w:p>
        </w:tc>
        <w:tc>
          <w:tcPr>
            <w:tcW w:w="7808"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Okres przechowywania liczy się od daty wykonania prawomocnego orzeczenia lub umorzenia sprawy</w:t>
            </w:r>
            <w:r w:rsidR="007502E9" w:rsidRPr="00FA268D">
              <w:rPr>
                <w:color w:val="000000" w:themeColor="text1"/>
                <w:sz w:val="22"/>
                <w:szCs w:val="22"/>
              </w:rPr>
              <w:t>.</w:t>
            </w: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026</w:t>
            </w: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Umowy</w:t>
            </w:r>
          </w:p>
        </w:tc>
        <w:tc>
          <w:tcPr>
            <w:tcW w:w="1061" w:type="dxa"/>
            <w:vAlign w:val="center"/>
          </w:tcPr>
          <w:p w:rsidR="00EA6E8E" w:rsidRPr="00FA268D" w:rsidRDefault="00EA6E8E" w:rsidP="00DA0175">
            <w:pPr>
              <w:spacing w:line="276" w:lineRule="auto"/>
              <w:jc w:val="center"/>
              <w:rPr>
                <w:color w:val="000000" w:themeColor="text1"/>
                <w:sz w:val="22"/>
                <w:szCs w:val="22"/>
              </w:rPr>
            </w:pPr>
          </w:p>
        </w:tc>
        <w:tc>
          <w:tcPr>
            <w:tcW w:w="7808" w:type="dxa"/>
            <w:vAlign w:val="center"/>
          </w:tcPr>
          <w:p w:rsidR="00EA6E8E" w:rsidRPr="00FA268D" w:rsidRDefault="00EA6E8E" w:rsidP="00DA0175">
            <w:pPr>
              <w:spacing w:line="276" w:lineRule="auto"/>
              <w:rPr>
                <w:color w:val="000000" w:themeColor="text1"/>
                <w:sz w:val="22"/>
                <w:szCs w:val="22"/>
              </w:rPr>
            </w:pP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0260</w:t>
            </w: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Centralny Rejestr Umów</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 xml:space="preserve">Nie obejmuje umów cywilno-prawnych zawieranych z osobami fizycznymi, umów o badania naukowe, prace badawcze, umów o dofinansowanie w ramach projektów realizowanych z funduszy europejskich. </w:t>
            </w: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0261</w:t>
            </w: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 xml:space="preserve">Zbiór umów </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Jeden egzemplarz umowy wraz z materiałami źródłowymi przechowuje się i rejestruje w ramach właściwej klasy rzeczowej wykazu akt w jednostce organizacyjnej, która umowę przygotowała.</w:t>
            </w: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b/>
                <w:color w:val="000000" w:themeColor="text1"/>
                <w:sz w:val="22"/>
                <w:szCs w:val="22"/>
              </w:rPr>
            </w:pPr>
            <w:r w:rsidRPr="00FA268D">
              <w:rPr>
                <w:b/>
                <w:color w:val="000000" w:themeColor="text1"/>
                <w:sz w:val="22"/>
                <w:szCs w:val="22"/>
              </w:rPr>
              <w:t>03</w:t>
            </w:r>
          </w:p>
        </w:tc>
        <w:tc>
          <w:tcPr>
            <w:tcW w:w="0" w:type="auto"/>
            <w:vAlign w:val="center"/>
          </w:tcPr>
          <w:p w:rsidR="00EA6E8E" w:rsidRPr="00FA268D" w:rsidRDefault="00EA6E8E" w:rsidP="00DA0175">
            <w:pPr>
              <w:spacing w:line="276" w:lineRule="auto"/>
              <w:jc w:val="center"/>
              <w:rPr>
                <w:b/>
                <w:color w:val="000000" w:themeColor="text1"/>
                <w:sz w:val="22"/>
                <w:szCs w:val="22"/>
              </w:rPr>
            </w:pPr>
          </w:p>
        </w:tc>
        <w:tc>
          <w:tcPr>
            <w:tcW w:w="0" w:type="auto"/>
            <w:vAlign w:val="center"/>
          </w:tcPr>
          <w:p w:rsidR="00EA6E8E" w:rsidRPr="00FA268D" w:rsidRDefault="00EA6E8E" w:rsidP="00DA0175">
            <w:pPr>
              <w:spacing w:line="276" w:lineRule="auto"/>
              <w:jc w:val="center"/>
              <w:rPr>
                <w:b/>
                <w:color w:val="000000" w:themeColor="text1"/>
                <w:sz w:val="22"/>
                <w:szCs w:val="22"/>
              </w:rPr>
            </w:pPr>
          </w:p>
        </w:tc>
        <w:tc>
          <w:tcPr>
            <w:tcW w:w="4067" w:type="dxa"/>
            <w:vAlign w:val="center"/>
          </w:tcPr>
          <w:p w:rsidR="00EA6E8E" w:rsidRPr="00FA268D" w:rsidRDefault="00EA6E8E" w:rsidP="00DA0175">
            <w:pPr>
              <w:spacing w:line="276" w:lineRule="auto"/>
              <w:rPr>
                <w:b/>
                <w:color w:val="000000" w:themeColor="text1"/>
                <w:sz w:val="22"/>
                <w:szCs w:val="22"/>
                <w:u w:val="single"/>
              </w:rPr>
            </w:pPr>
            <w:r w:rsidRPr="00FA268D">
              <w:rPr>
                <w:b/>
                <w:color w:val="000000" w:themeColor="text1"/>
                <w:sz w:val="22"/>
                <w:szCs w:val="22"/>
                <w:u w:val="single"/>
              </w:rPr>
              <w:t>Strategie, programy, planowanie, sprawozdawczość i analizy</w:t>
            </w:r>
          </w:p>
        </w:tc>
        <w:tc>
          <w:tcPr>
            <w:tcW w:w="1061" w:type="dxa"/>
            <w:vAlign w:val="center"/>
          </w:tcPr>
          <w:p w:rsidR="00EA6E8E" w:rsidRPr="00FA268D" w:rsidRDefault="00EA6E8E" w:rsidP="00DA0175">
            <w:pPr>
              <w:spacing w:line="276" w:lineRule="auto"/>
              <w:jc w:val="center"/>
              <w:rPr>
                <w:color w:val="000000" w:themeColor="text1"/>
                <w:sz w:val="22"/>
                <w:szCs w:val="22"/>
              </w:rPr>
            </w:pPr>
          </w:p>
        </w:tc>
        <w:tc>
          <w:tcPr>
            <w:tcW w:w="7808"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Plany i sprawozdania finansowe – klasa 31.</w:t>
            </w: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030</w:t>
            </w: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Podstawowe zasady sporządzania strategii, programów, planów, sprawozdań i analiz</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EA6E8E" w:rsidRPr="00FA268D" w:rsidRDefault="00EA6E8E" w:rsidP="00DA0175">
            <w:pPr>
              <w:spacing w:line="276" w:lineRule="auto"/>
              <w:rPr>
                <w:color w:val="000000" w:themeColor="text1"/>
                <w:sz w:val="22"/>
                <w:szCs w:val="22"/>
              </w:rPr>
            </w:pP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031</w:t>
            </w: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 xml:space="preserve">Programy perspektywiczne i wieloletnie plany Uczelni. Strategie rozwoju. Sprawozdania za okresy wieloletnie. </w:t>
            </w:r>
          </w:p>
        </w:tc>
        <w:tc>
          <w:tcPr>
            <w:tcW w:w="1061" w:type="dxa"/>
            <w:vAlign w:val="center"/>
          </w:tcPr>
          <w:p w:rsidR="00EA6E8E" w:rsidRPr="00FA268D" w:rsidRDefault="00EA6E8E" w:rsidP="00DA0175">
            <w:pPr>
              <w:spacing w:line="276" w:lineRule="auto"/>
              <w:jc w:val="center"/>
              <w:rPr>
                <w:color w:val="000000" w:themeColor="text1"/>
                <w:sz w:val="22"/>
                <w:szCs w:val="22"/>
              </w:rPr>
            </w:pPr>
          </w:p>
        </w:tc>
        <w:tc>
          <w:tcPr>
            <w:tcW w:w="7808"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Uczelni i jednostek organizacyjnych</w:t>
            </w:r>
            <w:r w:rsidR="007502E9" w:rsidRPr="00FA268D">
              <w:rPr>
                <w:color w:val="000000" w:themeColor="text1"/>
                <w:sz w:val="22"/>
                <w:szCs w:val="22"/>
              </w:rPr>
              <w:t>.</w:t>
            </w:r>
          </w:p>
        </w:tc>
      </w:tr>
      <w:tr w:rsidR="00EA6E8E" w:rsidRPr="00FA268D" w:rsidTr="004C6B2C">
        <w:trPr>
          <w:cantSplit/>
        </w:trPr>
        <w:tc>
          <w:tcPr>
            <w:tcW w:w="0" w:type="auto"/>
          </w:tcPr>
          <w:p w:rsidR="00EA6E8E" w:rsidRPr="00FA268D" w:rsidRDefault="00EA6E8E" w:rsidP="00DA0175">
            <w:pPr>
              <w:spacing w:line="276" w:lineRule="auto"/>
              <w:jc w:val="center"/>
              <w:rPr>
                <w:color w:val="000000" w:themeColor="text1"/>
                <w:sz w:val="22"/>
                <w:szCs w:val="22"/>
              </w:rPr>
            </w:pPr>
          </w:p>
        </w:tc>
        <w:tc>
          <w:tcPr>
            <w:tcW w:w="0" w:type="auto"/>
          </w:tcPr>
          <w:p w:rsidR="00EA6E8E" w:rsidRPr="00FA268D" w:rsidRDefault="00EA6E8E" w:rsidP="00DA0175">
            <w:pPr>
              <w:spacing w:line="276" w:lineRule="auto"/>
              <w:jc w:val="center"/>
              <w:rPr>
                <w:color w:val="000000" w:themeColor="text1"/>
                <w:sz w:val="22"/>
                <w:szCs w:val="22"/>
              </w:rPr>
            </w:pPr>
          </w:p>
        </w:tc>
        <w:tc>
          <w:tcPr>
            <w:tcW w:w="0" w:type="auto"/>
          </w:tcPr>
          <w:p w:rsidR="00EA6E8E" w:rsidRPr="00FA268D" w:rsidRDefault="00EA6E8E" w:rsidP="00DA0175">
            <w:pPr>
              <w:spacing w:line="276" w:lineRule="auto"/>
              <w:jc w:val="center"/>
              <w:rPr>
                <w:color w:val="000000" w:themeColor="text1"/>
                <w:sz w:val="22"/>
                <w:szCs w:val="22"/>
              </w:rPr>
            </w:pPr>
          </w:p>
        </w:tc>
        <w:tc>
          <w:tcPr>
            <w:tcW w:w="0" w:type="auto"/>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0310</w:t>
            </w:r>
          </w:p>
        </w:tc>
        <w:tc>
          <w:tcPr>
            <w:tcW w:w="4067" w:type="dxa"/>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Strategie, programy i plany wieloletnie</w:t>
            </w:r>
          </w:p>
        </w:tc>
        <w:tc>
          <w:tcPr>
            <w:tcW w:w="1061" w:type="dxa"/>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A</w:t>
            </w:r>
          </w:p>
        </w:tc>
        <w:tc>
          <w:tcPr>
            <w:tcW w:w="7808" w:type="dxa"/>
          </w:tcPr>
          <w:p w:rsidR="00EA6E8E" w:rsidRPr="00FA268D" w:rsidRDefault="00EA6E8E" w:rsidP="00DA0175">
            <w:pPr>
              <w:spacing w:line="276" w:lineRule="auto"/>
              <w:rPr>
                <w:color w:val="000000" w:themeColor="text1"/>
                <w:sz w:val="22"/>
                <w:szCs w:val="22"/>
              </w:rPr>
            </w:pPr>
          </w:p>
        </w:tc>
      </w:tr>
      <w:tr w:rsidR="00EA6E8E" w:rsidRPr="00FA268D" w:rsidTr="004C6B2C">
        <w:trPr>
          <w:cantSplit/>
        </w:trPr>
        <w:tc>
          <w:tcPr>
            <w:tcW w:w="0" w:type="auto"/>
          </w:tcPr>
          <w:p w:rsidR="00EA6E8E" w:rsidRPr="00FA268D" w:rsidRDefault="00EA6E8E" w:rsidP="00DA0175">
            <w:pPr>
              <w:spacing w:line="276" w:lineRule="auto"/>
              <w:jc w:val="center"/>
              <w:rPr>
                <w:color w:val="000000" w:themeColor="text1"/>
                <w:sz w:val="22"/>
                <w:szCs w:val="22"/>
              </w:rPr>
            </w:pPr>
          </w:p>
        </w:tc>
        <w:tc>
          <w:tcPr>
            <w:tcW w:w="0" w:type="auto"/>
          </w:tcPr>
          <w:p w:rsidR="00EA6E8E" w:rsidRPr="00FA268D" w:rsidRDefault="00EA6E8E" w:rsidP="00DA0175">
            <w:pPr>
              <w:spacing w:line="276" w:lineRule="auto"/>
              <w:jc w:val="center"/>
              <w:rPr>
                <w:color w:val="000000" w:themeColor="text1"/>
                <w:sz w:val="22"/>
                <w:szCs w:val="22"/>
              </w:rPr>
            </w:pPr>
          </w:p>
        </w:tc>
        <w:tc>
          <w:tcPr>
            <w:tcW w:w="0" w:type="auto"/>
          </w:tcPr>
          <w:p w:rsidR="00EA6E8E" w:rsidRPr="00FA268D" w:rsidRDefault="00EA6E8E" w:rsidP="00DA0175">
            <w:pPr>
              <w:spacing w:line="276" w:lineRule="auto"/>
              <w:jc w:val="center"/>
              <w:rPr>
                <w:color w:val="000000" w:themeColor="text1"/>
                <w:sz w:val="22"/>
                <w:szCs w:val="22"/>
              </w:rPr>
            </w:pPr>
          </w:p>
        </w:tc>
        <w:tc>
          <w:tcPr>
            <w:tcW w:w="0" w:type="auto"/>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0311</w:t>
            </w:r>
          </w:p>
        </w:tc>
        <w:tc>
          <w:tcPr>
            <w:tcW w:w="4067" w:type="dxa"/>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Sprawozdania z realizacji strategii, programów i planów wieloletnich</w:t>
            </w:r>
          </w:p>
        </w:tc>
        <w:tc>
          <w:tcPr>
            <w:tcW w:w="1061" w:type="dxa"/>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A</w:t>
            </w:r>
          </w:p>
        </w:tc>
        <w:tc>
          <w:tcPr>
            <w:tcW w:w="7808" w:type="dxa"/>
          </w:tcPr>
          <w:p w:rsidR="00EA6E8E" w:rsidRPr="00FA268D" w:rsidRDefault="00EA6E8E" w:rsidP="00DA0175">
            <w:pPr>
              <w:spacing w:line="276" w:lineRule="auto"/>
              <w:rPr>
                <w:color w:val="000000" w:themeColor="text1"/>
                <w:sz w:val="22"/>
                <w:szCs w:val="22"/>
              </w:rPr>
            </w:pP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032</w:t>
            </w: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Plany i sprawozdania roczne</w:t>
            </w:r>
          </w:p>
        </w:tc>
        <w:tc>
          <w:tcPr>
            <w:tcW w:w="1061" w:type="dxa"/>
            <w:vAlign w:val="center"/>
          </w:tcPr>
          <w:p w:rsidR="00EA6E8E" w:rsidRPr="00FA268D" w:rsidRDefault="00EA6E8E" w:rsidP="00DA0175">
            <w:pPr>
              <w:spacing w:line="276" w:lineRule="auto"/>
              <w:jc w:val="center"/>
              <w:rPr>
                <w:color w:val="000000" w:themeColor="text1"/>
                <w:sz w:val="22"/>
                <w:szCs w:val="22"/>
              </w:rPr>
            </w:pPr>
          </w:p>
        </w:tc>
        <w:tc>
          <w:tcPr>
            <w:tcW w:w="7808"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Uczelni i jednostek organizacyjnych</w:t>
            </w:r>
            <w:r w:rsidR="007502E9" w:rsidRPr="00FA268D">
              <w:rPr>
                <w:color w:val="000000" w:themeColor="text1"/>
                <w:sz w:val="22"/>
                <w:szCs w:val="22"/>
              </w:rPr>
              <w:t>.</w:t>
            </w: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0320</w:t>
            </w: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 xml:space="preserve">Plany roczne </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EA6E8E" w:rsidRPr="00FA268D" w:rsidRDefault="00EA6E8E" w:rsidP="00DA0175">
            <w:pPr>
              <w:spacing w:line="276" w:lineRule="auto"/>
              <w:rPr>
                <w:color w:val="000000" w:themeColor="text1"/>
                <w:sz w:val="22"/>
                <w:szCs w:val="22"/>
              </w:rPr>
            </w:pP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0321</w:t>
            </w: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 xml:space="preserve">Sprawozdania roczne </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EA6E8E" w:rsidRPr="00FA268D" w:rsidRDefault="00EA6E8E" w:rsidP="00DA0175">
            <w:pPr>
              <w:spacing w:line="276" w:lineRule="auto"/>
              <w:rPr>
                <w:color w:val="000000" w:themeColor="text1"/>
                <w:sz w:val="22"/>
                <w:szCs w:val="22"/>
              </w:rPr>
            </w:pP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033</w:t>
            </w: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Plany i sprawozdania okresowe</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B5</w:t>
            </w:r>
          </w:p>
        </w:tc>
        <w:tc>
          <w:tcPr>
            <w:tcW w:w="7808"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 xml:space="preserve">Miesięczne, kwartalne, półroczne. Sprawozdania okresowe kwalifikuje się do kategorii A w przypadku braku opracowań rocznych lub gdy zakres zawartych w nich informacji jest większy niż w opracowaniu rocznym.  </w:t>
            </w: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034</w:t>
            </w: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Statystyka</w:t>
            </w:r>
          </w:p>
        </w:tc>
        <w:tc>
          <w:tcPr>
            <w:tcW w:w="1061" w:type="dxa"/>
            <w:vAlign w:val="center"/>
          </w:tcPr>
          <w:p w:rsidR="00EA6E8E" w:rsidRPr="00FA268D" w:rsidRDefault="00EA6E8E" w:rsidP="00DA0175">
            <w:pPr>
              <w:spacing w:line="276" w:lineRule="auto"/>
              <w:jc w:val="center"/>
              <w:rPr>
                <w:color w:val="000000" w:themeColor="text1"/>
                <w:sz w:val="22"/>
                <w:szCs w:val="22"/>
              </w:rPr>
            </w:pPr>
          </w:p>
        </w:tc>
        <w:tc>
          <w:tcPr>
            <w:tcW w:w="7808" w:type="dxa"/>
            <w:vAlign w:val="center"/>
          </w:tcPr>
          <w:p w:rsidR="00EA6E8E" w:rsidRPr="00FA268D" w:rsidRDefault="00EA6E8E" w:rsidP="00DA0175">
            <w:pPr>
              <w:spacing w:line="276" w:lineRule="auto"/>
              <w:rPr>
                <w:color w:val="000000" w:themeColor="text1"/>
                <w:sz w:val="22"/>
                <w:szCs w:val="22"/>
              </w:rPr>
            </w:pP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0340</w:t>
            </w: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Statystyczne opracowania końcowe</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Jednostkowe i zbiorcze</w:t>
            </w:r>
            <w:r w:rsidR="007502E9" w:rsidRPr="00FA268D">
              <w:rPr>
                <w:color w:val="000000" w:themeColor="text1"/>
                <w:sz w:val="22"/>
                <w:szCs w:val="22"/>
              </w:rPr>
              <w:t>.</w:t>
            </w: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0341</w:t>
            </w: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Statystyczne opracowania cząstkowe</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 xml:space="preserve">B5 </w:t>
            </w:r>
          </w:p>
        </w:tc>
        <w:tc>
          <w:tcPr>
            <w:tcW w:w="7808"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 xml:space="preserve">Opracowania cząstkowe kwalifikuje się do kategorii A w przypadku braku opracowań końcowych lub gdy zakres zawartych w nich informacji jest większy niż w opracowaniu końcowym.  </w:t>
            </w: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0342</w:t>
            </w: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Źródłowe materiały statystyczne</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BE5</w:t>
            </w:r>
          </w:p>
        </w:tc>
        <w:tc>
          <w:tcPr>
            <w:tcW w:w="7808" w:type="dxa"/>
            <w:vAlign w:val="center"/>
          </w:tcPr>
          <w:p w:rsidR="00EA6E8E" w:rsidRPr="00FA268D" w:rsidRDefault="00EA6E8E" w:rsidP="00DA0175">
            <w:pPr>
              <w:spacing w:line="276" w:lineRule="auto"/>
              <w:rPr>
                <w:color w:val="000000" w:themeColor="text1"/>
                <w:sz w:val="22"/>
                <w:szCs w:val="22"/>
              </w:rPr>
            </w:pP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035</w:t>
            </w: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Analizy</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W tym analizy kompleksowe, problemowe, wycinkowe sporządzane na potrzeby własnej jednostki, wyniki ankietyzacji.</w:t>
            </w: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036</w:t>
            </w: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Informacje sprawozdawcze dla innych podmiotów</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Informacje o charakterze doraźnym sporządzane na wniosek innych podmiotów, niemieszczące się w klasach rzeczowych właściwych dla sprawozdań i analiz.</w:t>
            </w:r>
          </w:p>
        </w:tc>
      </w:tr>
      <w:tr w:rsidR="00EA6E8E" w:rsidRPr="00FA268D" w:rsidTr="004C6B2C">
        <w:trPr>
          <w:cantSplit/>
        </w:trPr>
        <w:tc>
          <w:tcPr>
            <w:tcW w:w="0" w:type="auto"/>
            <w:vAlign w:val="center"/>
          </w:tcPr>
          <w:p w:rsidR="00EA6E8E" w:rsidRPr="00FA268D" w:rsidRDefault="00EA6E8E" w:rsidP="00DA0175">
            <w:pPr>
              <w:spacing w:line="276" w:lineRule="auto"/>
              <w:jc w:val="center"/>
              <w:rPr>
                <w:b/>
                <w:color w:val="000000" w:themeColor="text1"/>
                <w:sz w:val="22"/>
                <w:szCs w:val="22"/>
              </w:rPr>
            </w:pPr>
          </w:p>
        </w:tc>
        <w:tc>
          <w:tcPr>
            <w:tcW w:w="0" w:type="auto"/>
            <w:vAlign w:val="center"/>
          </w:tcPr>
          <w:p w:rsidR="00EA6E8E" w:rsidRPr="00FA268D" w:rsidRDefault="00EA6E8E" w:rsidP="00DA0175">
            <w:pPr>
              <w:spacing w:line="276" w:lineRule="auto"/>
              <w:jc w:val="center"/>
              <w:rPr>
                <w:b/>
                <w:color w:val="000000" w:themeColor="text1"/>
                <w:sz w:val="22"/>
                <w:szCs w:val="22"/>
              </w:rPr>
            </w:pPr>
            <w:r w:rsidRPr="00FA268D">
              <w:rPr>
                <w:b/>
                <w:color w:val="000000" w:themeColor="text1"/>
                <w:sz w:val="22"/>
                <w:szCs w:val="22"/>
              </w:rPr>
              <w:t>04</w:t>
            </w:r>
          </w:p>
        </w:tc>
        <w:tc>
          <w:tcPr>
            <w:tcW w:w="0" w:type="auto"/>
            <w:vAlign w:val="center"/>
          </w:tcPr>
          <w:p w:rsidR="00EA6E8E" w:rsidRPr="00FA268D" w:rsidRDefault="00EA6E8E" w:rsidP="00DA0175">
            <w:pPr>
              <w:spacing w:line="276" w:lineRule="auto"/>
              <w:jc w:val="center"/>
              <w:rPr>
                <w:b/>
                <w:color w:val="000000" w:themeColor="text1"/>
                <w:sz w:val="22"/>
                <w:szCs w:val="22"/>
              </w:rPr>
            </w:pPr>
          </w:p>
        </w:tc>
        <w:tc>
          <w:tcPr>
            <w:tcW w:w="0" w:type="auto"/>
            <w:vAlign w:val="center"/>
          </w:tcPr>
          <w:p w:rsidR="00EA6E8E" w:rsidRPr="00FA268D" w:rsidRDefault="00EA6E8E" w:rsidP="00DA0175">
            <w:pPr>
              <w:spacing w:line="276" w:lineRule="auto"/>
              <w:jc w:val="center"/>
              <w:rPr>
                <w:b/>
                <w:color w:val="000000" w:themeColor="text1"/>
                <w:sz w:val="22"/>
                <w:szCs w:val="22"/>
              </w:rPr>
            </w:pPr>
          </w:p>
        </w:tc>
        <w:tc>
          <w:tcPr>
            <w:tcW w:w="4067" w:type="dxa"/>
            <w:vAlign w:val="center"/>
          </w:tcPr>
          <w:p w:rsidR="00EA6E8E" w:rsidRPr="00FA268D" w:rsidRDefault="00EA6E8E" w:rsidP="00DA0175">
            <w:pPr>
              <w:spacing w:line="276" w:lineRule="auto"/>
              <w:rPr>
                <w:b/>
                <w:color w:val="000000" w:themeColor="text1"/>
                <w:sz w:val="22"/>
                <w:szCs w:val="22"/>
                <w:u w:val="single"/>
              </w:rPr>
            </w:pPr>
            <w:r w:rsidRPr="00FA268D">
              <w:rPr>
                <w:b/>
                <w:color w:val="000000" w:themeColor="text1"/>
                <w:sz w:val="22"/>
                <w:szCs w:val="22"/>
                <w:u w:val="single"/>
              </w:rPr>
              <w:t>Informatyzacja</w:t>
            </w:r>
          </w:p>
        </w:tc>
        <w:tc>
          <w:tcPr>
            <w:tcW w:w="1061" w:type="dxa"/>
            <w:vAlign w:val="center"/>
          </w:tcPr>
          <w:p w:rsidR="00EA6E8E" w:rsidRPr="00FA268D" w:rsidRDefault="00EA6E8E" w:rsidP="00DA0175">
            <w:pPr>
              <w:spacing w:line="276" w:lineRule="auto"/>
              <w:jc w:val="center"/>
              <w:rPr>
                <w:color w:val="000000" w:themeColor="text1"/>
                <w:sz w:val="22"/>
                <w:szCs w:val="22"/>
              </w:rPr>
            </w:pPr>
          </w:p>
        </w:tc>
        <w:tc>
          <w:tcPr>
            <w:tcW w:w="7808" w:type="dxa"/>
            <w:vAlign w:val="center"/>
          </w:tcPr>
          <w:p w:rsidR="00EA6E8E" w:rsidRPr="00FA268D" w:rsidRDefault="00EA6E8E" w:rsidP="00DA0175">
            <w:pPr>
              <w:spacing w:line="276" w:lineRule="auto"/>
              <w:rPr>
                <w:color w:val="000000" w:themeColor="text1"/>
                <w:sz w:val="22"/>
                <w:szCs w:val="22"/>
              </w:rPr>
            </w:pP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040</w:t>
            </w: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Regulacje i wyjaśnienia dotyczące zagadnień z zakresu informatyzacji</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W tym bezpieczeństwo teleinformatyczne obejmujące procedury bezpiecznej eksploatacji, szczególne wymagania bezpieczeńst</w:t>
            </w:r>
            <w:r w:rsidR="007502E9" w:rsidRPr="00FA268D">
              <w:rPr>
                <w:color w:val="000000" w:themeColor="text1"/>
                <w:sz w:val="22"/>
                <w:szCs w:val="22"/>
              </w:rPr>
              <w:t>wa systemu teleinformatycznego.</w:t>
            </w: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041</w:t>
            </w: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Oprogramowanie i systemy teleinformatyczne</w:t>
            </w:r>
          </w:p>
        </w:tc>
        <w:tc>
          <w:tcPr>
            <w:tcW w:w="1061" w:type="dxa"/>
            <w:vAlign w:val="center"/>
          </w:tcPr>
          <w:p w:rsidR="00EA6E8E" w:rsidRPr="00FA268D" w:rsidRDefault="00EA6E8E" w:rsidP="00DA0175">
            <w:pPr>
              <w:spacing w:line="276" w:lineRule="auto"/>
              <w:jc w:val="center"/>
              <w:rPr>
                <w:color w:val="000000" w:themeColor="text1"/>
                <w:sz w:val="22"/>
                <w:szCs w:val="22"/>
              </w:rPr>
            </w:pPr>
          </w:p>
        </w:tc>
        <w:tc>
          <w:tcPr>
            <w:tcW w:w="7808"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Zaopatrzenie w sprzęt komputerowy i oprogramowanie - klasa 2301</w:t>
            </w:r>
            <w:r w:rsidR="00932BE3" w:rsidRPr="00FA268D">
              <w:rPr>
                <w:color w:val="000000" w:themeColor="text1"/>
                <w:sz w:val="22"/>
                <w:szCs w:val="22"/>
              </w:rPr>
              <w:t>.</w:t>
            </w:r>
          </w:p>
          <w:p w:rsidR="00EA6E8E" w:rsidRPr="00FA268D" w:rsidRDefault="00EA6E8E" w:rsidP="00DA0175">
            <w:pPr>
              <w:spacing w:line="276" w:lineRule="auto"/>
              <w:rPr>
                <w:color w:val="000000" w:themeColor="text1"/>
                <w:sz w:val="22"/>
                <w:szCs w:val="22"/>
              </w:rPr>
            </w:pPr>
            <w:r w:rsidRPr="00FA268D">
              <w:rPr>
                <w:color w:val="000000" w:themeColor="text1"/>
                <w:sz w:val="22"/>
                <w:szCs w:val="22"/>
              </w:rPr>
              <w:t>Eksploatacja infrastruktury - klasa 243</w:t>
            </w:r>
            <w:r w:rsidR="00932BE3" w:rsidRPr="00FA268D">
              <w:rPr>
                <w:color w:val="000000" w:themeColor="text1"/>
                <w:sz w:val="22"/>
                <w:szCs w:val="22"/>
              </w:rPr>
              <w:t xml:space="preserve">.  </w:t>
            </w: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 xml:space="preserve">0410 </w:t>
            </w: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Projektowanie i wdrażanie oprogramowania i systemów teleinformatycznych</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W tym wytyczne i instrukcje użytkowania</w:t>
            </w:r>
            <w:r w:rsidR="007502E9" w:rsidRPr="00FA268D">
              <w:rPr>
                <w:color w:val="000000" w:themeColor="text1"/>
                <w:sz w:val="22"/>
                <w:szCs w:val="22"/>
              </w:rPr>
              <w:t>.</w:t>
            </w: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0411</w:t>
            </w: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Licencje na oprogramowanie i systemy teleinformatyczne</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B10</w:t>
            </w:r>
          </w:p>
        </w:tc>
        <w:tc>
          <w:tcPr>
            <w:tcW w:w="7808"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Okres przechowywania liczy się od momentu wygaśnięcia licencji</w:t>
            </w:r>
            <w:r w:rsidR="007502E9" w:rsidRPr="00FA268D">
              <w:rPr>
                <w:color w:val="000000" w:themeColor="text1"/>
                <w:sz w:val="22"/>
                <w:szCs w:val="22"/>
              </w:rPr>
              <w:t>.</w:t>
            </w: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0412</w:t>
            </w: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Eksploatacja systemów teleinformatycznych i oprogramowania</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B10</w:t>
            </w:r>
          </w:p>
        </w:tc>
        <w:tc>
          <w:tcPr>
            <w:tcW w:w="7808"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W tym sprawy ich bezpieczeństwa</w:t>
            </w:r>
            <w:r w:rsidR="007502E9" w:rsidRPr="00FA268D">
              <w:rPr>
                <w:color w:val="000000" w:themeColor="text1"/>
                <w:sz w:val="22"/>
                <w:szCs w:val="22"/>
              </w:rPr>
              <w:t>.</w:t>
            </w: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0413</w:t>
            </w: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Ustalanie uprawnień dostępu do danych i systemów</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B10</w:t>
            </w:r>
          </w:p>
        </w:tc>
        <w:tc>
          <w:tcPr>
            <w:tcW w:w="7808"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Okres przechowywania liczy się od daty utraty uprawnień dostępu</w:t>
            </w:r>
            <w:r w:rsidR="007502E9" w:rsidRPr="00FA268D">
              <w:rPr>
                <w:color w:val="000000" w:themeColor="text1"/>
                <w:sz w:val="22"/>
                <w:szCs w:val="22"/>
              </w:rPr>
              <w:t>.</w:t>
            </w: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0414</w:t>
            </w: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Bazy danych</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EA6E8E" w:rsidRPr="00FA268D" w:rsidRDefault="00EA6E8E" w:rsidP="00DA0175">
            <w:pPr>
              <w:spacing w:line="276" w:lineRule="auto"/>
              <w:rPr>
                <w:color w:val="000000" w:themeColor="text1"/>
                <w:sz w:val="22"/>
                <w:szCs w:val="22"/>
              </w:rPr>
            </w:pPr>
          </w:p>
        </w:tc>
      </w:tr>
      <w:tr w:rsidR="00EA6E8E" w:rsidRPr="00FA268D" w:rsidTr="004C6B2C">
        <w:trPr>
          <w:cantSplit/>
        </w:trPr>
        <w:tc>
          <w:tcPr>
            <w:tcW w:w="0" w:type="auto"/>
            <w:vAlign w:val="center"/>
          </w:tcPr>
          <w:p w:rsidR="00EA6E8E" w:rsidRPr="00FA268D" w:rsidRDefault="00EA6E8E" w:rsidP="00DA0175">
            <w:pPr>
              <w:spacing w:line="276" w:lineRule="auto"/>
              <w:jc w:val="center"/>
              <w:rPr>
                <w:b/>
                <w:color w:val="000000" w:themeColor="text1"/>
                <w:sz w:val="22"/>
                <w:szCs w:val="22"/>
              </w:rPr>
            </w:pPr>
          </w:p>
        </w:tc>
        <w:tc>
          <w:tcPr>
            <w:tcW w:w="0" w:type="auto"/>
            <w:vAlign w:val="center"/>
          </w:tcPr>
          <w:p w:rsidR="00EA6E8E" w:rsidRPr="00FA268D" w:rsidRDefault="00EA6E8E" w:rsidP="00DA0175">
            <w:pPr>
              <w:spacing w:line="276" w:lineRule="auto"/>
              <w:jc w:val="center"/>
              <w:rPr>
                <w:b/>
                <w:color w:val="000000" w:themeColor="text1"/>
                <w:sz w:val="22"/>
                <w:szCs w:val="22"/>
              </w:rPr>
            </w:pPr>
            <w:r w:rsidRPr="00FA268D">
              <w:rPr>
                <w:b/>
                <w:color w:val="000000" w:themeColor="text1"/>
                <w:sz w:val="22"/>
                <w:szCs w:val="22"/>
              </w:rPr>
              <w:t>05</w:t>
            </w:r>
          </w:p>
        </w:tc>
        <w:tc>
          <w:tcPr>
            <w:tcW w:w="0" w:type="auto"/>
            <w:vAlign w:val="center"/>
          </w:tcPr>
          <w:p w:rsidR="00EA6E8E" w:rsidRPr="00FA268D" w:rsidRDefault="00EA6E8E" w:rsidP="00DA0175">
            <w:pPr>
              <w:spacing w:line="276" w:lineRule="auto"/>
              <w:jc w:val="center"/>
              <w:rPr>
                <w:b/>
                <w:color w:val="000000" w:themeColor="text1"/>
                <w:sz w:val="22"/>
                <w:szCs w:val="22"/>
              </w:rPr>
            </w:pPr>
          </w:p>
        </w:tc>
        <w:tc>
          <w:tcPr>
            <w:tcW w:w="0" w:type="auto"/>
            <w:vAlign w:val="center"/>
          </w:tcPr>
          <w:p w:rsidR="00EA6E8E" w:rsidRPr="00FA268D" w:rsidRDefault="00EA6E8E" w:rsidP="00DA0175">
            <w:pPr>
              <w:spacing w:line="276" w:lineRule="auto"/>
              <w:rPr>
                <w:b/>
                <w:color w:val="000000" w:themeColor="text1"/>
                <w:sz w:val="22"/>
                <w:szCs w:val="22"/>
              </w:rPr>
            </w:pPr>
          </w:p>
        </w:tc>
        <w:tc>
          <w:tcPr>
            <w:tcW w:w="4067" w:type="dxa"/>
            <w:vAlign w:val="center"/>
          </w:tcPr>
          <w:p w:rsidR="00EA6E8E" w:rsidRPr="00FA268D" w:rsidRDefault="00EA6E8E" w:rsidP="00DA0175">
            <w:pPr>
              <w:spacing w:line="276" w:lineRule="auto"/>
              <w:rPr>
                <w:b/>
                <w:color w:val="000000" w:themeColor="text1"/>
                <w:sz w:val="22"/>
                <w:szCs w:val="22"/>
                <w:u w:val="single"/>
              </w:rPr>
            </w:pPr>
            <w:r w:rsidRPr="00FA268D">
              <w:rPr>
                <w:b/>
                <w:color w:val="000000" w:themeColor="text1"/>
                <w:sz w:val="22"/>
                <w:szCs w:val="22"/>
                <w:u w:val="single"/>
              </w:rPr>
              <w:t>Skargi, wnioski, petycje i interpelacje</w:t>
            </w:r>
          </w:p>
        </w:tc>
        <w:tc>
          <w:tcPr>
            <w:tcW w:w="1061" w:type="dxa"/>
            <w:vAlign w:val="center"/>
          </w:tcPr>
          <w:p w:rsidR="00EA6E8E" w:rsidRPr="00FA268D" w:rsidRDefault="00EA6E8E" w:rsidP="00DA0175">
            <w:pPr>
              <w:spacing w:line="276" w:lineRule="auto"/>
              <w:rPr>
                <w:color w:val="000000" w:themeColor="text1"/>
                <w:sz w:val="22"/>
                <w:szCs w:val="22"/>
              </w:rPr>
            </w:pPr>
          </w:p>
        </w:tc>
        <w:tc>
          <w:tcPr>
            <w:tcW w:w="7808" w:type="dxa"/>
            <w:vAlign w:val="center"/>
          </w:tcPr>
          <w:p w:rsidR="00EA6E8E" w:rsidRPr="00FA268D" w:rsidRDefault="00EA6E8E" w:rsidP="00DA0175">
            <w:pPr>
              <w:spacing w:line="276" w:lineRule="auto"/>
              <w:rPr>
                <w:color w:val="000000" w:themeColor="text1"/>
                <w:sz w:val="22"/>
                <w:szCs w:val="22"/>
              </w:rPr>
            </w:pPr>
          </w:p>
        </w:tc>
      </w:tr>
      <w:tr w:rsidR="00EA6E8E" w:rsidRPr="00FA268D" w:rsidTr="004C6B2C">
        <w:trPr>
          <w:cantSplit/>
        </w:trPr>
        <w:tc>
          <w:tcPr>
            <w:tcW w:w="0" w:type="auto"/>
            <w:vAlign w:val="center"/>
          </w:tcPr>
          <w:p w:rsidR="00EA6E8E" w:rsidRPr="00FA268D" w:rsidRDefault="00EA6E8E" w:rsidP="00DA0175">
            <w:pPr>
              <w:spacing w:line="276" w:lineRule="auto"/>
              <w:jc w:val="center"/>
              <w:rPr>
                <w:b/>
                <w:color w:val="000000" w:themeColor="text1"/>
                <w:sz w:val="22"/>
                <w:szCs w:val="22"/>
              </w:rPr>
            </w:pPr>
          </w:p>
        </w:tc>
        <w:tc>
          <w:tcPr>
            <w:tcW w:w="0" w:type="auto"/>
            <w:vAlign w:val="center"/>
          </w:tcPr>
          <w:p w:rsidR="00EA6E8E" w:rsidRPr="00FA268D" w:rsidRDefault="00EA6E8E" w:rsidP="00DA0175">
            <w:pPr>
              <w:spacing w:line="276" w:lineRule="auto"/>
              <w:jc w:val="center"/>
              <w:rPr>
                <w:b/>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050</w:t>
            </w:r>
          </w:p>
        </w:tc>
        <w:tc>
          <w:tcPr>
            <w:tcW w:w="0" w:type="auto"/>
            <w:vAlign w:val="center"/>
          </w:tcPr>
          <w:p w:rsidR="00EA6E8E" w:rsidRPr="00FA268D" w:rsidRDefault="00EA6E8E" w:rsidP="00DA0175">
            <w:pPr>
              <w:spacing w:line="276" w:lineRule="auto"/>
              <w:rPr>
                <w:b/>
                <w:color w:val="000000" w:themeColor="text1"/>
                <w:sz w:val="22"/>
                <w:szCs w:val="22"/>
              </w:rPr>
            </w:pP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Regulacje prawne dotyczące skarg i wniosków</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EA6E8E" w:rsidRPr="00FA268D" w:rsidRDefault="00EA6E8E" w:rsidP="00DA0175">
            <w:pPr>
              <w:spacing w:line="276" w:lineRule="auto"/>
              <w:rPr>
                <w:color w:val="000000" w:themeColor="text1"/>
                <w:sz w:val="22"/>
                <w:szCs w:val="22"/>
              </w:rPr>
            </w:pP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051</w:t>
            </w: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Skargi, wnioski i zażalenia załatwiane bezpośrednio</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EA6E8E" w:rsidRPr="00FA268D" w:rsidRDefault="00EA6E8E" w:rsidP="00DA0175">
            <w:pPr>
              <w:spacing w:line="276" w:lineRule="auto"/>
              <w:rPr>
                <w:color w:val="000000" w:themeColor="text1"/>
                <w:sz w:val="22"/>
                <w:szCs w:val="22"/>
              </w:rPr>
            </w:pP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052</w:t>
            </w: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Skargi i wnioski przekazywane do załatwienia według właściwości</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B5</w:t>
            </w:r>
          </w:p>
        </w:tc>
        <w:tc>
          <w:tcPr>
            <w:tcW w:w="7808" w:type="dxa"/>
            <w:vAlign w:val="center"/>
          </w:tcPr>
          <w:p w:rsidR="00EA6E8E" w:rsidRPr="00FA268D" w:rsidRDefault="00EA6E8E" w:rsidP="00DA0175">
            <w:pPr>
              <w:spacing w:line="276" w:lineRule="auto"/>
              <w:rPr>
                <w:color w:val="000000" w:themeColor="text1"/>
                <w:sz w:val="22"/>
                <w:szCs w:val="22"/>
              </w:rPr>
            </w:pP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053</w:t>
            </w: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Petycje, postulaty i inicjatywy obywatelskie</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EA6E8E" w:rsidRPr="00FA268D" w:rsidRDefault="00EA6E8E" w:rsidP="00DA0175">
            <w:pPr>
              <w:spacing w:line="276" w:lineRule="auto"/>
              <w:rPr>
                <w:color w:val="000000" w:themeColor="text1"/>
                <w:sz w:val="22"/>
                <w:szCs w:val="22"/>
              </w:rPr>
            </w:pP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054</w:t>
            </w: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 xml:space="preserve">Interpelacje </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W tym radnych, posłów, senatorów</w:t>
            </w:r>
            <w:r w:rsidR="00D34DB6" w:rsidRPr="00FA268D">
              <w:rPr>
                <w:color w:val="000000" w:themeColor="text1"/>
                <w:sz w:val="22"/>
                <w:szCs w:val="22"/>
              </w:rPr>
              <w:t>.</w:t>
            </w: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055</w:t>
            </w: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 xml:space="preserve">Centralny rejestr </w:t>
            </w:r>
            <w:r w:rsidR="00FF4BF3" w:rsidRPr="00FA268D">
              <w:rPr>
                <w:color w:val="000000" w:themeColor="text1"/>
                <w:sz w:val="22"/>
                <w:szCs w:val="22"/>
              </w:rPr>
              <w:t>skarg i</w:t>
            </w:r>
            <w:r w:rsidRPr="00FA268D">
              <w:rPr>
                <w:color w:val="000000" w:themeColor="text1"/>
                <w:sz w:val="22"/>
                <w:szCs w:val="22"/>
              </w:rPr>
              <w:t xml:space="preserve"> wniosków</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EA6E8E" w:rsidRPr="00FA268D" w:rsidRDefault="00EA6E8E" w:rsidP="00DA0175">
            <w:pPr>
              <w:spacing w:line="276" w:lineRule="auto"/>
              <w:rPr>
                <w:color w:val="000000" w:themeColor="text1"/>
                <w:sz w:val="22"/>
                <w:szCs w:val="22"/>
              </w:rPr>
            </w:pP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b/>
                <w:color w:val="000000" w:themeColor="text1"/>
                <w:sz w:val="22"/>
                <w:szCs w:val="22"/>
              </w:rPr>
            </w:pPr>
            <w:r w:rsidRPr="00FA268D">
              <w:rPr>
                <w:b/>
                <w:color w:val="000000" w:themeColor="text1"/>
                <w:sz w:val="22"/>
                <w:szCs w:val="22"/>
              </w:rPr>
              <w:t>06</w:t>
            </w:r>
          </w:p>
        </w:tc>
        <w:tc>
          <w:tcPr>
            <w:tcW w:w="0" w:type="auto"/>
            <w:vAlign w:val="center"/>
          </w:tcPr>
          <w:p w:rsidR="00EA6E8E" w:rsidRPr="00FA268D" w:rsidRDefault="00EA6E8E" w:rsidP="00DA0175">
            <w:pPr>
              <w:spacing w:line="276" w:lineRule="auto"/>
              <w:jc w:val="center"/>
              <w:rPr>
                <w:b/>
                <w:color w:val="000000" w:themeColor="text1"/>
                <w:sz w:val="22"/>
                <w:szCs w:val="22"/>
              </w:rPr>
            </w:pPr>
          </w:p>
        </w:tc>
        <w:tc>
          <w:tcPr>
            <w:tcW w:w="0" w:type="auto"/>
            <w:vAlign w:val="center"/>
          </w:tcPr>
          <w:p w:rsidR="00EA6E8E" w:rsidRPr="00FA268D" w:rsidRDefault="00EA6E8E" w:rsidP="00DA0175">
            <w:pPr>
              <w:spacing w:line="276" w:lineRule="auto"/>
              <w:jc w:val="center"/>
              <w:rPr>
                <w:b/>
                <w:color w:val="000000" w:themeColor="text1"/>
                <w:sz w:val="22"/>
                <w:szCs w:val="22"/>
              </w:rPr>
            </w:pPr>
          </w:p>
        </w:tc>
        <w:tc>
          <w:tcPr>
            <w:tcW w:w="4067" w:type="dxa"/>
            <w:vAlign w:val="center"/>
          </w:tcPr>
          <w:p w:rsidR="00EA6E8E" w:rsidRPr="00FA268D" w:rsidRDefault="00EA6E8E" w:rsidP="00DA0175">
            <w:pPr>
              <w:spacing w:line="276" w:lineRule="auto"/>
              <w:rPr>
                <w:b/>
                <w:color w:val="000000" w:themeColor="text1"/>
                <w:sz w:val="22"/>
                <w:szCs w:val="22"/>
                <w:u w:val="single"/>
              </w:rPr>
            </w:pPr>
            <w:r w:rsidRPr="00FA268D">
              <w:rPr>
                <w:b/>
                <w:color w:val="000000" w:themeColor="text1"/>
                <w:sz w:val="22"/>
                <w:szCs w:val="22"/>
                <w:u w:val="single"/>
              </w:rPr>
              <w:t>Reprezentacja, promocja, wydawnictwa</w:t>
            </w:r>
          </w:p>
        </w:tc>
        <w:tc>
          <w:tcPr>
            <w:tcW w:w="1061" w:type="dxa"/>
            <w:vAlign w:val="center"/>
          </w:tcPr>
          <w:p w:rsidR="00EA6E8E" w:rsidRPr="00FA268D" w:rsidRDefault="00EA6E8E" w:rsidP="00DA0175">
            <w:pPr>
              <w:spacing w:line="276" w:lineRule="auto"/>
              <w:jc w:val="center"/>
              <w:rPr>
                <w:color w:val="000000" w:themeColor="text1"/>
                <w:sz w:val="22"/>
                <w:szCs w:val="22"/>
              </w:rPr>
            </w:pPr>
          </w:p>
        </w:tc>
        <w:tc>
          <w:tcPr>
            <w:tcW w:w="7808" w:type="dxa"/>
            <w:vAlign w:val="center"/>
          </w:tcPr>
          <w:p w:rsidR="00EA6E8E" w:rsidRPr="00FA268D" w:rsidRDefault="00EA6E8E" w:rsidP="00DA0175">
            <w:pPr>
              <w:spacing w:line="276" w:lineRule="auto"/>
              <w:rPr>
                <w:color w:val="000000" w:themeColor="text1"/>
                <w:sz w:val="22"/>
                <w:szCs w:val="22"/>
              </w:rPr>
            </w:pP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b/>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060</w:t>
            </w:r>
          </w:p>
        </w:tc>
        <w:tc>
          <w:tcPr>
            <w:tcW w:w="0" w:type="auto"/>
            <w:vAlign w:val="center"/>
          </w:tcPr>
          <w:p w:rsidR="00EA6E8E" w:rsidRPr="00FA268D" w:rsidRDefault="00EA6E8E" w:rsidP="00DA0175">
            <w:pPr>
              <w:spacing w:line="276" w:lineRule="auto"/>
              <w:jc w:val="center"/>
              <w:rPr>
                <w:b/>
                <w:color w:val="000000" w:themeColor="text1"/>
                <w:sz w:val="22"/>
                <w:szCs w:val="22"/>
              </w:rPr>
            </w:pP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 xml:space="preserve">Regulacje prawne w zakresie </w:t>
            </w:r>
            <w:r w:rsidR="00FF4BF3" w:rsidRPr="00FA268D">
              <w:rPr>
                <w:color w:val="000000" w:themeColor="text1"/>
                <w:sz w:val="22"/>
                <w:szCs w:val="22"/>
              </w:rPr>
              <w:t>reprezentacji i</w:t>
            </w:r>
            <w:r w:rsidRPr="00FA268D">
              <w:rPr>
                <w:color w:val="000000" w:themeColor="text1"/>
                <w:sz w:val="22"/>
                <w:szCs w:val="22"/>
              </w:rPr>
              <w:t xml:space="preserve"> promowania działalności</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EA6E8E" w:rsidRPr="00FA268D" w:rsidRDefault="00EA6E8E" w:rsidP="00DA0175">
            <w:pPr>
              <w:spacing w:line="276" w:lineRule="auto"/>
              <w:rPr>
                <w:color w:val="000000" w:themeColor="text1"/>
                <w:sz w:val="22"/>
                <w:szCs w:val="22"/>
              </w:rPr>
            </w:pP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b/>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061</w:t>
            </w:r>
          </w:p>
        </w:tc>
        <w:tc>
          <w:tcPr>
            <w:tcW w:w="0" w:type="auto"/>
            <w:vAlign w:val="center"/>
          </w:tcPr>
          <w:p w:rsidR="00EA6E8E" w:rsidRPr="00FA268D" w:rsidRDefault="00EA6E8E" w:rsidP="00DA0175">
            <w:pPr>
              <w:spacing w:line="276" w:lineRule="auto"/>
              <w:jc w:val="center"/>
              <w:rPr>
                <w:b/>
                <w:color w:val="000000" w:themeColor="text1"/>
                <w:sz w:val="22"/>
                <w:szCs w:val="22"/>
              </w:rPr>
            </w:pP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Kontakty ze środkami publicznego przekazu</w:t>
            </w:r>
          </w:p>
        </w:tc>
        <w:tc>
          <w:tcPr>
            <w:tcW w:w="1061" w:type="dxa"/>
            <w:vAlign w:val="center"/>
          </w:tcPr>
          <w:p w:rsidR="00EA6E8E" w:rsidRPr="00FA268D" w:rsidRDefault="00EA6E8E" w:rsidP="00DA0175">
            <w:pPr>
              <w:spacing w:line="276" w:lineRule="auto"/>
              <w:jc w:val="center"/>
              <w:rPr>
                <w:color w:val="000000" w:themeColor="text1"/>
                <w:sz w:val="22"/>
                <w:szCs w:val="22"/>
              </w:rPr>
            </w:pPr>
          </w:p>
        </w:tc>
        <w:tc>
          <w:tcPr>
            <w:tcW w:w="7808" w:type="dxa"/>
            <w:vAlign w:val="center"/>
          </w:tcPr>
          <w:p w:rsidR="00EA6E8E" w:rsidRPr="00FA268D" w:rsidRDefault="00EA6E8E" w:rsidP="00DA0175">
            <w:pPr>
              <w:spacing w:line="276" w:lineRule="auto"/>
              <w:rPr>
                <w:color w:val="000000" w:themeColor="text1"/>
                <w:sz w:val="22"/>
                <w:szCs w:val="22"/>
              </w:rPr>
            </w:pP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0610</w:t>
            </w: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Informacje własne dla środków publicznego przekazu</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Konferencje prasowe, wywiady</w:t>
            </w:r>
            <w:r w:rsidR="00D34DB6" w:rsidRPr="00FA268D">
              <w:rPr>
                <w:color w:val="000000" w:themeColor="text1"/>
                <w:sz w:val="22"/>
                <w:szCs w:val="22"/>
              </w:rPr>
              <w:t>, odpowiedzi na krytykę prasową.</w:t>
            </w: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0611</w:t>
            </w: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Monitoring środków publicznego przekazu</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EA6E8E" w:rsidRPr="00FA268D" w:rsidRDefault="007D7966" w:rsidP="00DA0175">
            <w:pPr>
              <w:spacing w:line="276" w:lineRule="auto"/>
              <w:rPr>
                <w:color w:val="000000" w:themeColor="text1"/>
                <w:sz w:val="22"/>
                <w:szCs w:val="22"/>
              </w:rPr>
            </w:pPr>
            <w:r w:rsidRPr="00FA268D">
              <w:rPr>
                <w:color w:val="000000" w:themeColor="text1"/>
                <w:sz w:val="22"/>
                <w:szCs w:val="22"/>
              </w:rPr>
              <w:t>Wycinki prasowe</w:t>
            </w:r>
            <w:r w:rsidR="00EA6E8E" w:rsidRPr="00FA268D">
              <w:rPr>
                <w:color w:val="000000" w:themeColor="text1"/>
                <w:sz w:val="22"/>
                <w:szCs w:val="22"/>
              </w:rPr>
              <w:t xml:space="preserve"> i zewnętrzne materiały o Uczelni</w:t>
            </w:r>
            <w:r w:rsidR="00D34DB6" w:rsidRPr="00FA268D">
              <w:rPr>
                <w:color w:val="000000" w:themeColor="text1"/>
                <w:sz w:val="22"/>
                <w:szCs w:val="22"/>
              </w:rPr>
              <w:t>.</w:t>
            </w: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062</w:t>
            </w: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Promocja</w:t>
            </w:r>
          </w:p>
        </w:tc>
        <w:tc>
          <w:tcPr>
            <w:tcW w:w="1061" w:type="dxa"/>
            <w:vAlign w:val="center"/>
          </w:tcPr>
          <w:p w:rsidR="00EA6E8E" w:rsidRPr="00FA268D" w:rsidRDefault="00EA6E8E" w:rsidP="00DA0175">
            <w:pPr>
              <w:spacing w:line="276" w:lineRule="auto"/>
              <w:jc w:val="center"/>
              <w:rPr>
                <w:color w:val="000000" w:themeColor="text1"/>
                <w:sz w:val="22"/>
                <w:szCs w:val="22"/>
              </w:rPr>
            </w:pPr>
          </w:p>
        </w:tc>
        <w:tc>
          <w:tcPr>
            <w:tcW w:w="7808" w:type="dxa"/>
            <w:vAlign w:val="center"/>
          </w:tcPr>
          <w:p w:rsidR="00EA6E8E" w:rsidRPr="00FA268D" w:rsidRDefault="00EA6E8E" w:rsidP="00DA0175">
            <w:pPr>
              <w:spacing w:line="276" w:lineRule="auto"/>
              <w:rPr>
                <w:color w:val="000000" w:themeColor="text1"/>
                <w:sz w:val="22"/>
                <w:szCs w:val="22"/>
              </w:rPr>
            </w:pP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0620</w:t>
            </w: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Materiały promocyjne i reklamowe</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Foldery, ulotki, plakaty. Zlecenia na ich wykonanie klasa 068</w:t>
            </w:r>
            <w:r w:rsidR="007502E9" w:rsidRPr="00FA268D">
              <w:rPr>
                <w:color w:val="000000" w:themeColor="text1"/>
                <w:sz w:val="22"/>
                <w:szCs w:val="22"/>
              </w:rPr>
              <w:t>.</w:t>
            </w: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0621</w:t>
            </w: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System Identyfikacji Wizualnej</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Wzory logotypu, regulamin użytkowania</w:t>
            </w:r>
            <w:r w:rsidR="007D7966" w:rsidRPr="00FA268D">
              <w:rPr>
                <w:color w:val="000000" w:themeColor="text1"/>
                <w:sz w:val="22"/>
                <w:szCs w:val="22"/>
              </w:rPr>
              <w:t>.</w:t>
            </w: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0622</w:t>
            </w: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Projektowanie stron i portali internetowych Uczelni</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EA6E8E" w:rsidRPr="00FA268D" w:rsidRDefault="00EA6E8E" w:rsidP="00DA0175">
            <w:pPr>
              <w:spacing w:line="276" w:lineRule="auto"/>
              <w:rPr>
                <w:color w:val="000000" w:themeColor="text1"/>
                <w:sz w:val="22"/>
                <w:szCs w:val="22"/>
              </w:rPr>
            </w:pP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063</w:t>
            </w: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Uroczystości i imprezy uczelniane</w:t>
            </w:r>
          </w:p>
        </w:tc>
        <w:tc>
          <w:tcPr>
            <w:tcW w:w="1061" w:type="dxa"/>
            <w:vAlign w:val="center"/>
          </w:tcPr>
          <w:p w:rsidR="00EA6E8E" w:rsidRPr="00FA268D" w:rsidRDefault="00EA6E8E" w:rsidP="00DA0175">
            <w:pPr>
              <w:spacing w:line="276" w:lineRule="auto"/>
              <w:jc w:val="center"/>
              <w:rPr>
                <w:color w:val="000000" w:themeColor="text1"/>
                <w:sz w:val="22"/>
                <w:szCs w:val="22"/>
              </w:rPr>
            </w:pPr>
          </w:p>
        </w:tc>
        <w:tc>
          <w:tcPr>
            <w:tcW w:w="7808" w:type="dxa"/>
            <w:vAlign w:val="center"/>
          </w:tcPr>
          <w:p w:rsidR="00EA6E8E" w:rsidRPr="00FA268D" w:rsidRDefault="007C7E31" w:rsidP="00DA0175">
            <w:pPr>
              <w:spacing w:line="276" w:lineRule="auto"/>
              <w:rPr>
                <w:color w:val="000000" w:themeColor="text1"/>
                <w:sz w:val="22"/>
                <w:szCs w:val="22"/>
              </w:rPr>
            </w:pPr>
            <w:r w:rsidRPr="00FA268D">
              <w:rPr>
                <w:color w:val="000000" w:themeColor="text1"/>
                <w:sz w:val="22"/>
                <w:szCs w:val="22"/>
              </w:rPr>
              <w:t>Także dokumentacja nadania tytułu doktora honoris causa nadawana podczas innych uroczystości uczelnianych</w:t>
            </w:r>
            <w:r w:rsidR="007502E9" w:rsidRPr="00FA268D">
              <w:rPr>
                <w:color w:val="000000" w:themeColor="text1"/>
                <w:sz w:val="22"/>
                <w:szCs w:val="22"/>
              </w:rPr>
              <w:t>.</w:t>
            </w: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0630</w:t>
            </w: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Inauguracje roku akademickiego</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 xml:space="preserve">Porządek uroczystości, lista zaproszonych gości, sprawozdanie Rektora, wykład inauguracyjny. </w:t>
            </w: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0631</w:t>
            </w: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Wręczenie dyplomów absolwentom Uczelni</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EA6E8E" w:rsidRPr="00FA268D" w:rsidRDefault="00C86613" w:rsidP="00DA0175">
            <w:pPr>
              <w:spacing w:line="276" w:lineRule="auto"/>
              <w:rPr>
                <w:color w:val="000000" w:themeColor="text1"/>
                <w:sz w:val="22"/>
                <w:szCs w:val="22"/>
              </w:rPr>
            </w:pPr>
            <w:r w:rsidRPr="00FA268D">
              <w:rPr>
                <w:color w:val="000000" w:themeColor="text1"/>
                <w:sz w:val="22"/>
                <w:szCs w:val="22"/>
              </w:rPr>
              <w:t>Zaproszenia, porządek uroczystości, przemówienia, lista zaproszonych gości.</w:t>
            </w: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0632</w:t>
            </w: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Promocja na stopień naukowy doktora i doktora habilitowanego</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EA6E8E" w:rsidRPr="00FA268D" w:rsidRDefault="00C86613" w:rsidP="00DA0175">
            <w:pPr>
              <w:spacing w:line="276" w:lineRule="auto"/>
              <w:rPr>
                <w:color w:val="000000" w:themeColor="text1"/>
                <w:sz w:val="22"/>
                <w:szCs w:val="22"/>
              </w:rPr>
            </w:pPr>
            <w:r w:rsidRPr="00FA268D">
              <w:rPr>
                <w:color w:val="000000" w:themeColor="text1"/>
                <w:sz w:val="22"/>
                <w:szCs w:val="22"/>
              </w:rPr>
              <w:t>Jak w klasie 0631</w:t>
            </w: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0633</w:t>
            </w: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 xml:space="preserve">Uroczystości nadania medali i odznaczeń </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EA6E8E" w:rsidRPr="00FA268D" w:rsidRDefault="00C86613" w:rsidP="00DA0175">
            <w:pPr>
              <w:spacing w:line="276" w:lineRule="auto"/>
              <w:rPr>
                <w:color w:val="000000" w:themeColor="text1"/>
                <w:sz w:val="22"/>
                <w:szCs w:val="22"/>
              </w:rPr>
            </w:pPr>
            <w:r w:rsidRPr="00FA268D">
              <w:rPr>
                <w:color w:val="000000" w:themeColor="text1"/>
                <w:sz w:val="22"/>
                <w:szCs w:val="22"/>
              </w:rPr>
              <w:t>Jak w klasie 0631</w:t>
            </w: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0634</w:t>
            </w: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Nadanie jednostkom organizacyjnym, gmachom, audytoriom imion osób zasłużonych, umieszczenie na terenie Uczelni pamiątkowych tablic i rzeźb</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EA6E8E" w:rsidRPr="00FA268D" w:rsidRDefault="00C86613" w:rsidP="00DA0175">
            <w:pPr>
              <w:spacing w:line="276" w:lineRule="auto"/>
              <w:rPr>
                <w:color w:val="000000" w:themeColor="text1"/>
                <w:sz w:val="22"/>
                <w:szCs w:val="22"/>
              </w:rPr>
            </w:pPr>
            <w:r w:rsidRPr="00FA268D">
              <w:rPr>
                <w:color w:val="000000" w:themeColor="text1"/>
                <w:sz w:val="22"/>
                <w:szCs w:val="22"/>
              </w:rPr>
              <w:t>Jak w klasie 0631</w:t>
            </w: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0635</w:t>
            </w: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Konferencje, zjazdy, sympozja, wystawy</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 xml:space="preserve">Obejmuje imprezy </w:t>
            </w:r>
            <w:r w:rsidR="00FF4BF3" w:rsidRPr="00FA268D">
              <w:rPr>
                <w:color w:val="000000" w:themeColor="text1"/>
                <w:sz w:val="22"/>
                <w:szCs w:val="22"/>
              </w:rPr>
              <w:t>stałe i</w:t>
            </w:r>
            <w:r w:rsidRPr="00FA268D">
              <w:rPr>
                <w:color w:val="000000" w:themeColor="text1"/>
                <w:sz w:val="22"/>
                <w:szCs w:val="22"/>
              </w:rPr>
              <w:t xml:space="preserve"> okolicznościowe, programy, projekty plastyczne, scenariusze, teksty odczytów, plakaty, itp.</w:t>
            </w: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0636</w:t>
            </w: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Inne uroczystości i imprezy uczelniane</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Odnowienia doktoratów, organizacj</w:t>
            </w:r>
            <w:r w:rsidR="00227A69" w:rsidRPr="00FA268D">
              <w:rPr>
                <w:color w:val="000000" w:themeColor="text1"/>
                <w:sz w:val="22"/>
                <w:szCs w:val="22"/>
              </w:rPr>
              <w:t>a Biegu Uniwersytetu Medycznego.</w:t>
            </w: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064</w:t>
            </w: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 xml:space="preserve">Udział w obcych imprezach </w:t>
            </w:r>
            <w:r w:rsidR="00FF4BF3" w:rsidRPr="00FA268D">
              <w:rPr>
                <w:color w:val="000000" w:themeColor="text1"/>
                <w:sz w:val="22"/>
                <w:szCs w:val="22"/>
              </w:rPr>
              <w:t>krajowych i</w:t>
            </w:r>
            <w:r w:rsidRPr="00FA268D">
              <w:rPr>
                <w:color w:val="000000" w:themeColor="text1"/>
                <w:sz w:val="22"/>
                <w:szCs w:val="22"/>
              </w:rPr>
              <w:t xml:space="preserve"> zagranicznych</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 xml:space="preserve">Własne wystąpienia, referaty, opracowania, notatki problemowe, sprawozdania. </w:t>
            </w: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065</w:t>
            </w: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Korespondencja okolicznościowa</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Zaproszenia, gratulacje, podziękowania, kondolencje, nekrologi</w:t>
            </w:r>
            <w:r w:rsidR="00227A69" w:rsidRPr="00FA268D">
              <w:rPr>
                <w:color w:val="000000" w:themeColor="text1"/>
                <w:sz w:val="22"/>
                <w:szCs w:val="22"/>
              </w:rPr>
              <w:t>, życzenia</w:t>
            </w:r>
            <w:r w:rsidRPr="00FA268D">
              <w:rPr>
                <w:color w:val="000000" w:themeColor="text1"/>
                <w:sz w:val="22"/>
                <w:szCs w:val="22"/>
              </w:rPr>
              <w:t>; inne niż wchodzące w akta spraw.</w:t>
            </w: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066</w:t>
            </w: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Materiały audiowizualne Uczelni</w:t>
            </w:r>
          </w:p>
        </w:tc>
        <w:tc>
          <w:tcPr>
            <w:tcW w:w="1061" w:type="dxa"/>
            <w:vAlign w:val="center"/>
          </w:tcPr>
          <w:p w:rsidR="00EA6E8E" w:rsidRPr="00FA268D" w:rsidRDefault="00EA6E8E" w:rsidP="00DA0175">
            <w:pPr>
              <w:spacing w:line="276" w:lineRule="auto"/>
              <w:jc w:val="center"/>
              <w:rPr>
                <w:color w:val="000000" w:themeColor="text1"/>
                <w:sz w:val="22"/>
                <w:szCs w:val="22"/>
              </w:rPr>
            </w:pPr>
          </w:p>
        </w:tc>
        <w:tc>
          <w:tcPr>
            <w:tcW w:w="7808"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 xml:space="preserve">Materiały o charakterze historycznym, pamiątkowym, dydaktycznym. </w:t>
            </w: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0660</w:t>
            </w: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Dokumentacja fotograficzna</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EA6E8E" w:rsidRPr="00FA268D" w:rsidRDefault="00EA6E8E" w:rsidP="00DA0175">
            <w:pPr>
              <w:spacing w:line="276" w:lineRule="auto"/>
              <w:rPr>
                <w:color w:val="000000" w:themeColor="text1"/>
                <w:sz w:val="22"/>
                <w:szCs w:val="22"/>
              </w:rPr>
            </w:pP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0661</w:t>
            </w: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Dokumentacja filmowa</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EA6E8E" w:rsidRPr="00FA268D" w:rsidRDefault="00EA6E8E" w:rsidP="00DA0175">
            <w:pPr>
              <w:spacing w:line="276" w:lineRule="auto"/>
              <w:rPr>
                <w:color w:val="000000" w:themeColor="text1"/>
                <w:sz w:val="22"/>
                <w:szCs w:val="22"/>
              </w:rPr>
            </w:pP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067</w:t>
            </w: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Teki wydawnicze</w:t>
            </w:r>
          </w:p>
        </w:tc>
        <w:tc>
          <w:tcPr>
            <w:tcW w:w="1061" w:type="dxa"/>
            <w:vAlign w:val="center"/>
          </w:tcPr>
          <w:p w:rsidR="00EA6E8E" w:rsidRPr="00FA268D" w:rsidRDefault="00EA6E8E" w:rsidP="00DA0175">
            <w:pPr>
              <w:spacing w:line="276" w:lineRule="auto"/>
              <w:jc w:val="center"/>
              <w:rPr>
                <w:color w:val="000000" w:themeColor="text1"/>
                <w:sz w:val="22"/>
                <w:szCs w:val="22"/>
              </w:rPr>
            </w:pPr>
          </w:p>
        </w:tc>
        <w:tc>
          <w:tcPr>
            <w:tcW w:w="7808" w:type="dxa"/>
            <w:vAlign w:val="center"/>
          </w:tcPr>
          <w:p w:rsidR="00EA6E8E" w:rsidRPr="00FA268D" w:rsidRDefault="00EA6E8E" w:rsidP="00DA0175">
            <w:pPr>
              <w:spacing w:line="276" w:lineRule="auto"/>
              <w:rPr>
                <w:color w:val="000000" w:themeColor="text1"/>
                <w:sz w:val="22"/>
                <w:szCs w:val="22"/>
              </w:rPr>
            </w:pP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0670</w:t>
            </w: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Wydawnictwa naukowe</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Dla każdego tytułu ukazującego się w formie papierowej lub elektronicznej zakłada się odrębną teczkę zawierającą dokumentację odzwierciedlającą proces wydawniczy, m. in. zgłoszenie pozycji do druku, zgodę komisji wydawniczej, recenzje, odpowiedź autora na recenzję, umowy autorskie o dzieło (z autorem, recenzentem, redaktorem merytorycznym) oświadczenie autorskie, rozdzielnik tytułów, egzemplarz publikacji wraz z nośnikiem elektronicznym. Prace nieprzyjęte do publikacji, rezygnacja z publikacji kat. B5</w:t>
            </w:r>
            <w:r w:rsidR="00D34DB6" w:rsidRPr="00FA268D">
              <w:rPr>
                <w:color w:val="000000" w:themeColor="text1"/>
                <w:sz w:val="22"/>
                <w:szCs w:val="22"/>
              </w:rPr>
              <w:t>.</w:t>
            </w: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0671</w:t>
            </w: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Wydawnictwa dydaktyczne</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Jak w klasie 0670</w:t>
            </w: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0672</w:t>
            </w: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Wydawnictwa okolicznościowe i informacyjne</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Jak w klasie 0670</w:t>
            </w: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0673</w:t>
            </w: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Gazeta Uczelniana</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EA6E8E" w:rsidRPr="00FA268D" w:rsidRDefault="00EA6E8E" w:rsidP="00DA0175">
            <w:pPr>
              <w:spacing w:line="276" w:lineRule="auto"/>
              <w:rPr>
                <w:color w:val="000000" w:themeColor="text1"/>
                <w:sz w:val="22"/>
                <w:szCs w:val="22"/>
              </w:rPr>
            </w:pP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0674</w:t>
            </w: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Rejestry wydawnictw</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Rejestry wydanych tytułów, recenzji, indeksy ISBN, ISSN</w:t>
            </w:r>
            <w:r w:rsidR="00D34DB6" w:rsidRPr="00FA268D">
              <w:rPr>
                <w:color w:val="000000" w:themeColor="text1"/>
                <w:sz w:val="22"/>
                <w:szCs w:val="22"/>
              </w:rPr>
              <w:t>.</w:t>
            </w: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068</w:t>
            </w: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 xml:space="preserve">Wykonawstwo poligraficzne </w:t>
            </w:r>
          </w:p>
        </w:tc>
        <w:tc>
          <w:tcPr>
            <w:tcW w:w="1061" w:type="dxa"/>
            <w:vAlign w:val="center"/>
          </w:tcPr>
          <w:p w:rsidR="00EA6E8E" w:rsidRPr="00FA268D" w:rsidRDefault="00EA6E8E" w:rsidP="00DA0175">
            <w:pPr>
              <w:spacing w:line="276" w:lineRule="auto"/>
              <w:jc w:val="center"/>
              <w:rPr>
                <w:color w:val="000000" w:themeColor="text1"/>
                <w:sz w:val="22"/>
                <w:szCs w:val="22"/>
              </w:rPr>
            </w:pPr>
          </w:p>
        </w:tc>
        <w:tc>
          <w:tcPr>
            <w:tcW w:w="7808" w:type="dxa"/>
            <w:vAlign w:val="center"/>
          </w:tcPr>
          <w:p w:rsidR="00EA6E8E" w:rsidRPr="00FA268D" w:rsidRDefault="00EA6E8E" w:rsidP="00DA0175">
            <w:pPr>
              <w:spacing w:line="276" w:lineRule="auto"/>
              <w:rPr>
                <w:color w:val="000000" w:themeColor="text1"/>
                <w:sz w:val="22"/>
                <w:szCs w:val="22"/>
              </w:rPr>
            </w:pP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0680</w:t>
            </w: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Zlecenia zewnętrzne na wykonanie usług</w:t>
            </w:r>
            <w:r w:rsidR="00227A69" w:rsidRPr="00FA268D">
              <w:rPr>
                <w:color w:val="000000" w:themeColor="text1"/>
                <w:sz w:val="22"/>
                <w:szCs w:val="22"/>
              </w:rPr>
              <w:t xml:space="preserve"> poligraficznych</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B5</w:t>
            </w:r>
          </w:p>
        </w:tc>
        <w:tc>
          <w:tcPr>
            <w:tcW w:w="7808" w:type="dxa"/>
            <w:vAlign w:val="center"/>
          </w:tcPr>
          <w:p w:rsidR="00EA6E8E" w:rsidRPr="00FA268D" w:rsidRDefault="00EA6E8E" w:rsidP="00DA0175">
            <w:pPr>
              <w:spacing w:line="276" w:lineRule="auto"/>
              <w:rPr>
                <w:color w:val="000000" w:themeColor="text1"/>
                <w:sz w:val="22"/>
                <w:szCs w:val="22"/>
              </w:rPr>
            </w:pP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0681</w:t>
            </w: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Zlecenia własne</w:t>
            </w:r>
            <w:r w:rsidR="00227A69" w:rsidRPr="00FA268D">
              <w:rPr>
                <w:color w:val="000000" w:themeColor="text1"/>
                <w:sz w:val="22"/>
                <w:szCs w:val="22"/>
              </w:rPr>
              <w:t xml:space="preserve"> na wykonanie usług poligraficznych</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B2</w:t>
            </w:r>
          </w:p>
        </w:tc>
        <w:tc>
          <w:tcPr>
            <w:tcW w:w="7808" w:type="dxa"/>
            <w:vAlign w:val="center"/>
          </w:tcPr>
          <w:p w:rsidR="00EA6E8E" w:rsidRPr="00FA268D" w:rsidRDefault="00EA6E8E" w:rsidP="00DA0175">
            <w:pPr>
              <w:spacing w:line="276" w:lineRule="auto"/>
              <w:rPr>
                <w:color w:val="000000" w:themeColor="text1"/>
                <w:sz w:val="22"/>
                <w:szCs w:val="22"/>
              </w:rPr>
            </w:pP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0682</w:t>
            </w: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Rejestry zleceń</w:t>
            </w:r>
            <w:r w:rsidR="00227A69" w:rsidRPr="00FA268D">
              <w:rPr>
                <w:color w:val="000000" w:themeColor="text1"/>
                <w:sz w:val="22"/>
                <w:szCs w:val="22"/>
              </w:rPr>
              <w:t xml:space="preserve"> na wykonanie usług poligraficznych</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B5</w:t>
            </w:r>
          </w:p>
        </w:tc>
        <w:tc>
          <w:tcPr>
            <w:tcW w:w="7808" w:type="dxa"/>
            <w:vAlign w:val="center"/>
          </w:tcPr>
          <w:p w:rsidR="00EA6E8E" w:rsidRPr="00FA268D" w:rsidRDefault="00EA6E8E" w:rsidP="00DA0175">
            <w:pPr>
              <w:spacing w:line="276" w:lineRule="auto"/>
              <w:rPr>
                <w:color w:val="000000" w:themeColor="text1"/>
                <w:sz w:val="22"/>
                <w:szCs w:val="22"/>
              </w:rPr>
            </w:pP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069</w:t>
            </w: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Patronaty</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EA6E8E" w:rsidRPr="00FA268D" w:rsidRDefault="00EA6E8E" w:rsidP="00DA0175">
            <w:pPr>
              <w:spacing w:line="276" w:lineRule="auto"/>
              <w:rPr>
                <w:color w:val="000000" w:themeColor="text1"/>
                <w:sz w:val="22"/>
                <w:szCs w:val="22"/>
              </w:rPr>
            </w:pP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b/>
                <w:color w:val="000000" w:themeColor="text1"/>
                <w:sz w:val="22"/>
                <w:szCs w:val="22"/>
              </w:rPr>
            </w:pPr>
            <w:r w:rsidRPr="00FA268D">
              <w:rPr>
                <w:b/>
                <w:color w:val="000000" w:themeColor="text1"/>
                <w:sz w:val="22"/>
                <w:szCs w:val="22"/>
              </w:rPr>
              <w:t>07</w:t>
            </w:r>
          </w:p>
        </w:tc>
        <w:tc>
          <w:tcPr>
            <w:tcW w:w="0" w:type="auto"/>
            <w:vAlign w:val="center"/>
          </w:tcPr>
          <w:p w:rsidR="00EA6E8E" w:rsidRPr="00FA268D" w:rsidRDefault="00EA6E8E" w:rsidP="00DA0175">
            <w:pPr>
              <w:spacing w:line="276" w:lineRule="auto"/>
              <w:jc w:val="center"/>
              <w:rPr>
                <w:b/>
                <w:color w:val="000000" w:themeColor="text1"/>
                <w:sz w:val="22"/>
                <w:szCs w:val="22"/>
              </w:rPr>
            </w:pPr>
          </w:p>
        </w:tc>
        <w:tc>
          <w:tcPr>
            <w:tcW w:w="0" w:type="auto"/>
            <w:vAlign w:val="center"/>
          </w:tcPr>
          <w:p w:rsidR="00EA6E8E" w:rsidRPr="00FA268D" w:rsidRDefault="00EA6E8E" w:rsidP="00DA0175">
            <w:pPr>
              <w:spacing w:line="276" w:lineRule="auto"/>
              <w:jc w:val="center"/>
              <w:rPr>
                <w:b/>
                <w:color w:val="000000" w:themeColor="text1"/>
                <w:sz w:val="22"/>
                <w:szCs w:val="22"/>
              </w:rPr>
            </w:pPr>
          </w:p>
        </w:tc>
        <w:tc>
          <w:tcPr>
            <w:tcW w:w="4067" w:type="dxa"/>
            <w:vAlign w:val="center"/>
          </w:tcPr>
          <w:p w:rsidR="00EA6E8E" w:rsidRPr="00FA268D" w:rsidRDefault="00FF4BF3" w:rsidP="00DA0175">
            <w:pPr>
              <w:spacing w:line="276" w:lineRule="auto"/>
              <w:rPr>
                <w:b/>
                <w:color w:val="000000" w:themeColor="text1"/>
                <w:sz w:val="22"/>
                <w:szCs w:val="22"/>
                <w:u w:val="single"/>
              </w:rPr>
            </w:pPr>
            <w:r w:rsidRPr="00FA268D">
              <w:rPr>
                <w:b/>
                <w:color w:val="000000" w:themeColor="text1"/>
                <w:sz w:val="22"/>
                <w:szCs w:val="22"/>
                <w:u w:val="single"/>
              </w:rPr>
              <w:t>Współpraca z</w:t>
            </w:r>
            <w:r w:rsidR="00EA6E8E" w:rsidRPr="00FA268D">
              <w:rPr>
                <w:b/>
                <w:color w:val="000000" w:themeColor="text1"/>
                <w:sz w:val="22"/>
                <w:szCs w:val="22"/>
                <w:u w:val="single"/>
              </w:rPr>
              <w:t xml:space="preserve"> innymi podmiotami w kraju i zagranicą </w:t>
            </w:r>
          </w:p>
        </w:tc>
        <w:tc>
          <w:tcPr>
            <w:tcW w:w="1061" w:type="dxa"/>
            <w:vAlign w:val="center"/>
          </w:tcPr>
          <w:p w:rsidR="00EA6E8E" w:rsidRPr="00FA268D" w:rsidRDefault="00EA6E8E" w:rsidP="00DA0175">
            <w:pPr>
              <w:spacing w:line="276" w:lineRule="auto"/>
              <w:jc w:val="center"/>
              <w:rPr>
                <w:color w:val="000000" w:themeColor="text1"/>
                <w:sz w:val="22"/>
                <w:szCs w:val="22"/>
              </w:rPr>
            </w:pPr>
          </w:p>
        </w:tc>
        <w:tc>
          <w:tcPr>
            <w:tcW w:w="7808"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 xml:space="preserve">Obejmuje sprawy ogólne współpracy, </w:t>
            </w:r>
            <w:r w:rsidR="00FF4BF3" w:rsidRPr="00FA268D">
              <w:rPr>
                <w:color w:val="000000" w:themeColor="text1"/>
                <w:sz w:val="22"/>
                <w:szCs w:val="22"/>
              </w:rPr>
              <w:t>niezwiązane</w:t>
            </w:r>
            <w:r w:rsidRPr="00FA268D">
              <w:rPr>
                <w:color w:val="000000" w:themeColor="text1"/>
                <w:sz w:val="22"/>
                <w:szCs w:val="22"/>
              </w:rPr>
              <w:t xml:space="preserve"> bezpośrednio z aktami innych klas.</w:t>
            </w: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b/>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070</w:t>
            </w: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Regulacje i wyjaśnienia w zakresie współdziałania z innymi podmiotami</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EA6E8E" w:rsidRPr="00FA268D" w:rsidRDefault="00EA6E8E" w:rsidP="00DA0175">
            <w:pPr>
              <w:spacing w:line="276" w:lineRule="auto"/>
              <w:rPr>
                <w:color w:val="000000" w:themeColor="text1"/>
                <w:sz w:val="22"/>
                <w:szCs w:val="22"/>
              </w:rPr>
            </w:pP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p w:rsidR="00EA6E8E" w:rsidRPr="00FA268D" w:rsidRDefault="00EA6E8E" w:rsidP="00DA0175">
            <w:pPr>
              <w:spacing w:line="276" w:lineRule="auto"/>
              <w:jc w:val="center"/>
              <w:rPr>
                <w:color w:val="000000" w:themeColor="text1"/>
                <w:sz w:val="22"/>
                <w:szCs w:val="22"/>
              </w:rPr>
            </w:pPr>
          </w:p>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 xml:space="preserve"> </w:t>
            </w:r>
          </w:p>
        </w:tc>
        <w:tc>
          <w:tcPr>
            <w:tcW w:w="0" w:type="auto"/>
            <w:vAlign w:val="center"/>
          </w:tcPr>
          <w:p w:rsidR="00EA6E8E" w:rsidRPr="00FA268D" w:rsidRDefault="00EA6E8E" w:rsidP="00DA0175">
            <w:pPr>
              <w:spacing w:line="276" w:lineRule="auto"/>
              <w:jc w:val="center"/>
              <w:rPr>
                <w:b/>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071</w:t>
            </w: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Współpraca krajowa</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Umowy i porozumienia m.in. z organami administracji państwowej i samorządowej, instytucjami naukowymi, organizacjami społecznymi i politycznymi, itp. Korespondencja merytoryczna dotycząca współpracy. Dla każdego podmiotu zakłada się odrębne teczki.</w:t>
            </w: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072</w:t>
            </w: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Współpraca z zagranicą</w:t>
            </w:r>
          </w:p>
        </w:tc>
        <w:tc>
          <w:tcPr>
            <w:tcW w:w="1061" w:type="dxa"/>
            <w:vAlign w:val="center"/>
          </w:tcPr>
          <w:p w:rsidR="00EA6E8E" w:rsidRPr="00FA268D" w:rsidRDefault="00EA6E8E" w:rsidP="00DA0175">
            <w:pPr>
              <w:spacing w:line="276" w:lineRule="auto"/>
              <w:jc w:val="center"/>
              <w:rPr>
                <w:color w:val="000000" w:themeColor="text1"/>
                <w:sz w:val="22"/>
                <w:szCs w:val="22"/>
              </w:rPr>
            </w:pPr>
          </w:p>
        </w:tc>
        <w:tc>
          <w:tcPr>
            <w:tcW w:w="7808" w:type="dxa"/>
            <w:vAlign w:val="center"/>
          </w:tcPr>
          <w:p w:rsidR="00EA6E8E" w:rsidRPr="00FA268D" w:rsidRDefault="00EA6E8E" w:rsidP="00DA0175">
            <w:pPr>
              <w:spacing w:line="276" w:lineRule="auto"/>
              <w:rPr>
                <w:color w:val="000000" w:themeColor="text1"/>
                <w:sz w:val="22"/>
                <w:szCs w:val="22"/>
              </w:rPr>
            </w:pP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0720</w:t>
            </w: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Umowy i porozumienia z partnerami zagranicznymi</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Umowy i porozumienia o charakterze dwustronnym.  Obejmuje umowy o wymianie informacji naukowych, prowadzenia działalności naukowo-badawczej, wymiany doświadczeń w zakresie dydaktyki, wymiany kadry naukowej.  Korespondencja merytoryczna dotycząca współpracy. Dla każdej umowy prowadzi się odrębną teczkę.</w:t>
            </w: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0721</w:t>
            </w: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Umowy w ramach programów międzynarodowych</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Umowy o współpracy w ramach międzynarodowych programów edukacyjnych, obejmuje umowy o stypendialnej wymianie studentów w ramach programu studiów oraz prowadzenia zajęć dydaktycznych przez nauczycieli za granicą (np. program Socrates</w:t>
            </w:r>
            <w:r w:rsidR="00932BE3" w:rsidRPr="00FA268D">
              <w:rPr>
                <w:color w:val="000000" w:themeColor="text1"/>
                <w:sz w:val="22"/>
                <w:szCs w:val="22"/>
              </w:rPr>
              <w:t xml:space="preserve"> </w:t>
            </w:r>
            <w:r w:rsidRPr="00FA268D">
              <w:rPr>
                <w:color w:val="000000" w:themeColor="text1"/>
                <w:sz w:val="22"/>
                <w:szCs w:val="22"/>
              </w:rPr>
              <w:t>-</w:t>
            </w:r>
            <w:r w:rsidR="00932BE3" w:rsidRPr="00FA268D">
              <w:rPr>
                <w:color w:val="000000" w:themeColor="text1"/>
                <w:sz w:val="22"/>
                <w:szCs w:val="22"/>
              </w:rPr>
              <w:t xml:space="preserve"> </w:t>
            </w:r>
            <w:r w:rsidRPr="00FA268D">
              <w:rPr>
                <w:color w:val="000000" w:themeColor="text1"/>
                <w:sz w:val="22"/>
                <w:szCs w:val="22"/>
              </w:rPr>
              <w:t>Erasmus).</w:t>
            </w: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0722</w:t>
            </w: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Przyjazdy cudzoziemców</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B5</w:t>
            </w:r>
          </w:p>
        </w:tc>
        <w:tc>
          <w:tcPr>
            <w:tcW w:w="7808" w:type="dxa"/>
            <w:vAlign w:val="center"/>
          </w:tcPr>
          <w:p w:rsidR="00EA6E8E" w:rsidRPr="00FA268D" w:rsidRDefault="00E34EB8" w:rsidP="00DA0175">
            <w:pPr>
              <w:spacing w:line="276" w:lineRule="auto"/>
              <w:rPr>
                <w:color w:val="000000" w:themeColor="text1"/>
                <w:sz w:val="22"/>
                <w:szCs w:val="22"/>
              </w:rPr>
            </w:pPr>
            <w:r w:rsidRPr="00FA268D">
              <w:rPr>
                <w:color w:val="000000" w:themeColor="text1"/>
                <w:sz w:val="22"/>
                <w:szCs w:val="22"/>
              </w:rPr>
              <w:t>Przyjazdy na staże, stypendia. P</w:t>
            </w:r>
            <w:r w:rsidR="00EA6E8E" w:rsidRPr="00FA268D">
              <w:rPr>
                <w:color w:val="000000" w:themeColor="text1"/>
                <w:sz w:val="22"/>
                <w:szCs w:val="22"/>
              </w:rPr>
              <w:t>rzyjazdy studentów, doktorantów.</w:t>
            </w: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0723</w:t>
            </w: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Wyjazdy zagraniczne</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B5</w:t>
            </w:r>
          </w:p>
        </w:tc>
        <w:tc>
          <w:tcPr>
            <w:tcW w:w="7808"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 xml:space="preserve">Obsługa administracyjna wyjazdów zagranicznych studentów, doktorantów, nauczycieli akademickich oraz pracowników administracyjnych. </w:t>
            </w: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0724</w:t>
            </w: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Przyjazdy cudzoziemców realizowane w ramach europejskich programów edukacyjnych</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BE10</w:t>
            </w:r>
          </w:p>
        </w:tc>
        <w:tc>
          <w:tcPr>
            <w:tcW w:w="7808"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Dokumentacja osobowa dot. wymiany w ramach międzynarodowych programów edukacyjnych w tym dokumentacja aplikacyjna, dokumentacja potwierdzająca udział w projekcie</w:t>
            </w:r>
            <w:r w:rsidR="00227A69" w:rsidRPr="00FA268D">
              <w:rPr>
                <w:color w:val="000000" w:themeColor="text1"/>
                <w:sz w:val="22"/>
                <w:szCs w:val="22"/>
              </w:rPr>
              <w:t>.</w:t>
            </w: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0725</w:t>
            </w: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Wyjazdy zagraniczne realizowane w ramach europejskich programów edukacyjnych</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BE10</w:t>
            </w:r>
          </w:p>
        </w:tc>
        <w:tc>
          <w:tcPr>
            <w:tcW w:w="7808"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 xml:space="preserve">Dokumentacja osobowa dot. wymiany w ramach międzynarodowych programów edukacyjnych w tym dokumentacja aplikacyjna, umowa </w:t>
            </w:r>
            <w:r w:rsidR="00FF4BF3" w:rsidRPr="00FA268D">
              <w:rPr>
                <w:color w:val="000000" w:themeColor="text1"/>
                <w:sz w:val="22"/>
                <w:szCs w:val="22"/>
              </w:rPr>
              <w:t>finansowa, dokumentacja</w:t>
            </w:r>
            <w:r w:rsidRPr="00FA268D">
              <w:rPr>
                <w:color w:val="000000" w:themeColor="text1"/>
                <w:sz w:val="22"/>
                <w:szCs w:val="22"/>
              </w:rPr>
              <w:t xml:space="preserve"> potwierdzająca udział w projekcie</w:t>
            </w:r>
            <w:r w:rsidR="00227A69" w:rsidRPr="00FA268D">
              <w:rPr>
                <w:color w:val="000000" w:themeColor="text1"/>
                <w:sz w:val="22"/>
                <w:szCs w:val="22"/>
              </w:rPr>
              <w:t>.  Dokumentację dot. konkretnych osób odkłada się do akt osobowych pracowników, studentów i doktorantów.</w:t>
            </w: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0726</w:t>
            </w: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Wizyty delegacji zagranicznych.</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EA6E8E" w:rsidRPr="00FA268D" w:rsidRDefault="00EA6E8E" w:rsidP="00DA0175">
            <w:pPr>
              <w:spacing w:line="276" w:lineRule="auto"/>
              <w:rPr>
                <w:color w:val="000000" w:themeColor="text1"/>
                <w:sz w:val="22"/>
                <w:szCs w:val="22"/>
              </w:rPr>
            </w:pP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b/>
                <w:color w:val="000000" w:themeColor="text1"/>
                <w:sz w:val="22"/>
                <w:szCs w:val="22"/>
              </w:rPr>
            </w:pPr>
            <w:r w:rsidRPr="00FA268D">
              <w:rPr>
                <w:b/>
                <w:color w:val="000000" w:themeColor="text1"/>
                <w:sz w:val="22"/>
                <w:szCs w:val="22"/>
              </w:rPr>
              <w:t>08</w:t>
            </w:r>
          </w:p>
        </w:tc>
        <w:tc>
          <w:tcPr>
            <w:tcW w:w="0" w:type="auto"/>
            <w:vAlign w:val="center"/>
          </w:tcPr>
          <w:p w:rsidR="00EA6E8E" w:rsidRPr="00FA268D" w:rsidRDefault="00EA6E8E" w:rsidP="00DA0175">
            <w:pPr>
              <w:spacing w:line="276" w:lineRule="auto"/>
              <w:jc w:val="center"/>
              <w:rPr>
                <w:b/>
                <w:color w:val="000000" w:themeColor="text1"/>
                <w:sz w:val="22"/>
                <w:szCs w:val="22"/>
              </w:rPr>
            </w:pPr>
          </w:p>
        </w:tc>
        <w:tc>
          <w:tcPr>
            <w:tcW w:w="0" w:type="auto"/>
            <w:vAlign w:val="center"/>
          </w:tcPr>
          <w:p w:rsidR="00EA6E8E" w:rsidRPr="00FA268D" w:rsidRDefault="00EA6E8E" w:rsidP="00DA0175">
            <w:pPr>
              <w:spacing w:line="276" w:lineRule="auto"/>
              <w:jc w:val="center"/>
              <w:rPr>
                <w:b/>
                <w:color w:val="000000" w:themeColor="text1"/>
                <w:sz w:val="22"/>
                <w:szCs w:val="22"/>
              </w:rPr>
            </w:pPr>
          </w:p>
        </w:tc>
        <w:tc>
          <w:tcPr>
            <w:tcW w:w="4067" w:type="dxa"/>
            <w:vAlign w:val="center"/>
          </w:tcPr>
          <w:p w:rsidR="00EA6E8E" w:rsidRPr="00FA268D" w:rsidRDefault="00EA6E8E" w:rsidP="00DA0175">
            <w:pPr>
              <w:spacing w:line="276" w:lineRule="auto"/>
              <w:rPr>
                <w:b/>
                <w:color w:val="000000" w:themeColor="text1"/>
                <w:sz w:val="22"/>
                <w:szCs w:val="22"/>
                <w:u w:val="single"/>
              </w:rPr>
            </w:pPr>
            <w:r w:rsidRPr="00FA268D">
              <w:rPr>
                <w:b/>
                <w:color w:val="000000" w:themeColor="text1"/>
                <w:sz w:val="22"/>
                <w:szCs w:val="22"/>
                <w:u w:val="single"/>
              </w:rPr>
              <w:t xml:space="preserve">Projekty realizowane z funduszy Unii Europejskiej oraz funduszy pozaunijnych </w:t>
            </w:r>
          </w:p>
        </w:tc>
        <w:tc>
          <w:tcPr>
            <w:tcW w:w="1061" w:type="dxa"/>
            <w:vAlign w:val="center"/>
          </w:tcPr>
          <w:p w:rsidR="00EA6E8E" w:rsidRPr="00FA268D" w:rsidRDefault="00EA6E8E" w:rsidP="00DA0175">
            <w:pPr>
              <w:spacing w:line="276" w:lineRule="auto"/>
              <w:jc w:val="center"/>
              <w:rPr>
                <w:b/>
                <w:color w:val="000000" w:themeColor="text1"/>
                <w:sz w:val="22"/>
                <w:szCs w:val="22"/>
              </w:rPr>
            </w:pPr>
          </w:p>
        </w:tc>
        <w:tc>
          <w:tcPr>
            <w:tcW w:w="7808"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W trakcie realizacji projektu dokumentację gromadzi się i przechowuje zgodnie z wytycznymi programowymi i umowami o dofinansowanie projektu. Każde hasło klasyfikacyjne należy uzupełnić na teczce sprawy o nazwę projektu. Dokumentację danego projektu przechowuje się w jednym miejscu. Okres przechowywania liczy się od daty zakończenia realizacji projektu.</w:t>
            </w: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080</w:t>
            </w: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Dokumentacja aplikacyjna projektu</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 xml:space="preserve">Wniosek aplikacyjny wraz z załącznikami do wniosku, listy intencyjne, pismo informujące o akceptacji wniosku zawierające decyzje o przyznaniu dofinansowania projektu, zgoda Rektora na przystąpienie do konkursu i realizację projektu, umowa lub kontrakt o dofinansowanie projektu zawierana pomiędzy beneficjentem a instytucją zarządzającą danym projektem wraz z załącznikami do umowy tj. harmonogramem rzeczowo-finansowym, harmonogramem płatności, </w:t>
            </w:r>
            <w:r w:rsidR="00FF4BF3" w:rsidRPr="00FA268D">
              <w:rPr>
                <w:color w:val="000000" w:themeColor="text1"/>
                <w:sz w:val="22"/>
                <w:szCs w:val="22"/>
              </w:rPr>
              <w:t>harmonogramem realizacji</w:t>
            </w:r>
            <w:r w:rsidRPr="00FA268D">
              <w:rPr>
                <w:color w:val="000000" w:themeColor="text1"/>
                <w:sz w:val="22"/>
                <w:szCs w:val="22"/>
              </w:rPr>
              <w:t xml:space="preserve"> projektu, harmonogramem realizacji zamówień publicznych, harmonogramami wydatków kwalifikowanych i niekwalifikowanych, aneksami do umowy, umowa konsorcjum/partnerst</w:t>
            </w:r>
            <w:r w:rsidR="00E34EB8" w:rsidRPr="00FA268D">
              <w:rPr>
                <w:color w:val="000000" w:themeColor="text1"/>
                <w:sz w:val="22"/>
                <w:szCs w:val="22"/>
              </w:rPr>
              <w:t>wa z załącznikami i aneksami. (Z</w:t>
            </w:r>
            <w:r w:rsidRPr="00FA268D">
              <w:rPr>
                <w:color w:val="000000" w:themeColor="text1"/>
                <w:sz w:val="22"/>
                <w:szCs w:val="22"/>
              </w:rPr>
              <w:t>ałączniki mogą być zmienne w zależności od wymogów proceduralnych związanych z realizacją konkretnego projektu)</w:t>
            </w:r>
            <w:r w:rsidR="007502E9" w:rsidRPr="00FA268D">
              <w:rPr>
                <w:color w:val="000000" w:themeColor="text1"/>
                <w:sz w:val="22"/>
                <w:szCs w:val="22"/>
              </w:rPr>
              <w:t>.</w:t>
            </w: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081</w:t>
            </w: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Dokumentacja dotycząca realizacji projektu</w:t>
            </w:r>
          </w:p>
        </w:tc>
        <w:tc>
          <w:tcPr>
            <w:tcW w:w="1061" w:type="dxa"/>
            <w:vAlign w:val="center"/>
          </w:tcPr>
          <w:p w:rsidR="00EA6E8E" w:rsidRPr="00FA268D" w:rsidRDefault="00EA6E8E" w:rsidP="00DA0175">
            <w:pPr>
              <w:spacing w:line="276" w:lineRule="auto"/>
              <w:jc w:val="center"/>
              <w:rPr>
                <w:color w:val="000000" w:themeColor="text1"/>
                <w:sz w:val="22"/>
                <w:szCs w:val="22"/>
              </w:rPr>
            </w:pPr>
          </w:p>
        </w:tc>
        <w:tc>
          <w:tcPr>
            <w:tcW w:w="7808" w:type="dxa"/>
            <w:vAlign w:val="center"/>
          </w:tcPr>
          <w:p w:rsidR="00EA6E8E" w:rsidRPr="00FA268D" w:rsidRDefault="00EA6E8E" w:rsidP="00DA0175">
            <w:pPr>
              <w:spacing w:line="276" w:lineRule="auto"/>
              <w:rPr>
                <w:color w:val="000000" w:themeColor="text1"/>
                <w:sz w:val="22"/>
                <w:szCs w:val="22"/>
              </w:rPr>
            </w:pP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0810</w:t>
            </w: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Założenia organizacyjno-programowe projektu</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Ustalenia własne. Dla każdego projektu tworzy się odrębny regulamin realizacji projektu i ustala się zakresy działania jednostek organizacyjnych biorących udział w realizacji projektu, pełnomocnictwa i upoważnienia w ramach projektu, plany i programy zajęć. Zewnętrzne wytyczne i uregulowania dotyczące realizacji programów. Propozycje zmian w planach i programach, które nie znalazły odzwierciedlenia w ustaleniach dotyczących planów i programów – kat. BE10</w:t>
            </w:r>
            <w:r w:rsidR="007502E9" w:rsidRPr="00FA268D">
              <w:rPr>
                <w:color w:val="000000" w:themeColor="text1"/>
                <w:sz w:val="22"/>
                <w:szCs w:val="22"/>
              </w:rPr>
              <w:t>.</w:t>
            </w: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0811</w:t>
            </w: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Dokumentacja dotycząca zarządzania projektem</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BE10</w:t>
            </w:r>
          </w:p>
        </w:tc>
        <w:tc>
          <w:tcPr>
            <w:tcW w:w="7808"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Dla każdego projektu prowadzi się odrębną teczkę obejmującą umowę z firmą zarządzającą projektem lub inżynierem kontraktu, umowę o wyk</w:t>
            </w:r>
            <w:r w:rsidR="007502E9" w:rsidRPr="00FA268D">
              <w:rPr>
                <w:color w:val="000000" w:themeColor="text1"/>
                <w:sz w:val="22"/>
                <w:szCs w:val="22"/>
              </w:rPr>
              <w:t>onanie robót, o dostawę sprzętu.</w:t>
            </w: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0812</w:t>
            </w: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Dokumentacja beneficjentów ostatecznych</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BE10</w:t>
            </w:r>
          </w:p>
        </w:tc>
        <w:tc>
          <w:tcPr>
            <w:tcW w:w="7808"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 xml:space="preserve">Dokumentacja dotycząca osób fizycznych i </w:t>
            </w:r>
            <w:r w:rsidR="00FF4BF3" w:rsidRPr="00FA268D">
              <w:rPr>
                <w:color w:val="000000" w:themeColor="text1"/>
                <w:sz w:val="22"/>
                <w:szCs w:val="22"/>
              </w:rPr>
              <w:t>podmiotów, do których</w:t>
            </w:r>
            <w:r w:rsidRPr="00FA268D">
              <w:rPr>
                <w:color w:val="000000" w:themeColor="text1"/>
                <w:sz w:val="22"/>
                <w:szCs w:val="22"/>
              </w:rPr>
              <w:t xml:space="preserve"> skierowany jest projekt. Zawiera m.in. wnioski i formularze zgłoszeniowe, oświadczenia beneficjentów, umowy, kopie wydanych zaświadczeń. </w:t>
            </w: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0813</w:t>
            </w: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Wnioski o płatność</w:t>
            </w:r>
          </w:p>
          <w:p w:rsidR="00EA6E8E" w:rsidRPr="00FA268D" w:rsidRDefault="00EA6E8E" w:rsidP="00DA0175">
            <w:pPr>
              <w:spacing w:line="276" w:lineRule="auto"/>
              <w:rPr>
                <w:color w:val="000000" w:themeColor="text1"/>
                <w:sz w:val="22"/>
                <w:szCs w:val="22"/>
              </w:rPr>
            </w:pPr>
            <w:r w:rsidRPr="00FA268D">
              <w:rPr>
                <w:color w:val="000000" w:themeColor="text1"/>
                <w:sz w:val="22"/>
                <w:szCs w:val="22"/>
              </w:rPr>
              <w:t xml:space="preserve"> </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BE10</w:t>
            </w:r>
          </w:p>
        </w:tc>
        <w:tc>
          <w:tcPr>
            <w:tcW w:w="7808"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Wnioski o płatność wraz z zestawieniem dokumentów potwierdzających poniesione koszty, charakterystyką udzielonego wsparcia, dowodami księgowymi lub dokumentacją o równoważnej wartości dowodowej, dokumentacją potwierdzającą wykonanie dostaw i usług, innymi dokumentami potwierdzającymi zgodność realizacji projektu z warunkami umowy, dokumentacja potwierdzająca dokonanie zapłaty oraz informacja o zatwierdzeniu wniosku o płatność</w:t>
            </w:r>
            <w:r w:rsidR="00D34DB6" w:rsidRPr="00FA268D">
              <w:rPr>
                <w:color w:val="000000" w:themeColor="text1"/>
                <w:sz w:val="22"/>
                <w:szCs w:val="22"/>
              </w:rPr>
              <w:t>.</w:t>
            </w: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0814</w:t>
            </w: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Dokumentacja bieżąca dotycząca realizacji projektu</w:t>
            </w:r>
          </w:p>
        </w:tc>
        <w:tc>
          <w:tcPr>
            <w:tcW w:w="1061" w:type="dxa"/>
            <w:vAlign w:val="center"/>
          </w:tcPr>
          <w:p w:rsidR="00EA6E8E" w:rsidRPr="00FA268D" w:rsidRDefault="00227A69"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EA6E8E" w:rsidRPr="00FA268D" w:rsidRDefault="00D34DB6" w:rsidP="00DA0175">
            <w:pPr>
              <w:spacing w:line="276" w:lineRule="auto"/>
              <w:rPr>
                <w:color w:val="000000" w:themeColor="text1"/>
                <w:sz w:val="22"/>
                <w:szCs w:val="22"/>
              </w:rPr>
            </w:pPr>
            <w:r w:rsidRPr="00FA268D">
              <w:rPr>
                <w:color w:val="000000" w:themeColor="text1"/>
                <w:sz w:val="22"/>
                <w:szCs w:val="22"/>
              </w:rPr>
              <w:t>M</w:t>
            </w:r>
            <w:r w:rsidR="00EA6E8E" w:rsidRPr="00FA268D">
              <w:rPr>
                <w:color w:val="000000" w:themeColor="text1"/>
                <w:sz w:val="22"/>
                <w:szCs w:val="22"/>
              </w:rPr>
              <w:t>.in. korespondencja z instytucjami nadzorującymi projekt</w:t>
            </w:r>
            <w:r w:rsidRPr="00FA268D">
              <w:rPr>
                <w:color w:val="000000" w:themeColor="text1"/>
                <w:sz w:val="22"/>
                <w:szCs w:val="22"/>
              </w:rPr>
              <w:t>.</w:t>
            </w: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082</w:t>
            </w: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Dokumentacja związana z prawidłowością i efektami realizacji projektu</w:t>
            </w:r>
          </w:p>
        </w:tc>
        <w:tc>
          <w:tcPr>
            <w:tcW w:w="1061" w:type="dxa"/>
            <w:vAlign w:val="center"/>
          </w:tcPr>
          <w:p w:rsidR="00EA6E8E" w:rsidRPr="00FA268D" w:rsidRDefault="00EA6E8E" w:rsidP="00DA0175">
            <w:pPr>
              <w:spacing w:line="276" w:lineRule="auto"/>
              <w:jc w:val="center"/>
              <w:rPr>
                <w:color w:val="000000" w:themeColor="text1"/>
                <w:sz w:val="22"/>
                <w:szCs w:val="22"/>
              </w:rPr>
            </w:pPr>
          </w:p>
        </w:tc>
        <w:tc>
          <w:tcPr>
            <w:tcW w:w="7808" w:type="dxa"/>
            <w:vAlign w:val="center"/>
          </w:tcPr>
          <w:p w:rsidR="00EA6E8E" w:rsidRPr="00FA268D" w:rsidRDefault="00EA6E8E" w:rsidP="00DA0175">
            <w:pPr>
              <w:spacing w:line="276" w:lineRule="auto"/>
              <w:rPr>
                <w:color w:val="000000" w:themeColor="text1"/>
                <w:sz w:val="22"/>
                <w:szCs w:val="22"/>
              </w:rPr>
            </w:pP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0820</w:t>
            </w: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 xml:space="preserve">Sprawozdania i monitoring realizacji projektu </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Sprawozdania roczne i końcowe. Sprawozdania okresowe – kat. BE10.</w:t>
            </w: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0821</w:t>
            </w: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Kontrole i audyty dotyczące projektu</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Protokoły, sprawozdania z kontroli, wnioski, zarządzenia i wystąpienia pokontrolne, sprawozdania z ich realizacji, umowa o przeprowadzenie audytu, raporty i opinie audytora</w:t>
            </w:r>
            <w:r w:rsidR="007502E9" w:rsidRPr="00FA268D">
              <w:rPr>
                <w:color w:val="000000" w:themeColor="text1"/>
                <w:sz w:val="22"/>
                <w:szCs w:val="22"/>
              </w:rPr>
              <w:t>.</w:t>
            </w: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0822</w:t>
            </w: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Ewaluacja projektu</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BE10</w:t>
            </w:r>
          </w:p>
        </w:tc>
        <w:tc>
          <w:tcPr>
            <w:tcW w:w="7808"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Raport z ewaluacji sporządzany przez wyłonionego w drodze postępowania przetargowego wykonawcę zewnętrznego, ankiety ewaluacyjne uczestników zajęć.</w:t>
            </w: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0823</w:t>
            </w: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Trwałość projektu</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BE10</w:t>
            </w:r>
          </w:p>
        </w:tc>
        <w:tc>
          <w:tcPr>
            <w:tcW w:w="7808"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Dokumenty potwierdzające realizację wskaźników i osiągnięte rezultaty, dokumenty związane z utrzymaniem trwałości projektu.</w:t>
            </w: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083</w:t>
            </w: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Promocja projektu</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Plakaty, ulotki, ogłoszenia w prasie, pozostała dokumentacja dotycząca promocji i informacji o projekcie. Umowa z wykonawcą odpowiedzialnym za promocję</w:t>
            </w:r>
            <w:r w:rsidR="00E34EB8" w:rsidRPr="00FA268D">
              <w:rPr>
                <w:color w:val="000000" w:themeColor="text1"/>
                <w:sz w:val="22"/>
                <w:szCs w:val="22"/>
              </w:rPr>
              <w:t xml:space="preserve"> </w:t>
            </w:r>
            <w:r w:rsidRPr="00FA268D">
              <w:rPr>
                <w:color w:val="000000" w:themeColor="text1"/>
                <w:sz w:val="22"/>
                <w:szCs w:val="22"/>
              </w:rPr>
              <w:t>- kat. BE10.</w:t>
            </w: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084</w:t>
            </w: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Ewidencja projektów</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EA6E8E" w:rsidRPr="00FA268D" w:rsidRDefault="00EA6E8E" w:rsidP="00DA0175">
            <w:pPr>
              <w:spacing w:line="276" w:lineRule="auto"/>
              <w:rPr>
                <w:color w:val="000000" w:themeColor="text1"/>
                <w:sz w:val="22"/>
                <w:szCs w:val="22"/>
              </w:rPr>
            </w:pP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b/>
                <w:color w:val="000000" w:themeColor="text1"/>
                <w:sz w:val="22"/>
                <w:szCs w:val="22"/>
              </w:rPr>
            </w:pPr>
            <w:r w:rsidRPr="00FA268D">
              <w:rPr>
                <w:b/>
                <w:color w:val="000000" w:themeColor="text1"/>
                <w:sz w:val="22"/>
                <w:szCs w:val="22"/>
              </w:rPr>
              <w:t>09</w:t>
            </w:r>
          </w:p>
        </w:tc>
        <w:tc>
          <w:tcPr>
            <w:tcW w:w="0" w:type="auto"/>
            <w:vAlign w:val="center"/>
          </w:tcPr>
          <w:p w:rsidR="00EA6E8E" w:rsidRPr="00FA268D" w:rsidRDefault="00EA6E8E" w:rsidP="00DA0175">
            <w:pPr>
              <w:spacing w:line="276" w:lineRule="auto"/>
              <w:jc w:val="center"/>
              <w:rPr>
                <w:b/>
                <w:color w:val="000000" w:themeColor="text1"/>
                <w:sz w:val="22"/>
                <w:szCs w:val="22"/>
              </w:rPr>
            </w:pPr>
          </w:p>
        </w:tc>
        <w:tc>
          <w:tcPr>
            <w:tcW w:w="0" w:type="auto"/>
            <w:vAlign w:val="center"/>
          </w:tcPr>
          <w:p w:rsidR="00EA6E8E" w:rsidRPr="00FA268D" w:rsidRDefault="00EA6E8E" w:rsidP="00DA0175">
            <w:pPr>
              <w:spacing w:line="276" w:lineRule="auto"/>
              <w:jc w:val="center"/>
              <w:rPr>
                <w:b/>
                <w:color w:val="000000" w:themeColor="text1"/>
                <w:sz w:val="22"/>
                <w:szCs w:val="22"/>
              </w:rPr>
            </w:pPr>
          </w:p>
        </w:tc>
        <w:tc>
          <w:tcPr>
            <w:tcW w:w="4067" w:type="dxa"/>
            <w:vAlign w:val="center"/>
          </w:tcPr>
          <w:p w:rsidR="00EA6E8E" w:rsidRPr="00FA268D" w:rsidRDefault="00EA6E8E" w:rsidP="00DA0175">
            <w:pPr>
              <w:spacing w:line="276" w:lineRule="auto"/>
              <w:rPr>
                <w:b/>
                <w:color w:val="000000" w:themeColor="text1"/>
                <w:sz w:val="22"/>
                <w:szCs w:val="22"/>
                <w:u w:val="single"/>
              </w:rPr>
            </w:pPr>
            <w:r w:rsidRPr="00FA268D">
              <w:rPr>
                <w:b/>
                <w:color w:val="000000" w:themeColor="text1"/>
                <w:sz w:val="22"/>
                <w:szCs w:val="22"/>
                <w:u w:val="single"/>
              </w:rPr>
              <w:t>Nadzór, kontrole i audyty</w:t>
            </w:r>
          </w:p>
        </w:tc>
        <w:tc>
          <w:tcPr>
            <w:tcW w:w="1061" w:type="dxa"/>
            <w:vAlign w:val="center"/>
          </w:tcPr>
          <w:p w:rsidR="00EA6E8E" w:rsidRPr="00FA268D" w:rsidRDefault="00EA6E8E" w:rsidP="00DA0175">
            <w:pPr>
              <w:spacing w:line="276" w:lineRule="auto"/>
              <w:jc w:val="center"/>
              <w:rPr>
                <w:color w:val="000000" w:themeColor="text1"/>
                <w:sz w:val="22"/>
                <w:szCs w:val="22"/>
              </w:rPr>
            </w:pPr>
          </w:p>
        </w:tc>
        <w:tc>
          <w:tcPr>
            <w:tcW w:w="7808"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Nie dotyczy systemu zarządzania jakością ISO</w:t>
            </w:r>
            <w:r w:rsidR="00D34DB6" w:rsidRPr="00FA268D">
              <w:rPr>
                <w:color w:val="000000" w:themeColor="text1"/>
                <w:sz w:val="22"/>
                <w:szCs w:val="22"/>
              </w:rPr>
              <w:t>.</w:t>
            </w: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090</w:t>
            </w: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Zasady i tryb przeprowadzania inspekcji, kontroli i audytów</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Zewnętrzne i własne przepisy oraz wytyczne dot</w:t>
            </w:r>
            <w:r w:rsidR="00D34DB6" w:rsidRPr="00FA268D">
              <w:rPr>
                <w:color w:val="000000" w:themeColor="text1"/>
                <w:sz w:val="22"/>
                <w:szCs w:val="22"/>
              </w:rPr>
              <w:t>yczące przeprowadzania kontroli.</w:t>
            </w:r>
            <w:r w:rsidRPr="00FA268D">
              <w:rPr>
                <w:color w:val="000000" w:themeColor="text1"/>
                <w:sz w:val="22"/>
                <w:szCs w:val="22"/>
              </w:rPr>
              <w:t xml:space="preserve"> </w:t>
            </w: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091</w:t>
            </w: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Kontrole</w:t>
            </w:r>
          </w:p>
        </w:tc>
        <w:tc>
          <w:tcPr>
            <w:tcW w:w="1061" w:type="dxa"/>
            <w:vAlign w:val="center"/>
          </w:tcPr>
          <w:p w:rsidR="00EA6E8E" w:rsidRPr="00FA268D" w:rsidRDefault="00EA6E8E" w:rsidP="00DA0175">
            <w:pPr>
              <w:spacing w:line="276" w:lineRule="auto"/>
              <w:jc w:val="center"/>
              <w:rPr>
                <w:color w:val="000000" w:themeColor="text1"/>
                <w:sz w:val="22"/>
                <w:szCs w:val="22"/>
              </w:rPr>
            </w:pPr>
          </w:p>
        </w:tc>
        <w:tc>
          <w:tcPr>
            <w:tcW w:w="7808" w:type="dxa"/>
            <w:vAlign w:val="center"/>
          </w:tcPr>
          <w:p w:rsidR="00EA6E8E" w:rsidRPr="00FA268D" w:rsidRDefault="00EA6E8E" w:rsidP="00DA0175">
            <w:pPr>
              <w:spacing w:line="276" w:lineRule="auto"/>
              <w:rPr>
                <w:color w:val="000000" w:themeColor="text1"/>
                <w:sz w:val="22"/>
                <w:szCs w:val="22"/>
              </w:rPr>
            </w:pP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0910</w:t>
            </w: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Kontrole zewnętrzne</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 xml:space="preserve">Protokoły, sprawozdania z kontroli, wnioski, </w:t>
            </w:r>
            <w:r w:rsidR="00FF4BF3" w:rsidRPr="00FA268D">
              <w:rPr>
                <w:color w:val="000000" w:themeColor="text1"/>
                <w:sz w:val="22"/>
                <w:szCs w:val="22"/>
              </w:rPr>
              <w:t>zarządzenia i</w:t>
            </w:r>
            <w:r w:rsidRPr="00FA268D">
              <w:rPr>
                <w:color w:val="000000" w:themeColor="text1"/>
                <w:sz w:val="22"/>
                <w:szCs w:val="22"/>
              </w:rPr>
              <w:t xml:space="preserve"> wystąpienia pokontrolne</w:t>
            </w:r>
            <w:r w:rsidR="00E34EB8" w:rsidRPr="00FA268D">
              <w:rPr>
                <w:color w:val="000000" w:themeColor="text1"/>
                <w:sz w:val="22"/>
                <w:szCs w:val="22"/>
              </w:rPr>
              <w:t>, sprawozdania z ich realizacji</w:t>
            </w:r>
            <w:r w:rsidR="007502E9" w:rsidRPr="00FA268D">
              <w:rPr>
                <w:color w:val="000000" w:themeColor="text1"/>
                <w:sz w:val="22"/>
                <w:szCs w:val="22"/>
              </w:rPr>
              <w:t>.</w:t>
            </w: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0911</w:t>
            </w: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Kontrole wewnętrzne</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Jak przy klasie 0910</w:t>
            </w: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0912</w:t>
            </w: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Książka kontroli</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EA6E8E" w:rsidRPr="00FA268D" w:rsidRDefault="00EA6E8E" w:rsidP="00DA0175">
            <w:pPr>
              <w:spacing w:line="276" w:lineRule="auto"/>
              <w:rPr>
                <w:color w:val="000000" w:themeColor="text1"/>
                <w:sz w:val="22"/>
                <w:szCs w:val="22"/>
              </w:rPr>
            </w:pPr>
          </w:p>
        </w:tc>
      </w:tr>
      <w:tr w:rsidR="00EA6E8E" w:rsidRPr="00FA268D" w:rsidTr="004C6B2C">
        <w:trPr>
          <w:cantSplit/>
        </w:trPr>
        <w:tc>
          <w:tcPr>
            <w:tcW w:w="0" w:type="auto"/>
          </w:tcPr>
          <w:p w:rsidR="00EA6E8E" w:rsidRPr="00FA268D" w:rsidRDefault="00EA6E8E" w:rsidP="00DA0175">
            <w:pPr>
              <w:spacing w:line="276" w:lineRule="auto"/>
              <w:jc w:val="center"/>
              <w:rPr>
                <w:color w:val="000000" w:themeColor="text1"/>
                <w:sz w:val="22"/>
                <w:szCs w:val="22"/>
              </w:rPr>
            </w:pPr>
          </w:p>
        </w:tc>
        <w:tc>
          <w:tcPr>
            <w:tcW w:w="0" w:type="auto"/>
          </w:tcPr>
          <w:p w:rsidR="00EA6E8E" w:rsidRPr="00FA268D" w:rsidRDefault="00EA6E8E" w:rsidP="00DA0175">
            <w:pPr>
              <w:spacing w:line="276" w:lineRule="auto"/>
              <w:jc w:val="center"/>
              <w:rPr>
                <w:color w:val="000000" w:themeColor="text1"/>
                <w:sz w:val="22"/>
                <w:szCs w:val="22"/>
              </w:rPr>
            </w:pPr>
          </w:p>
        </w:tc>
        <w:tc>
          <w:tcPr>
            <w:tcW w:w="0" w:type="auto"/>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092</w:t>
            </w:r>
          </w:p>
        </w:tc>
        <w:tc>
          <w:tcPr>
            <w:tcW w:w="0" w:type="auto"/>
          </w:tcPr>
          <w:p w:rsidR="00EA6E8E" w:rsidRPr="00FA268D" w:rsidRDefault="00EA6E8E" w:rsidP="00DA0175">
            <w:pPr>
              <w:spacing w:line="276" w:lineRule="auto"/>
              <w:jc w:val="center"/>
              <w:rPr>
                <w:color w:val="000000" w:themeColor="text1"/>
                <w:sz w:val="22"/>
                <w:szCs w:val="22"/>
              </w:rPr>
            </w:pPr>
          </w:p>
        </w:tc>
        <w:tc>
          <w:tcPr>
            <w:tcW w:w="4067" w:type="dxa"/>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Nadzór i kontrole jednostek podległych i nadzorowanych</w:t>
            </w:r>
          </w:p>
        </w:tc>
        <w:tc>
          <w:tcPr>
            <w:tcW w:w="1061" w:type="dxa"/>
          </w:tcPr>
          <w:p w:rsidR="00EA6E8E" w:rsidRPr="00FA268D" w:rsidRDefault="00EA6E8E" w:rsidP="00DA0175">
            <w:pPr>
              <w:spacing w:line="276" w:lineRule="auto"/>
              <w:rPr>
                <w:color w:val="000000" w:themeColor="text1"/>
                <w:sz w:val="22"/>
                <w:szCs w:val="22"/>
              </w:rPr>
            </w:pPr>
          </w:p>
        </w:tc>
        <w:tc>
          <w:tcPr>
            <w:tcW w:w="7808" w:type="dxa"/>
          </w:tcPr>
          <w:p w:rsidR="00EA6E8E" w:rsidRPr="00FA268D" w:rsidRDefault="00EA6E8E" w:rsidP="00DA0175">
            <w:pPr>
              <w:spacing w:line="276" w:lineRule="auto"/>
              <w:rPr>
                <w:color w:val="000000" w:themeColor="text1"/>
                <w:sz w:val="22"/>
                <w:szCs w:val="22"/>
              </w:rPr>
            </w:pPr>
          </w:p>
        </w:tc>
      </w:tr>
      <w:tr w:rsidR="00EA6E8E" w:rsidRPr="00FA268D" w:rsidTr="004C6B2C">
        <w:trPr>
          <w:cantSplit/>
        </w:trPr>
        <w:tc>
          <w:tcPr>
            <w:tcW w:w="0" w:type="auto"/>
          </w:tcPr>
          <w:p w:rsidR="00EA6E8E" w:rsidRPr="00FA268D" w:rsidRDefault="00EA6E8E" w:rsidP="00DA0175">
            <w:pPr>
              <w:spacing w:line="276" w:lineRule="auto"/>
              <w:jc w:val="center"/>
              <w:rPr>
                <w:color w:val="000000" w:themeColor="text1"/>
                <w:sz w:val="22"/>
                <w:szCs w:val="22"/>
              </w:rPr>
            </w:pPr>
          </w:p>
        </w:tc>
        <w:tc>
          <w:tcPr>
            <w:tcW w:w="0" w:type="auto"/>
          </w:tcPr>
          <w:p w:rsidR="00EA6E8E" w:rsidRPr="00FA268D" w:rsidRDefault="00EA6E8E" w:rsidP="00DA0175">
            <w:pPr>
              <w:spacing w:line="276" w:lineRule="auto"/>
              <w:jc w:val="center"/>
              <w:rPr>
                <w:color w:val="000000" w:themeColor="text1"/>
                <w:sz w:val="22"/>
                <w:szCs w:val="22"/>
              </w:rPr>
            </w:pPr>
          </w:p>
        </w:tc>
        <w:tc>
          <w:tcPr>
            <w:tcW w:w="0" w:type="auto"/>
          </w:tcPr>
          <w:p w:rsidR="00EA6E8E" w:rsidRPr="00FA268D" w:rsidRDefault="00EA6E8E" w:rsidP="00DA0175">
            <w:pPr>
              <w:spacing w:line="276" w:lineRule="auto"/>
              <w:jc w:val="center"/>
              <w:rPr>
                <w:color w:val="000000" w:themeColor="text1"/>
                <w:sz w:val="22"/>
                <w:szCs w:val="22"/>
              </w:rPr>
            </w:pPr>
          </w:p>
        </w:tc>
        <w:tc>
          <w:tcPr>
            <w:tcW w:w="0" w:type="auto"/>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0920</w:t>
            </w:r>
          </w:p>
        </w:tc>
        <w:tc>
          <w:tcPr>
            <w:tcW w:w="4067" w:type="dxa"/>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Nadzór i kontrole podmiotów, wobec których Uczelni sprawuje nadzór założycielski</w:t>
            </w:r>
          </w:p>
        </w:tc>
        <w:tc>
          <w:tcPr>
            <w:tcW w:w="1061" w:type="dxa"/>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A</w:t>
            </w:r>
          </w:p>
        </w:tc>
        <w:tc>
          <w:tcPr>
            <w:tcW w:w="7808" w:type="dxa"/>
          </w:tcPr>
          <w:p w:rsidR="00EA6E8E" w:rsidRPr="00FA268D" w:rsidRDefault="00EA6E8E" w:rsidP="00DA0175">
            <w:pPr>
              <w:spacing w:line="276" w:lineRule="auto"/>
              <w:jc w:val="center"/>
              <w:rPr>
                <w:color w:val="000000" w:themeColor="text1"/>
                <w:sz w:val="22"/>
                <w:szCs w:val="22"/>
              </w:rPr>
            </w:pPr>
          </w:p>
        </w:tc>
      </w:tr>
      <w:tr w:rsidR="00EA6E8E" w:rsidRPr="00FA268D" w:rsidTr="004C6B2C">
        <w:trPr>
          <w:cantSplit/>
        </w:trPr>
        <w:tc>
          <w:tcPr>
            <w:tcW w:w="0" w:type="auto"/>
          </w:tcPr>
          <w:p w:rsidR="00EA6E8E" w:rsidRPr="00FA268D" w:rsidRDefault="00EA6E8E" w:rsidP="00DA0175">
            <w:pPr>
              <w:spacing w:line="276" w:lineRule="auto"/>
              <w:jc w:val="center"/>
              <w:rPr>
                <w:color w:val="000000" w:themeColor="text1"/>
                <w:sz w:val="22"/>
                <w:szCs w:val="22"/>
              </w:rPr>
            </w:pPr>
          </w:p>
        </w:tc>
        <w:tc>
          <w:tcPr>
            <w:tcW w:w="0" w:type="auto"/>
          </w:tcPr>
          <w:p w:rsidR="00EA6E8E" w:rsidRPr="00FA268D" w:rsidRDefault="00EA6E8E" w:rsidP="00DA0175">
            <w:pPr>
              <w:spacing w:line="276" w:lineRule="auto"/>
              <w:jc w:val="center"/>
              <w:rPr>
                <w:color w:val="000000" w:themeColor="text1"/>
                <w:sz w:val="22"/>
                <w:szCs w:val="22"/>
              </w:rPr>
            </w:pPr>
          </w:p>
        </w:tc>
        <w:tc>
          <w:tcPr>
            <w:tcW w:w="0" w:type="auto"/>
          </w:tcPr>
          <w:p w:rsidR="00EA6E8E" w:rsidRPr="00FA268D" w:rsidRDefault="00EA6E8E" w:rsidP="00DA0175">
            <w:pPr>
              <w:spacing w:line="276" w:lineRule="auto"/>
              <w:jc w:val="center"/>
              <w:rPr>
                <w:color w:val="000000" w:themeColor="text1"/>
                <w:sz w:val="22"/>
                <w:szCs w:val="22"/>
              </w:rPr>
            </w:pPr>
          </w:p>
        </w:tc>
        <w:tc>
          <w:tcPr>
            <w:tcW w:w="0" w:type="auto"/>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0921</w:t>
            </w:r>
          </w:p>
        </w:tc>
        <w:tc>
          <w:tcPr>
            <w:tcW w:w="4067" w:type="dxa"/>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Nadzór i kontrole spółek z udziałem Uczelni</w:t>
            </w:r>
          </w:p>
        </w:tc>
        <w:tc>
          <w:tcPr>
            <w:tcW w:w="1061" w:type="dxa"/>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A</w:t>
            </w:r>
          </w:p>
        </w:tc>
        <w:tc>
          <w:tcPr>
            <w:tcW w:w="7808" w:type="dxa"/>
          </w:tcPr>
          <w:p w:rsidR="00EA6E8E" w:rsidRPr="00FA268D" w:rsidRDefault="00EA6E8E" w:rsidP="00DA0175">
            <w:pPr>
              <w:spacing w:line="276" w:lineRule="auto"/>
              <w:jc w:val="center"/>
              <w:rPr>
                <w:color w:val="000000" w:themeColor="text1"/>
                <w:sz w:val="22"/>
                <w:szCs w:val="22"/>
              </w:rPr>
            </w:pPr>
          </w:p>
        </w:tc>
      </w:tr>
      <w:tr w:rsidR="00EA6E8E" w:rsidRPr="00FA268D" w:rsidTr="004C6B2C">
        <w:trPr>
          <w:cantSplit/>
        </w:trPr>
        <w:tc>
          <w:tcPr>
            <w:tcW w:w="0" w:type="auto"/>
          </w:tcPr>
          <w:p w:rsidR="00EA6E8E" w:rsidRPr="00FA268D" w:rsidRDefault="00EA6E8E" w:rsidP="00DA0175">
            <w:pPr>
              <w:spacing w:line="276" w:lineRule="auto"/>
              <w:jc w:val="center"/>
              <w:rPr>
                <w:color w:val="000000" w:themeColor="text1"/>
                <w:sz w:val="22"/>
                <w:szCs w:val="22"/>
              </w:rPr>
            </w:pPr>
          </w:p>
        </w:tc>
        <w:tc>
          <w:tcPr>
            <w:tcW w:w="0" w:type="auto"/>
          </w:tcPr>
          <w:p w:rsidR="00EA6E8E" w:rsidRPr="00FA268D" w:rsidRDefault="00EA6E8E" w:rsidP="00DA0175">
            <w:pPr>
              <w:spacing w:line="276" w:lineRule="auto"/>
              <w:jc w:val="center"/>
              <w:rPr>
                <w:color w:val="000000" w:themeColor="text1"/>
                <w:sz w:val="22"/>
                <w:szCs w:val="22"/>
              </w:rPr>
            </w:pPr>
          </w:p>
        </w:tc>
        <w:tc>
          <w:tcPr>
            <w:tcW w:w="0" w:type="auto"/>
          </w:tcPr>
          <w:p w:rsidR="00EA6E8E" w:rsidRPr="00FA268D" w:rsidRDefault="00EA6E8E" w:rsidP="00DA0175">
            <w:pPr>
              <w:spacing w:line="276" w:lineRule="auto"/>
              <w:jc w:val="center"/>
              <w:rPr>
                <w:color w:val="000000" w:themeColor="text1"/>
                <w:sz w:val="22"/>
                <w:szCs w:val="22"/>
              </w:rPr>
            </w:pPr>
          </w:p>
        </w:tc>
        <w:tc>
          <w:tcPr>
            <w:tcW w:w="0" w:type="auto"/>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0922</w:t>
            </w:r>
          </w:p>
        </w:tc>
        <w:tc>
          <w:tcPr>
            <w:tcW w:w="4067" w:type="dxa"/>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Nadzór i kontrole fundacji</w:t>
            </w:r>
          </w:p>
        </w:tc>
        <w:tc>
          <w:tcPr>
            <w:tcW w:w="1061" w:type="dxa"/>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A</w:t>
            </w:r>
          </w:p>
        </w:tc>
        <w:tc>
          <w:tcPr>
            <w:tcW w:w="7808" w:type="dxa"/>
          </w:tcPr>
          <w:p w:rsidR="00EA6E8E" w:rsidRPr="00FA268D" w:rsidRDefault="00EA6E8E" w:rsidP="00DA0175">
            <w:pPr>
              <w:spacing w:line="276" w:lineRule="auto"/>
              <w:jc w:val="center"/>
              <w:rPr>
                <w:color w:val="000000" w:themeColor="text1"/>
                <w:sz w:val="22"/>
                <w:szCs w:val="22"/>
              </w:rPr>
            </w:pPr>
          </w:p>
        </w:tc>
      </w:tr>
      <w:tr w:rsidR="00EA6E8E" w:rsidRPr="00FA268D" w:rsidTr="004C6B2C">
        <w:trPr>
          <w:cantSplit/>
        </w:trPr>
        <w:tc>
          <w:tcPr>
            <w:tcW w:w="0" w:type="auto"/>
          </w:tcPr>
          <w:p w:rsidR="00EA6E8E" w:rsidRPr="00FA268D" w:rsidRDefault="00EA6E8E" w:rsidP="00DA0175">
            <w:pPr>
              <w:spacing w:line="276" w:lineRule="auto"/>
              <w:jc w:val="center"/>
              <w:rPr>
                <w:color w:val="000000" w:themeColor="text1"/>
                <w:sz w:val="22"/>
                <w:szCs w:val="22"/>
              </w:rPr>
            </w:pPr>
          </w:p>
        </w:tc>
        <w:tc>
          <w:tcPr>
            <w:tcW w:w="0" w:type="auto"/>
          </w:tcPr>
          <w:p w:rsidR="00EA6E8E" w:rsidRPr="00FA268D" w:rsidRDefault="00EA6E8E" w:rsidP="00DA0175">
            <w:pPr>
              <w:spacing w:line="276" w:lineRule="auto"/>
              <w:jc w:val="center"/>
              <w:rPr>
                <w:color w:val="000000" w:themeColor="text1"/>
                <w:sz w:val="22"/>
                <w:szCs w:val="22"/>
              </w:rPr>
            </w:pPr>
          </w:p>
        </w:tc>
        <w:tc>
          <w:tcPr>
            <w:tcW w:w="0" w:type="auto"/>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093</w:t>
            </w:r>
          </w:p>
        </w:tc>
        <w:tc>
          <w:tcPr>
            <w:tcW w:w="0" w:type="auto"/>
          </w:tcPr>
          <w:p w:rsidR="00EA6E8E" w:rsidRPr="00FA268D" w:rsidRDefault="00EA6E8E" w:rsidP="00DA0175">
            <w:pPr>
              <w:spacing w:line="276" w:lineRule="auto"/>
              <w:jc w:val="center"/>
              <w:rPr>
                <w:color w:val="000000" w:themeColor="text1"/>
                <w:sz w:val="22"/>
                <w:szCs w:val="22"/>
              </w:rPr>
            </w:pPr>
          </w:p>
        </w:tc>
        <w:tc>
          <w:tcPr>
            <w:tcW w:w="4067" w:type="dxa"/>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Audyt</w:t>
            </w:r>
          </w:p>
        </w:tc>
        <w:tc>
          <w:tcPr>
            <w:tcW w:w="1061" w:type="dxa"/>
          </w:tcPr>
          <w:p w:rsidR="00EA6E8E" w:rsidRPr="00FA268D" w:rsidRDefault="00EA6E8E" w:rsidP="00DA0175">
            <w:pPr>
              <w:spacing w:line="276" w:lineRule="auto"/>
              <w:jc w:val="center"/>
              <w:rPr>
                <w:color w:val="000000" w:themeColor="text1"/>
                <w:sz w:val="22"/>
                <w:szCs w:val="22"/>
              </w:rPr>
            </w:pPr>
          </w:p>
        </w:tc>
        <w:tc>
          <w:tcPr>
            <w:tcW w:w="7808" w:type="dxa"/>
          </w:tcPr>
          <w:p w:rsidR="00EA6E8E" w:rsidRPr="00FA268D" w:rsidRDefault="00EA6E8E" w:rsidP="00DA0175">
            <w:pPr>
              <w:spacing w:line="276" w:lineRule="auto"/>
              <w:jc w:val="center"/>
              <w:rPr>
                <w:color w:val="000000" w:themeColor="text1"/>
                <w:sz w:val="22"/>
                <w:szCs w:val="22"/>
              </w:rPr>
            </w:pPr>
          </w:p>
        </w:tc>
      </w:tr>
      <w:tr w:rsidR="00EA6E8E" w:rsidRPr="00FA268D" w:rsidTr="004C6B2C">
        <w:trPr>
          <w:cantSplit/>
        </w:trPr>
        <w:tc>
          <w:tcPr>
            <w:tcW w:w="0" w:type="auto"/>
          </w:tcPr>
          <w:p w:rsidR="00EA6E8E" w:rsidRPr="00FA268D" w:rsidRDefault="00EA6E8E" w:rsidP="00DA0175">
            <w:pPr>
              <w:spacing w:line="276" w:lineRule="auto"/>
              <w:jc w:val="center"/>
              <w:rPr>
                <w:color w:val="000000" w:themeColor="text1"/>
                <w:sz w:val="22"/>
                <w:szCs w:val="22"/>
              </w:rPr>
            </w:pPr>
          </w:p>
        </w:tc>
        <w:tc>
          <w:tcPr>
            <w:tcW w:w="0" w:type="auto"/>
          </w:tcPr>
          <w:p w:rsidR="00EA6E8E" w:rsidRPr="00FA268D" w:rsidRDefault="00EA6E8E" w:rsidP="00DA0175">
            <w:pPr>
              <w:spacing w:line="276" w:lineRule="auto"/>
              <w:jc w:val="center"/>
              <w:rPr>
                <w:color w:val="000000" w:themeColor="text1"/>
                <w:sz w:val="22"/>
                <w:szCs w:val="22"/>
              </w:rPr>
            </w:pPr>
          </w:p>
        </w:tc>
        <w:tc>
          <w:tcPr>
            <w:tcW w:w="0" w:type="auto"/>
          </w:tcPr>
          <w:p w:rsidR="00EA6E8E" w:rsidRPr="00FA268D" w:rsidRDefault="00EA6E8E" w:rsidP="00DA0175">
            <w:pPr>
              <w:spacing w:line="276" w:lineRule="auto"/>
              <w:jc w:val="center"/>
              <w:rPr>
                <w:color w:val="000000" w:themeColor="text1"/>
                <w:sz w:val="22"/>
                <w:szCs w:val="22"/>
              </w:rPr>
            </w:pPr>
          </w:p>
        </w:tc>
        <w:tc>
          <w:tcPr>
            <w:tcW w:w="0" w:type="auto"/>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0930</w:t>
            </w:r>
          </w:p>
        </w:tc>
        <w:tc>
          <w:tcPr>
            <w:tcW w:w="4067" w:type="dxa"/>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Audyt wewnętrzny</w:t>
            </w:r>
          </w:p>
        </w:tc>
        <w:tc>
          <w:tcPr>
            <w:tcW w:w="1061" w:type="dxa"/>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A</w:t>
            </w:r>
          </w:p>
        </w:tc>
        <w:tc>
          <w:tcPr>
            <w:tcW w:w="7808" w:type="dxa"/>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 xml:space="preserve">Dokumentacja realizacji zadań audytowych. </w:t>
            </w:r>
          </w:p>
          <w:p w:rsidR="00EA6E8E" w:rsidRPr="00FA268D" w:rsidRDefault="00EA6E8E" w:rsidP="00DA0175">
            <w:pPr>
              <w:spacing w:line="276" w:lineRule="auto"/>
              <w:rPr>
                <w:color w:val="000000" w:themeColor="text1"/>
                <w:sz w:val="22"/>
                <w:szCs w:val="22"/>
              </w:rPr>
            </w:pPr>
          </w:p>
        </w:tc>
      </w:tr>
      <w:tr w:rsidR="00EA6E8E" w:rsidRPr="00FA268D" w:rsidTr="004C6B2C">
        <w:trPr>
          <w:cantSplit/>
        </w:trPr>
        <w:tc>
          <w:tcPr>
            <w:tcW w:w="0" w:type="auto"/>
          </w:tcPr>
          <w:p w:rsidR="00EA6E8E" w:rsidRPr="00FA268D" w:rsidRDefault="00EA6E8E" w:rsidP="00DA0175">
            <w:pPr>
              <w:spacing w:line="276" w:lineRule="auto"/>
              <w:jc w:val="center"/>
              <w:rPr>
                <w:color w:val="000000" w:themeColor="text1"/>
                <w:sz w:val="22"/>
                <w:szCs w:val="22"/>
              </w:rPr>
            </w:pPr>
          </w:p>
        </w:tc>
        <w:tc>
          <w:tcPr>
            <w:tcW w:w="0" w:type="auto"/>
          </w:tcPr>
          <w:p w:rsidR="00EA6E8E" w:rsidRPr="00FA268D" w:rsidRDefault="00EA6E8E" w:rsidP="00DA0175">
            <w:pPr>
              <w:spacing w:line="276" w:lineRule="auto"/>
              <w:jc w:val="center"/>
              <w:rPr>
                <w:color w:val="000000" w:themeColor="text1"/>
                <w:sz w:val="22"/>
                <w:szCs w:val="22"/>
              </w:rPr>
            </w:pPr>
          </w:p>
        </w:tc>
        <w:tc>
          <w:tcPr>
            <w:tcW w:w="0" w:type="auto"/>
          </w:tcPr>
          <w:p w:rsidR="00EA6E8E" w:rsidRPr="00FA268D" w:rsidRDefault="00EA6E8E" w:rsidP="00DA0175">
            <w:pPr>
              <w:spacing w:line="276" w:lineRule="auto"/>
              <w:jc w:val="center"/>
              <w:rPr>
                <w:color w:val="000000" w:themeColor="text1"/>
                <w:sz w:val="22"/>
                <w:szCs w:val="22"/>
              </w:rPr>
            </w:pPr>
          </w:p>
        </w:tc>
        <w:tc>
          <w:tcPr>
            <w:tcW w:w="0" w:type="auto"/>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0931</w:t>
            </w:r>
          </w:p>
        </w:tc>
        <w:tc>
          <w:tcPr>
            <w:tcW w:w="4067" w:type="dxa"/>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Audyt zewnętrzny</w:t>
            </w:r>
          </w:p>
        </w:tc>
        <w:tc>
          <w:tcPr>
            <w:tcW w:w="1061" w:type="dxa"/>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A</w:t>
            </w:r>
          </w:p>
        </w:tc>
        <w:tc>
          <w:tcPr>
            <w:tcW w:w="7808" w:type="dxa"/>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Protokoły, sprawozdania, raporty, opinie i certyfikaty z audytów przeprowadzonych przez audytorów zewnętrznych. Dokumentacja audytów projektów realizowanych z funduszy UE oraz funduszy pozaunijnych – klasa 0821.</w:t>
            </w:r>
          </w:p>
        </w:tc>
      </w:tr>
      <w:tr w:rsidR="00EA6E8E" w:rsidRPr="00FA268D" w:rsidTr="004C6B2C">
        <w:trPr>
          <w:cantSplit/>
        </w:trPr>
        <w:tc>
          <w:tcPr>
            <w:tcW w:w="0" w:type="auto"/>
          </w:tcPr>
          <w:p w:rsidR="00EA6E8E" w:rsidRPr="00FA268D" w:rsidRDefault="00EA6E8E" w:rsidP="00DA0175">
            <w:pPr>
              <w:spacing w:line="276" w:lineRule="auto"/>
              <w:jc w:val="center"/>
              <w:rPr>
                <w:color w:val="000000" w:themeColor="text1"/>
                <w:sz w:val="22"/>
                <w:szCs w:val="22"/>
              </w:rPr>
            </w:pPr>
          </w:p>
        </w:tc>
        <w:tc>
          <w:tcPr>
            <w:tcW w:w="0" w:type="auto"/>
          </w:tcPr>
          <w:p w:rsidR="00EA6E8E" w:rsidRPr="00FA268D" w:rsidRDefault="00EA6E8E" w:rsidP="00DA0175">
            <w:pPr>
              <w:spacing w:line="276" w:lineRule="auto"/>
              <w:jc w:val="center"/>
              <w:rPr>
                <w:color w:val="000000" w:themeColor="text1"/>
                <w:sz w:val="22"/>
                <w:szCs w:val="22"/>
              </w:rPr>
            </w:pPr>
          </w:p>
        </w:tc>
        <w:tc>
          <w:tcPr>
            <w:tcW w:w="0" w:type="auto"/>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094</w:t>
            </w:r>
          </w:p>
        </w:tc>
        <w:tc>
          <w:tcPr>
            <w:tcW w:w="0" w:type="auto"/>
          </w:tcPr>
          <w:p w:rsidR="00EA6E8E" w:rsidRPr="00FA268D" w:rsidRDefault="00EA6E8E" w:rsidP="00DA0175">
            <w:pPr>
              <w:spacing w:line="276" w:lineRule="auto"/>
              <w:jc w:val="center"/>
              <w:rPr>
                <w:color w:val="000000" w:themeColor="text1"/>
                <w:sz w:val="22"/>
                <w:szCs w:val="22"/>
              </w:rPr>
            </w:pPr>
          </w:p>
        </w:tc>
        <w:tc>
          <w:tcPr>
            <w:tcW w:w="4067" w:type="dxa"/>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Kontrola zarządcza i szacowanie ryzyka</w:t>
            </w:r>
          </w:p>
        </w:tc>
        <w:tc>
          <w:tcPr>
            <w:tcW w:w="1061" w:type="dxa"/>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A</w:t>
            </w:r>
          </w:p>
        </w:tc>
        <w:tc>
          <w:tcPr>
            <w:tcW w:w="7808" w:type="dxa"/>
          </w:tcPr>
          <w:p w:rsidR="00EA6E8E" w:rsidRPr="00FA268D" w:rsidRDefault="00EA6E8E" w:rsidP="00DA0175">
            <w:pPr>
              <w:spacing w:line="276" w:lineRule="auto"/>
              <w:rPr>
                <w:color w:val="000000" w:themeColor="text1"/>
                <w:sz w:val="22"/>
                <w:szCs w:val="22"/>
              </w:rPr>
            </w:pPr>
          </w:p>
        </w:tc>
      </w:tr>
      <w:tr w:rsidR="00EA6E8E" w:rsidRPr="00FA268D" w:rsidTr="004C6B2C">
        <w:trPr>
          <w:cantSplit/>
        </w:trPr>
        <w:tc>
          <w:tcPr>
            <w:tcW w:w="0" w:type="auto"/>
          </w:tcPr>
          <w:p w:rsidR="00EA6E8E" w:rsidRPr="00FA268D" w:rsidRDefault="00EA6E8E" w:rsidP="00DA0175">
            <w:pPr>
              <w:spacing w:line="276" w:lineRule="auto"/>
              <w:jc w:val="center"/>
              <w:rPr>
                <w:color w:val="000000" w:themeColor="text1"/>
                <w:sz w:val="22"/>
                <w:szCs w:val="22"/>
              </w:rPr>
            </w:pPr>
          </w:p>
        </w:tc>
        <w:tc>
          <w:tcPr>
            <w:tcW w:w="0" w:type="auto"/>
          </w:tcPr>
          <w:p w:rsidR="00EA6E8E" w:rsidRPr="00FA268D" w:rsidRDefault="00EA6E8E" w:rsidP="00DA0175">
            <w:pPr>
              <w:spacing w:line="276" w:lineRule="auto"/>
              <w:jc w:val="center"/>
              <w:rPr>
                <w:color w:val="000000" w:themeColor="text1"/>
                <w:sz w:val="22"/>
                <w:szCs w:val="22"/>
              </w:rPr>
            </w:pPr>
          </w:p>
        </w:tc>
        <w:tc>
          <w:tcPr>
            <w:tcW w:w="0" w:type="auto"/>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095</w:t>
            </w:r>
          </w:p>
        </w:tc>
        <w:tc>
          <w:tcPr>
            <w:tcW w:w="0" w:type="auto"/>
          </w:tcPr>
          <w:p w:rsidR="00EA6E8E" w:rsidRPr="00FA268D" w:rsidRDefault="00EA6E8E" w:rsidP="00DA0175">
            <w:pPr>
              <w:spacing w:line="276" w:lineRule="auto"/>
              <w:jc w:val="center"/>
              <w:rPr>
                <w:color w:val="000000" w:themeColor="text1"/>
                <w:sz w:val="22"/>
                <w:szCs w:val="22"/>
              </w:rPr>
            </w:pPr>
          </w:p>
        </w:tc>
        <w:tc>
          <w:tcPr>
            <w:tcW w:w="4067" w:type="dxa"/>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Jakość kształcenia</w:t>
            </w:r>
          </w:p>
        </w:tc>
        <w:tc>
          <w:tcPr>
            <w:tcW w:w="1061" w:type="dxa"/>
          </w:tcPr>
          <w:p w:rsidR="00EA6E8E" w:rsidRPr="00FA268D" w:rsidRDefault="00EA6E8E" w:rsidP="00DA0175">
            <w:pPr>
              <w:spacing w:line="276" w:lineRule="auto"/>
              <w:jc w:val="center"/>
              <w:rPr>
                <w:color w:val="000000" w:themeColor="text1"/>
                <w:sz w:val="22"/>
                <w:szCs w:val="22"/>
              </w:rPr>
            </w:pPr>
          </w:p>
        </w:tc>
        <w:tc>
          <w:tcPr>
            <w:tcW w:w="7808" w:type="dxa"/>
          </w:tcPr>
          <w:p w:rsidR="00EA6E8E" w:rsidRPr="00FA268D" w:rsidRDefault="00EA6E8E" w:rsidP="00DA0175">
            <w:pPr>
              <w:spacing w:line="276" w:lineRule="auto"/>
              <w:rPr>
                <w:color w:val="000000" w:themeColor="text1"/>
                <w:sz w:val="22"/>
                <w:szCs w:val="22"/>
              </w:rPr>
            </w:pPr>
          </w:p>
        </w:tc>
      </w:tr>
      <w:tr w:rsidR="00EA6E8E" w:rsidRPr="00FA268D" w:rsidTr="004C6B2C">
        <w:trPr>
          <w:cantSplit/>
        </w:trPr>
        <w:tc>
          <w:tcPr>
            <w:tcW w:w="0" w:type="auto"/>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0950</w:t>
            </w: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Ustalenia i wytyczne Polskiej Komisji Akredytacyjnej, środowiskowej komisji akredytacyjnej oraz władz nadrzędnych</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EA6E8E" w:rsidRPr="00FA268D" w:rsidRDefault="00EA6E8E" w:rsidP="00DA0175">
            <w:pPr>
              <w:spacing w:line="276" w:lineRule="auto"/>
              <w:rPr>
                <w:color w:val="000000" w:themeColor="text1"/>
                <w:sz w:val="22"/>
                <w:szCs w:val="22"/>
              </w:rPr>
            </w:pPr>
          </w:p>
        </w:tc>
      </w:tr>
      <w:tr w:rsidR="00EA6E8E" w:rsidRPr="00FA268D" w:rsidTr="004C6B2C">
        <w:trPr>
          <w:cantSplit/>
        </w:trPr>
        <w:tc>
          <w:tcPr>
            <w:tcW w:w="0" w:type="auto"/>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0951</w:t>
            </w: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Dokumentacja akredytacyjna dla kierunku</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 xml:space="preserve">Dla każdego kolejnego postępowania akredytacyjnego zakłada się osobną teczkę zawierającą raport z samooceny wraz z załącznikami, raport zespołu oceniającego jakość kształcenia na danym kierunku, uchwałę Prezydium Polskiej Komisji Akredytacyjnej w sprawie oceny jakości kształcenia na </w:t>
            </w:r>
            <w:r w:rsidR="00FF4BF3" w:rsidRPr="00FA268D">
              <w:rPr>
                <w:color w:val="000000" w:themeColor="text1"/>
                <w:sz w:val="22"/>
                <w:szCs w:val="22"/>
              </w:rPr>
              <w:t>danym kierunku</w:t>
            </w:r>
            <w:r w:rsidRPr="00FA268D">
              <w:rPr>
                <w:color w:val="000000" w:themeColor="text1"/>
                <w:sz w:val="22"/>
                <w:szCs w:val="22"/>
              </w:rPr>
              <w:t xml:space="preserve">. W przypadku akredytacji środowiskowej dla każdego kolejnego postępowania akredytacyjnego zakłada się osobną teczkę zawierającą kwestionariusz samooceny wraz z załącznikami, raporty roczne z wizyt akredytacyjnych, raport zespołu oceniającego jakość kształcenia na danym kierunku oraz świadectwo akredytacji.  </w:t>
            </w:r>
          </w:p>
        </w:tc>
      </w:tr>
      <w:tr w:rsidR="00EA6E8E" w:rsidRPr="00FA268D" w:rsidTr="004C6B2C">
        <w:trPr>
          <w:cantSplit/>
        </w:trPr>
        <w:tc>
          <w:tcPr>
            <w:tcW w:w="0" w:type="auto"/>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0952</w:t>
            </w: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Uczelniany System Zapewnienia Jakości Kształcenia</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 xml:space="preserve">M.in. protokoły z hospitacji zajęć, wyniki ankiet studentów i absolwentów, raporty na temat jakości kształcenia. </w:t>
            </w: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1</w:t>
            </w: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4067" w:type="dxa"/>
            <w:vAlign w:val="center"/>
          </w:tcPr>
          <w:p w:rsidR="00EA6E8E" w:rsidRPr="00FA268D" w:rsidRDefault="00EA6E8E" w:rsidP="00DA0175">
            <w:pPr>
              <w:spacing w:before="240" w:after="240" w:line="276" w:lineRule="auto"/>
              <w:rPr>
                <w:b/>
                <w:color w:val="000000" w:themeColor="text1"/>
                <w:sz w:val="22"/>
                <w:szCs w:val="22"/>
              </w:rPr>
            </w:pPr>
            <w:r w:rsidRPr="00FA268D">
              <w:rPr>
                <w:b/>
                <w:color w:val="000000" w:themeColor="text1"/>
                <w:sz w:val="22"/>
                <w:szCs w:val="22"/>
              </w:rPr>
              <w:t>KADRY</w:t>
            </w:r>
          </w:p>
        </w:tc>
        <w:tc>
          <w:tcPr>
            <w:tcW w:w="1061" w:type="dxa"/>
            <w:vAlign w:val="center"/>
          </w:tcPr>
          <w:p w:rsidR="00EA6E8E" w:rsidRPr="00FA268D" w:rsidRDefault="00EA6E8E" w:rsidP="00DA0175">
            <w:pPr>
              <w:spacing w:line="276" w:lineRule="auto"/>
              <w:jc w:val="center"/>
              <w:rPr>
                <w:color w:val="000000" w:themeColor="text1"/>
                <w:sz w:val="22"/>
                <w:szCs w:val="22"/>
              </w:rPr>
            </w:pPr>
          </w:p>
        </w:tc>
        <w:tc>
          <w:tcPr>
            <w:tcW w:w="7808" w:type="dxa"/>
            <w:vAlign w:val="center"/>
          </w:tcPr>
          <w:p w:rsidR="00EA6E8E" w:rsidRPr="00FA268D" w:rsidRDefault="00EA6E8E" w:rsidP="00DA0175">
            <w:pPr>
              <w:spacing w:line="276" w:lineRule="auto"/>
              <w:rPr>
                <w:color w:val="000000" w:themeColor="text1"/>
                <w:sz w:val="22"/>
                <w:szCs w:val="22"/>
              </w:rPr>
            </w:pP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b/>
                <w:color w:val="000000" w:themeColor="text1"/>
                <w:sz w:val="22"/>
                <w:szCs w:val="22"/>
              </w:rPr>
            </w:pPr>
            <w:r w:rsidRPr="00FA268D">
              <w:rPr>
                <w:b/>
                <w:color w:val="000000" w:themeColor="text1"/>
                <w:sz w:val="22"/>
                <w:szCs w:val="22"/>
              </w:rPr>
              <w:t>10</w:t>
            </w:r>
          </w:p>
        </w:tc>
        <w:tc>
          <w:tcPr>
            <w:tcW w:w="0" w:type="auto"/>
            <w:vAlign w:val="center"/>
          </w:tcPr>
          <w:p w:rsidR="00EA6E8E" w:rsidRPr="00FA268D" w:rsidRDefault="00EA6E8E" w:rsidP="00DA0175">
            <w:pPr>
              <w:spacing w:line="276" w:lineRule="auto"/>
              <w:jc w:val="center"/>
              <w:rPr>
                <w:b/>
                <w:color w:val="000000" w:themeColor="text1"/>
                <w:sz w:val="22"/>
                <w:szCs w:val="22"/>
              </w:rPr>
            </w:pPr>
          </w:p>
        </w:tc>
        <w:tc>
          <w:tcPr>
            <w:tcW w:w="0" w:type="auto"/>
            <w:vAlign w:val="center"/>
          </w:tcPr>
          <w:p w:rsidR="00EA6E8E" w:rsidRPr="00FA268D" w:rsidRDefault="00EA6E8E" w:rsidP="00DA0175">
            <w:pPr>
              <w:spacing w:line="276" w:lineRule="auto"/>
              <w:jc w:val="center"/>
              <w:rPr>
                <w:b/>
                <w:color w:val="000000" w:themeColor="text1"/>
                <w:sz w:val="22"/>
                <w:szCs w:val="22"/>
              </w:rPr>
            </w:pPr>
          </w:p>
        </w:tc>
        <w:tc>
          <w:tcPr>
            <w:tcW w:w="4067" w:type="dxa"/>
            <w:vAlign w:val="center"/>
          </w:tcPr>
          <w:p w:rsidR="00EA6E8E" w:rsidRPr="00FA268D" w:rsidRDefault="00EA6E8E" w:rsidP="00DA0175">
            <w:pPr>
              <w:spacing w:line="276" w:lineRule="auto"/>
              <w:rPr>
                <w:b/>
                <w:color w:val="000000" w:themeColor="text1"/>
                <w:sz w:val="22"/>
                <w:szCs w:val="22"/>
                <w:u w:val="single"/>
              </w:rPr>
            </w:pPr>
            <w:r w:rsidRPr="00FA268D">
              <w:rPr>
                <w:b/>
                <w:color w:val="000000" w:themeColor="text1"/>
                <w:sz w:val="22"/>
                <w:szCs w:val="22"/>
                <w:u w:val="single"/>
              </w:rPr>
              <w:t xml:space="preserve">Regulacje i wyjaśnienia dotyczące zagadnień z zakresu spraw kadrowych </w:t>
            </w:r>
          </w:p>
        </w:tc>
        <w:tc>
          <w:tcPr>
            <w:tcW w:w="1061" w:type="dxa"/>
            <w:vAlign w:val="center"/>
          </w:tcPr>
          <w:p w:rsidR="00EA6E8E" w:rsidRPr="00FA268D" w:rsidRDefault="00EA6E8E" w:rsidP="00DA0175">
            <w:pPr>
              <w:spacing w:line="276" w:lineRule="auto"/>
              <w:jc w:val="center"/>
              <w:rPr>
                <w:color w:val="000000" w:themeColor="text1"/>
                <w:sz w:val="22"/>
                <w:szCs w:val="22"/>
              </w:rPr>
            </w:pPr>
          </w:p>
        </w:tc>
        <w:tc>
          <w:tcPr>
            <w:tcW w:w="7808" w:type="dxa"/>
            <w:vAlign w:val="center"/>
          </w:tcPr>
          <w:p w:rsidR="00EA6E8E" w:rsidRPr="00FA268D" w:rsidRDefault="00EA6E8E" w:rsidP="00DA0175">
            <w:pPr>
              <w:spacing w:line="276" w:lineRule="auto"/>
              <w:rPr>
                <w:color w:val="000000" w:themeColor="text1"/>
                <w:sz w:val="22"/>
                <w:szCs w:val="22"/>
              </w:rPr>
            </w:pP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b/>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100</w:t>
            </w:r>
          </w:p>
        </w:tc>
        <w:tc>
          <w:tcPr>
            <w:tcW w:w="0" w:type="auto"/>
            <w:vAlign w:val="center"/>
          </w:tcPr>
          <w:p w:rsidR="00EA6E8E" w:rsidRPr="00FA268D" w:rsidRDefault="00EA6E8E" w:rsidP="00DA0175">
            <w:pPr>
              <w:spacing w:line="276" w:lineRule="auto"/>
              <w:jc w:val="center"/>
              <w:rPr>
                <w:b/>
                <w:color w:val="000000" w:themeColor="text1"/>
                <w:sz w:val="22"/>
                <w:szCs w:val="22"/>
              </w:rPr>
            </w:pP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 xml:space="preserve">Zewnętrzne regulacje i wyjaśnienia dotyczące zagadnień z zakresu spraw kadrowych </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B10</w:t>
            </w:r>
          </w:p>
        </w:tc>
        <w:tc>
          <w:tcPr>
            <w:tcW w:w="7808"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Przepisy zewnętrzne bezpośrednio dotyczące Uczelni - kat. A</w:t>
            </w:r>
            <w:r w:rsidR="007502E9" w:rsidRPr="00FA268D">
              <w:rPr>
                <w:color w:val="000000" w:themeColor="text1"/>
                <w:sz w:val="22"/>
                <w:szCs w:val="22"/>
              </w:rPr>
              <w:t>.</w:t>
            </w: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b/>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101</w:t>
            </w:r>
          </w:p>
        </w:tc>
        <w:tc>
          <w:tcPr>
            <w:tcW w:w="0" w:type="auto"/>
            <w:vAlign w:val="center"/>
          </w:tcPr>
          <w:p w:rsidR="00EA6E8E" w:rsidRPr="00FA268D" w:rsidRDefault="00EA6E8E" w:rsidP="00DA0175">
            <w:pPr>
              <w:spacing w:line="276" w:lineRule="auto"/>
              <w:jc w:val="center"/>
              <w:rPr>
                <w:b/>
                <w:color w:val="000000" w:themeColor="text1"/>
                <w:sz w:val="22"/>
                <w:szCs w:val="22"/>
              </w:rPr>
            </w:pP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 xml:space="preserve">Własne regulacje i </w:t>
            </w:r>
            <w:r w:rsidR="00FF4BF3" w:rsidRPr="00FA268D">
              <w:rPr>
                <w:color w:val="000000" w:themeColor="text1"/>
                <w:sz w:val="22"/>
                <w:szCs w:val="22"/>
              </w:rPr>
              <w:t>wyjaśnienia dotyczące</w:t>
            </w:r>
            <w:r w:rsidRPr="00FA268D">
              <w:rPr>
                <w:color w:val="000000" w:themeColor="text1"/>
                <w:sz w:val="22"/>
                <w:szCs w:val="22"/>
              </w:rPr>
              <w:t xml:space="preserve"> zagadnień z zakresu spraw kadrowych</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 xml:space="preserve">M.in. regulaminy pracy, zasady wynagradzania i premiowania, regulamin zakładowego funduszu świadczeń socjalnych, regulamin przyznawania </w:t>
            </w:r>
            <w:r w:rsidR="00FF4BF3" w:rsidRPr="00FA268D">
              <w:rPr>
                <w:color w:val="000000" w:themeColor="text1"/>
                <w:sz w:val="22"/>
                <w:szCs w:val="22"/>
              </w:rPr>
              <w:t>nagród.</w:t>
            </w: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b/>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102</w:t>
            </w:r>
          </w:p>
        </w:tc>
        <w:tc>
          <w:tcPr>
            <w:tcW w:w="0" w:type="auto"/>
            <w:vAlign w:val="center"/>
          </w:tcPr>
          <w:p w:rsidR="00EA6E8E" w:rsidRPr="00FA268D" w:rsidRDefault="00EA6E8E" w:rsidP="00DA0175">
            <w:pPr>
              <w:spacing w:line="276" w:lineRule="auto"/>
              <w:jc w:val="center"/>
              <w:rPr>
                <w:b/>
                <w:color w:val="000000" w:themeColor="text1"/>
                <w:sz w:val="22"/>
                <w:szCs w:val="22"/>
              </w:rPr>
            </w:pPr>
          </w:p>
        </w:tc>
        <w:tc>
          <w:tcPr>
            <w:tcW w:w="4067" w:type="dxa"/>
            <w:vAlign w:val="center"/>
          </w:tcPr>
          <w:p w:rsidR="00EA6E8E" w:rsidRPr="00FA268D" w:rsidRDefault="00874E1E" w:rsidP="00DA0175">
            <w:pPr>
              <w:spacing w:line="276" w:lineRule="auto"/>
              <w:rPr>
                <w:b/>
                <w:color w:val="000000" w:themeColor="text1"/>
                <w:sz w:val="22"/>
                <w:szCs w:val="22"/>
                <w:u w:val="single"/>
              </w:rPr>
            </w:pPr>
            <w:r w:rsidRPr="00FA268D">
              <w:rPr>
                <w:color w:val="000000" w:themeColor="text1"/>
                <w:sz w:val="22"/>
                <w:szCs w:val="22"/>
              </w:rPr>
              <w:t>Regulacje dotyczące</w:t>
            </w:r>
            <w:r w:rsidR="00EA6E8E" w:rsidRPr="00FA268D">
              <w:rPr>
                <w:color w:val="000000" w:themeColor="text1"/>
                <w:sz w:val="22"/>
                <w:szCs w:val="22"/>
              </w:rPr>
              <w:t xml:space="preserve"> bezpieczeństwa i higieny pracy</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EA6E8E" w:rsidRPr="00FA268D" w:rsidRDefault="00EA6E8E" w:rsidP="00DA0175">
            <w:pPr>
              <w:spacing w:line="276" w:lineRule="auto"/>
              <w:rPr>
                <w:color w:val="000000" w:themeColor="text1"/>
                <w:sz w:val="22"/>
                <w:szCs w:val="22"/>
              </w:rPr>
            </w:pPr>
          </w:p>
        </w:tc>
      </w:tr>
      <w:tr w:rsidR="00227A69" w:rsidRPr="00FA268D" w:rsidTr="004C6B2C">
        <w:trPr>
          <w:cantSplit/>
        </w:trPr>
        <w:tc>
          <w:tcPr>
            <w:tcW w:w="0" w:type="auto"/>
            <w:vAlign w:val="center"/>
          </w:tcPr>
          <w:p w:rsidR="00227A69" w:rsidRPr="00FA268D" w:rsidRDefault="00227A69" w:rsidP="00DA0175">
            <w:pPr>
              <w:spacing w:line="276" w:lineRule="auto"/>
              <w:jc w:val="center"/>
              <w:rPr>
                <w:color w:val="000000" w:themeColor="text1"/>
                <w:sz w:val="22"/>
                <w:szCs w:val="22"/>
              </w:rPr>
            </w:pPr>
          </w:p>
        </w:tc>
        <w:tc>
          <w:tcPr>
            <w:tcW w:w="0" w:type="auto"/>
            <w:vAlign w:val="center"/>
          </w:tcPr>
          <w:p w:rsidR="00227A69" w:rsidRPr="00FA268D" w:rsidRDefault="00227A69" w:rsidP="00DA0175">
            <w:pPr>
              <w:spacing w:line="276" w:lineRule="auto"/>
              <w:jc w:val="center"/>
              <w:rPr>
                <w:b/>
                <w:color w:val="000000" w:themeColor="text1"/>
                <w:sz w:val="22"/>
                <w:szCs w:val="22"/>
              </w:rPr>
            </w:pPr>
          </w:p>
        </w:tc>
        <w:tc>
          <w:tcPr>
            <w:tcW w:w="0" w:type="auto"/>
            <w:vAlign w:val="center"/>
          </w:tcPr>
          <w:p w:rsidR="00227A69" w:rsidRPr="00FA268D" w:rsidRDefault="00227A69" w:rsidP="00DA0175">
            <w:pPr>
              <w:spacing w:line="276" w:lineRule="auto"/>
              <w:jc w:val="center"/>
              <w:rPr>
                <w:color w:val="000000" w:themeColor="text1"/>
                <w:sz w:val="22"/>
                <w:szCs w:val="22"/>
              </w:rPr>
            </w:pPr>
            <w:r w:rsidRPr="00FA268D">
              <w:rPr>
                <w:color w:val="000000" w:themeColor="text1"/>
                <w:sz w:val="22"/>
                <w:szCs w:val="22"/>
              </w:rPr>
              <w:t>103</w:t>
            </w:r>
          </w:p>
        </w:tc>
        <w:tc>
          <w:tcPr>
            <w:tcW w:w="0" w:type="auto"/>
            <w:vAlign w:val="center"/>
          </w:tcPr>
          <w:p w:rsidR="00227A69" w:rsidRPr="00FA268D" w:rsidRDefault="00227A69" w:rsidP="00DA0175">
            <w:pPr>
              <w:spacing w:line="276" w:lineRule="auto"/>
              <w:jc w:val="center"/>
              <w:rPr>
                <w:b/>
                <w:color w:val="000000" w:themeColor="text1"/>
                <w:sz w:val="22"/>
                <w:szCs w:val="22"/>
              </w:rPr>
            </w:pPr>
          </w:p>
        </w:tc>
        <w:tc>
          <w:tcPr>
            <w:tcW w:w="4067" w:type="dxa"/>
            <w:vAlign w:val="center"/>
          </w:tcPr>
          <w:p w:rsidR="00227A69" w:rsidRPr="00FA268D" w:rsidRDefault="00227A69" w:rsidP="00DA0175">
            <w:pPr>
              <w:spacing w:line="276" w:lineRule="auto"/>
              <w:rPr>
                <w:color w:val="000000" w:themeColor="text1"/>
                <w:sz w:val="22"/>
                <w:szCs w:val="22"/>
              </w:rPr>
            </w:pPr>
            <w:r w:rsidRPr="00FA268D">
              <w:rPr>
                <w:color w:val="000000" w:themeColor="text1"/>
                <w:sz w:val="22"/>
                <w:szCs w:val="22"/>
              </w:rPr>
              <w:t>Wymiana informacji ze związkami zawodowymi w sprawach pracowniczych</w:t>
            </w:r>
          </w:p>
        </w:tc>
        <w:tc>
          <w:tcPr>
            <w:tcW w:w="1061" w:type="dxa"/>
            <w:vAlign w:val="center"/>
          </w:tcPr>
          <w:p w:rsidR="00227A69" w:rsidRPr="00FA268D" w:rsidRDefault="00227A69"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227A69" w:rsidRPr="00FA268D" w:rsidRDefault="00227A69" w:rsidP="00DA0175">
            <w:pPr>
              <w:spacing w:line="276" w:lineRule="auto"/>
              <w:rPr>
                <w:color w:val="000000" w:themeColor="text1"/>
                <w:sz w:val="22"/>
                <w:szCs w:val="22"/>
              </w:rPr>
            </w:pPr>
          </w:p>
        </w:tc>
      </w:tr>
      <w:tr w:rsidR="00EA6E8E" w:rsidRPr="00FA268D" w:rsidTr="004C6B2C">
        <w:trPr>
          <w:cantSplit/>
          <w:trHeight w:val="70"/>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b/>
                <w:color w:val="000000" w:themeColor="text1"/>
                <w:sz w:val="22"/>
                <w:szCs w:val="22"/>
              </w:rPr>
            </w:pPr>
            <w:r w:rsidRPr="00FA268D">
              <w:rPr>
                <w:b/>
                <w:color w:val="000000" w:themeColor="text1"/>
                <w:sz w:val="22"/>
                <w:szCs w:val="22"/>
              </w:rPr>
              <w:t>11</w:t>
            </w:r>
          </w:p>
        </w:tc>
        <w:tc>
          <w:tcPr>
            <w:tcW w:w="0" w:type="auto"/>
            <w:vAlign w:val="center"/>
          </w:tcPr>
          <w:p w:rsidR="00EA6E8E" w:rsidRPr="00FA268D" w:rsidRDefault="00EA6E8E" w:rsidP="00DA0175">
            <w:pPr>
              <w:spacing w:line="276" w:lineRule="auto"/>
              <w:jc w:val="center"/>
              <w:rPr>
                <w:b/>
                <w:color w:val="000000" w:themeColor="text1"/>
                <w:sz w:val="22"/>
                <w:szCs w:val="22"/>
              </w:rPr>
            </w:pPr>
          </w:p>
        </w:tc>
        <w:tc>
          <w:tcPr>
            <w:tcW w:w="0" w:type="auto"/>
            <w:vAlign w:val="center"/>
          </w:tcPr>
          <w:p w:rsidR="00EA6E8E" w:rsidRPr="00FA268D" w:rsidRDefault="00EA6E8E" w:rsidP="00DA0175">
            <w:pPr>
              <w:spacing w:line="276" w:lineRule="auto"/>
              <w:jc w:val="center"/>
              <w:rPr>
                <w:b/>
                <w:color w:val="000000" w:themeColor="text1"/>
                <w:sz w:val="22"/>
                <w:szCs w:val="22"/>
              </w:rPr>
            </w:pPr>
          </w:p>
        </w:tc>
        <w:tc>
          <w:tcPr>
            <w:tcW w:w="4067" w:type="dxa"/>
            <w:vAlign w:val="center"/>
          </w:tcPr>
          <w:p w:rsidR="00EA6E8E" w:rsidRPr="00FA268D" w:rsidRDefault="00EA6E8E" w:rsidP="00DA0175">
            <w:pPr>
              <w:spacing w:line="276" w:lineRule="auto"/>
              <w:rPr>
                <w:b/>
                <w:color w:val="000000" w:themeColor="text1"/>
                <w:sz w:val="22"/>
                <w:szCs w:val="22"/>
                <w:u w:val="single"/>
              </w:rPr>
            </w:pPr>
            <w:r w:rsidRPr="00FA268D">
              <w:rPr>
                <w:b/>
                <w:color w:val="000000" w:themeColor="text1"/>
                <w:sz w:val="22"/>
                <w:szCs w:val="22"/>
                <w:u w:val="single"/>
              </w:rPr>
              <w:t>Nawiązywanie, przebieg i rozwiązywanie stosunku pracy oraz innych form zatrudnienia</w:t>
            </w:r>
          </w:p>
        </w:tc>
        <w:tc>
          <w:tcPr>
            <w:tcW w:w="1061" w:type="dxa"/>
            <w:vAlign w:val="center"/>
          </w:tcPr>
          <w:p w:rsidR="00EA6E8E" w:rsidRPr="00FA268D" w:rsidRDefault="00EA6E8E" w:rsidP="00DA0175">
            <w:pPr>
              <w:spacing w:line="276" w:lineRule="auto"/>
              <w:jc w:val="center"/>
              <w:rPr>
                <w:color w:val="000000" w:themeColor="text1"/>
                <w:sz w:val="22"/>
                <w:szCs w:val="22"/>
              </w:rPr>
            </w:pPr>
          </w:p>
        </w:tc>
        <w:tc>
          <w:tcPr>
            <w:tcW w:w="7808" w:type="dxa"/>
            <w:vAlign w:val="center"/>
          </w:tcPr>
          <w:p w:rsidR="00EA6E8E" w:rsidRPr="00FA268D" w:rsidRDefault="00EA6E8E" w:rsidP="00DA0175">
            <w:pPr>
              <w:spacing w:line="276" w:lineRule="auto"/>
              <w:rPr>
                <w:color w:val="000000" w:themeColor="text1"/>
                <w:sz w:val="22"/>
                <w:szCs w:val="22"/>
              </w:rPr>
            </w:pP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110</w:t>
            </w: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Zapotrzebowanie i nabór kandydatów</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B2</w:t>
            </w:r>
          </w:p>
        </w:tc>
        <w:tc>
          <w:tcPr>
            <w:tcW w:w="7808" w:type="dxa"/>
            <w:vAlign w:val="center"/>
          </w:tcPr>
          <w:p w:rsidR="00932BE3" w:rsidRPr="00FA268D" w:rsidRDefault="00874E1E" w:rsidP="00DA0175">
            <w:pPr>
              <w:spacing w:line="276" w:lineRule="auto"/>
              <w:rPr>
                <w:color w:val="000000" w:themeColor="text1"/>
                <w:sz w:val="22"/>
                <w:szCs w:val="22"/>
              </w:rPr>
            </w:pPr>
            <w:r w:rsidRPr="00FA268D">
              <w:rPr>
                <w:color w:val="000000" w:themeColor="text1"/>
                <w:sz w:val="22"/>
                <w:szCs w:val="22"/>
              </w:rPr>
              <w:t>Werbunek pracowników,</w:t>
            </w:r>
            <w:r w:rsidR="00EA6E8E" w:rsidRPr="00FA268D">
              <w:rPr>
                <w:color w:val="000000" w:themeColor="text1"/>
                <w:sz w:val="22"/>
                <w:szCs w:val="22"/>
              </w:rPr>
              <w:t xml:space="preserve"> zgłoszenia do Ur</w:t>
            </w:r>
            <w:r w:rsidR="00932BE3" w:rsidRPr="00FA268D">
              <w:rPr>
                <w:color w:val="000000" w:themeColor="text1"/>
                <w:sz w:val="22"/>
                <w:szCs w:val="22"/>
              </w:rPr>
              <w:t>zędu Pracy, ogłoszenia w prasie.</w:t>
            </w:r>
          </w:p>
          <w:p w:rsidR="00932BE3" w:rsidRPr="00FA268D" w:rsidRDefault="00932BE3" w:rsidP="00DA0175">
            <w:pPr>
              <w:spacing w:line="276" w:lineRule="auto"/>
              <w:rPr>
                <w:color w:val="000000" w:themeColor="text1"/>
                <w:sz w:val="22"/>
                <w:szCs w:val="22"/>
              </w:rPr>
            </w:pPr>
            <w:r w:rsidRPr="00FA268D">
              <w:rPr>
                <w:color w:val="000000" w:themeColor="text1"/>
                <w:sz w:val="22"/>
                <w:szCs w:val="22"/>
              </w:rPr>
              <w:t>O</w:t>
            </w:r>
            <w:r w:rsidR="00EA6E8E" w:rsidRPr="00FA268D">
              <w:rPr>
                <w:color w:val="000000" w:themeColor="text1"/>
                <w:sz w:val="22"/>
                <w:szCs w:val="22"/>
              </w:rPr>
              <w:t>ferty kandyd</w:t>
            </w:r>
            <w:r w:rsidRPr="00FA268D">
              <w:rPr>
                <w:color w:val="000000" w:themeColor="text1"/>
                <w:sz w:val="22"/>
                <w:szCs w:val="22"/>
              </w:rPr>
              <w:t xml:space="preserve">atów niezatrudnionych – kat. Bc. </w:t>
            </w:r>
          </w:p>
          <w:p w:rsidR="00EA6E8E" w:rsidRPr="00FA268D" w:rsidRDefault="00932BE3" w:rsidP="00DA0175">
            <w:pPr>
              <w:spacing w:line="276" w:lineRule="auto"/>
              <w:rPr>
                <w:color w:val="000000" w:themeColor="text1"/>
                <w:sz w:val="22"/>
                <w:szCs w:val="22"/>
              </w:rPr>
            </w:pPr>
            <w:r w:rsidRPr="00FA268D">
              <w:rPr>
                <w:color w:val="000000" w:themeColor="text1"/>
                <w:sz w:val="22"/>
                <w:szCs w:val="22"/>
              </w:rPr>
              <w:t>D</w:t>
            </w:r>
            <w:r w:rsidR="00EA6E8E" w:rsidRPr="00FA268D">
              <w:rPr>
                <w:color w:val="000000" w:themeColor="text1"/>
                <w:sz w:val="22"/>
                <w:szCs w:val="22"/>
              </w:rPr>
              <w:t>okumenty kandydatów przyjętych odkłada się do akt osobowych pracownika - klasa 120.</w:t>
            </w: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111</w:t>
            </w: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Konkursy na obsadę stanowisk i funkcji kierowniczych</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B5</w:t>
            </w:r>
          </w:p>
        </w:tc>
        <w:tc>
          <w:tcPr>
            <w:tcW w:w="7808"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Dokumenty kandydatów przyjętych odkłada się do akt osobowych pracownika -</w:t>
            </w:r>
            <w:r w:rsidR="00932BE3" w:rsidRPr="00FA268D">
              <w:rPr>
                <w:color w:val="000000" w:themeColor="text1"/>
                <w:sz w:val="22"/>
                <w:szCs w:val="22"/>
              </w:rPr>
              <w:t xml:space="preserve"> </w:t>
            </w:r>
            <w:r w:rsidRPr="00FA268D">
              <w:rPr>
                <w:color w:val="000000" w:themeColor="text1"/>
                <w:sz w:val="22"/>
                <w:szCs w:val="22"/>
              </w:rPr>
              <w:t>klasa 120.</w:t>
            </w:r>
          </w:p>
          <w:p w:rsidR="00EA6E8E" w:rsidRPr="00FA268D" w:rsidRDefault="00EA6E8E" w:rsidP="00DA0175">
            <w:pPr>
              <w:spacing w:line="276" w:lineRule="auto"/>
              <w:rPr>
                <w:color w:val="000000" w:themeColor="text1"/>
                <w:sz w:val="22"/>
                <w:szCs w:val="22"/>
              </w:rPr>
            </w:pPr>
            <w:r w:rsidRPr="00FA268D">
              <w:rPr>
                <w:color w:val="000000" w:themeColor="text1"/>
                <w:sz w:val="22"/>
                <w:szCs w:val="22"/>
              </w:rPr>
              <w:t>Dokumentacja posiedzeń komisji konkursowych –</w:t>
            </w:r>
            <w:r w:rsidR="00932BE3" w:rsidRPr="00FA268D">
              <w:rPr>
                <w:color w:val="000000" w:themeColor="text1"/>
                <w:sz w:val="22"/>
                <w:szCs w:val="22"/>
              </w:rPr>
              <w:t xml:space="preserve"> </w:t>
            </w:r>
            <w:r w:rsidRPr="00FA268D">
              <w:rPr>
                <w:color w:val="000000" w:themeColor="text1"/>
                <w:sz w:val="22"/>
                <w:szCs w:val="22"/>
              </w:rPr>
              <w:t>klasa 001</w:t>
            </w:r>
            <w:r w:rsidR="007502E9" w:rsidRPr="00FA268D">
              <w:rPr>
                <w:color w:val="000000" w:themeColor="text1"/>
                <w:sz w:val="22"/>
                <w:szCs w:val="22"/>
              </w:rPr>
              <w:t>.</w:t>
            </w: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112</w:t>
            </w: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Przyjmowanie pracowników i rozwiązywanie stosunku pracy z pracownikami</w:t>
            </w:r>
          </w:p>
        </w:tc>
        <w:tc>
          <w:tcPr>
            <w:tcW w:w="1061" w:type="dxa"/>
            <w:vAlign w:val="center"/>
          </w:tcPr>
          <w:p w:rsidR="00EA6E8E" w:rsidRPr="00FA268D" w:rsidRDefault="00EA6E8E" w:rsidP="00DA0175">
            <w:pPr>
              <w:spacing w:line="276" w:lineRule="auto"/>
              <w:jc w:val="center"/>
              <w:rPr>
                <w:color w:val="000000" w:themeColor="text1"/>
                <w:sz w:val="22"/>
                <w:szCs w:val="22"/>
              </w:rPr>
            </w:pPr>
          </w:p>
        </w:tc>
        <w:tc>
          <w:tcPr>
            <w:tcW w:w="7808"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Akta dotyczące konkretnych pracowników odkłada się do akt osobowych -klasa 120.</w:t>
            </w: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1120</w:t>
            </w: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Nawiązywanie stosunku pracy</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B10</w:t>
            </w:r>
          </w:p>
        </w:tc>
        <w:tc>
          <w:tcPr>
            <w:tcW w:w="7808" w:type="dxa"/>
            <w:vAlign w:val="center"/>
          </w:tcPr>
          <w:p w:rsidR="00EA6E8E" w:rsidRPr="00FA268D" w:rsidRDefault="00EA6E8E" w:rsidP="00DA0175">
            <w:pPr>
              <w:spacing w:line="276" w:lineRule="auto"/>
              <w:rPr>
                <w:color w:val="000000" w:themeColor="text1"/>
                <w:sz w:val="22"/>
                <w:szCs w:val="22"/>
              </w:rPr>
            </w:pP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1121</w:t>
            </w: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Rozwiązywanie stosunku pracy</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B10</w:t>
            </w:r>
          </w:p>
        </w:tc>
        <w:tc>
          <w:tcPr>
            <w:tcW w:w="7808" w:type="dxa"/>
            <w:vAlign w:val="center"/>
          </w:tcPr>
          <w:p w:rsidR="00EA6E8E" w:rsidRPr="00FA268D" w:rsidRDefault="00EA6E8E" w:rsidP="00DA0175">
            <w:pPr>
              <w:spacing w:line="276" w:lineRule="auto"/>
              <w:rPr>
                <w:color w:val="000000" w:themeColor="text1"/>
                <w:sz w:val="22"/>
                <w:szCs w:val="22"/>
              </w:rPr>
            </w:pP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113</w:t>
            </w: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Rozmieszczanie i wynagradzanie pracowników</w:t>
            </w:r>
          </w:p>
        </w:tc>
        <w:tc>
          <w:tcPr>
            <w:tcW w:w="1061" w:type="dxa"/>
            <w:vAlign w:val="center"/>
          </w:tcPr>
          <w:p w:rsidR="00EA6E8E" w:rsidRPr="00FA268D" w:rsidRDefault="00EA6E8E" w:rsidP="00DA0175">
            <w:pPr>
              <w:spacing w:line="276" w:lineRule="auto"/>
              <w:jc w:val="center"/>
              <w:rPr>
                <w:color w:val="000000" w:themeColor="text1"/>
                <w:sz w:val="22"/>
                <w:szCs w:val="22"/>
              </w:rPr>
            </w:pPr>
          </w:p>
        </w:tc>
        <w:tc>
          <w:tcPr>
            <w:tcW w:w="7808"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 xml:space="preserve">Akta dotyczące konkretnych pracowników odkłada się do akt osobowych - klasa 120. </w:t>
            </w: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1130</w:t>
            </w: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Wymiar wynagrodzeń</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B10</w:t>
            </w:r>
          </w:p>
        </w:tc>
        <w:tc>
          <w:tcPr>
            <w:tcW w:w="7808" w:type="dxa"/>
            <w:vAlign w:val="center"/>
          </w:tcPr>
          <w:p w:rsidR="00EA6E8E" w:rsidRPr="00FA268D" w:rsidRDefault="00EA6E8E" w:rsidP="00DA0175">
            <w:pPr>
              <w:spacing w:line="276" w:lineRule="auto"/>
              <w:rPr>
                <w:color w:val="000000" w:themeColor="text1"/>
                <w:sz w:val="22"/>
                <w:szCs w:val="22"/>
              </w:rPr>
            </w:pP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1131</w:t>
            </w: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Awanse</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B10</w:t>
            </w:r>
          </w:p>
        </w:tc>
        <w:tc>
          <w:tcPr>
            <w:tcW w:w="7808" w:type="dxa"/>
            <w:vAlign w:val="center"/>
          </w:tcPr>
          <w:p w:rsidR="00EA6E8E" w:rsidRPr="00FA268D" w:rsidRDefault="00EA6E8E" w:rsidP="00DA0175">
            <w:pPr>
              <w:spacing w:line="276" w:lineRule="auto"/>
              <w:rPr>
                <w:color w:val="000000" w:themeColor="text1"/>
                <w:sz w:val="22"/>
                <w:szCs w:val="22"/>
              </w:rPr>
            </w:pP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1132</w:t>
            </w: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Premiowanie pracowników</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B10</w:t>
            </w:r>
          </w:p>
        </w:tc>
        <w:tc>
          <w:tcPr>
            <w:tcW w:w="7808" w:type="dxa"/>
            <w:vAlign w:val="center"/>
          </w:tcPr>
          <w:p w:rsidR="00EA6E8E" w:rsidRPr="00FA268D" w:rsidRDefault="00EA6E8E" w:rsidP="00DA0175">
            <w:pPr>
              <w:spacing w:line="276" w:lineRule="auto"/>
              <w:rPr>
                <w:color w:val="000000" w:themeColor="text1"/>
                <w:sz w:val="22"/>
                <w:szCs w:val="22"/>
              </w:rPr>
            </w:pP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1133</w:t>
            </w: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Dodatki do wynagrodzeń pracowniczych</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B10</w:t>
            </w:r>
          </w:p>
        </w:tc>
        <w:tc>
          <w:tcPr>
            <w:tcW w:w="7808" w:type="dxa"/>
            <w:vAlign w:val="center"/>
          </w:tcPr>
          <w:p w:rsidR="00EA6E8E" w:rsidRPr="00FA268D" w:rsidRDefault="00EA6E8E" w:rsidP="00DA0175">
            <w:pPr>
              <w:spacing w:line="276" w:lineRule="auto"/>
              <w:rPr>
                <w:color w:val="000000" w:themeColor="text1"/>
                <w:sz w:val="22"/>
                <w:szCs w:val="22"/>
              </w:rPr>
            </w:pP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1134</w:t>
            </w: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Delegowanie, przeniesienia</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B10</w:t>
            </w:r>
          </w:p>
        </w:tc>
        <w:tc>
          <w:tcPr>
            <w:tcW w:w="7808" w:type="dxa"/>
            <w:vAlign w:val="center"/>
          </w:tcPr>
          <w:p w:rsidR="00EA6E8E" w:rsidRPr="00FA268D" w:rsidRDefault="00EA6E8E" w:rsidP="00DA0175">
            <w:pPr>
              <w:spacing w:line="276" w:lineRule="auto"/>
              <w:rPr>
                <w:color w:val="000000" w:themeColor="text1"/>
                <w:sz w:val="22"/>
                <w:szCs w:val="22"/>
              </w:rPr>
            </w:pP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1135</w:t>
            </w: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Odprawy pracownicze</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B10</w:t>
            </w:r>
          </w:p>
        </w:tc>
        <w:tc>
          <w:tcPr>
            <w:tcW w:w="7808" w:type="dxa"/>
            <w:vAlign w:val="center"/>
          </w:tcPr>
          <w:p w:rsidR="00EA6E8E" w:rsidRPr="00FA268D" w:rsidRDefault="00EA6E8E" w:rsidP="00DA0175">
            <w:pPr>
              <w:spacing w:line="276" w:lineRule="auto"/>
              <w:rPr>
                <w:color w:val="000000" w:themeColor="text1"/>
                <w:sz w:val="22"/>
                <w:szCs w:val="22"/>
              </w:rPr>
            </w:pP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114</w:t>
            </w: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4067" w:type="dxa"/>
            <w:vAlign w:val="center"/>
          </w:tcPr>
          <w:p w:rsidR="00EA6E8E" w:rsidRPr="00FA268D" w:rsidRDefault="00227A69" w:rsidP="00DA0175">
            <w:pPr>
              <w:spacing w:line="276" w:lineRule="auto"/>
              <w:rPr>
                <w:color w:val="000000" w:themeColor="text1"/>
                <w:sz w:val="22"/>
                <w:szCs w:val="22"/>
              </w:rPr>
            </w:pPr>
            <w:r w:rsidRPr="00FA268D">
              <w:rPr>
                <w:color w:val="000000" w:themeColor="text1"/>
                <w:sz w:val="22"/>
                <w:szCs w:val="22"/>
              </w:rPr>
              <w:t>Realizacja prac zleconych</w:t>
            </w:r>
            <w:r w:rsidR="00EA6E8E" w:rsidRPr="00FA268D">
              <w:rPr>
                <w:color w:val="000000" w:themeColor="text1"/>
                <w:sz w:val="22"/>
                <w:szCs w:val="22"/>
              </w:rPr>
              <w:t xml:space="preserve"> </w:t>
            </w:r>
          </w:p>
        </w:tc>
        <w:tc>
          <w:tcPr>
            <w:tcW w:w="1061" w:type="dxa"/>
            <w:vAlign w:val="center"/>
          </w:tcPr>
          <w:p w:rsidR="00EA6E8E" w:rsidRPr="00FA268D" w:rsidRDefault="00EA6E8E" w:rsidP="00DA0175">
            <w:pPr>
              <w:spacing w:line="276" w:lineRule="auto"/>
              <w:jc w:val="center"/>
              <w:rPr>
                <w:color w:val="000000" w:themeColor="text1"/>
                <w:sz w:val="22"/>
                <w:szCs w:val="22"/>
              </w:rPr>
            </w:pPr>
          </w:p>
        </w:tc>
        <w:tc>
          <w:tcPr>
            <w:tcW w:w="7808"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Umowy cywilnoprawne, wnioski i umowy o prace zlecone z pracownikami własnymi i obcymi, umowy o dzieło, umowy o wykonanie prac badawczych</w:t>
            </w:r>
            <w:r w:rsidR="00227A69" w:rsidRPr="00FA268D">
              <w:rPr>
                <w:color w:val="000000" w:themeColor="text1"/>
                <w:sz w:val="22"/>
                <w:szCs w:val="22"/>
              </w:rPr>
              <w:t>.</w:t>
            </w: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1140</w:t>
            </w: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 xml:space="preserve">Prace zlecone </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B10</w:t>
            </w:r>
          </w:p>
        </w:tc>
        <w:tc>
          <w:tcPr>
            <w:tcW w:w="7808"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Dokumentacja osób zgłoszonych do ubezpieczenia przed 1 stycznia 2019</w:t>
            </w:r>
            <w:r w:rsidR="00932BE3" w:rsidRPr="00FA268D">
              <w:rPr>
                <w:color w:val="000000" w:themeColor="text1"/>
                <w:sz w:val="22"/>
                <w:szCs w:val="22"/>
              </w:rPr>
              <w:t xml:space="preserve"> </w:t>
            </w:r>
            <w:r w:rsidRPr="00FA268D">
              <w:rPr>
                <w:color w:val="000000" w:themeColor="text1"/>
                <w:sz w:val="22"/>
                <w:szCs w:val="22"/>
              </w:rPr>
              <w:t xml:space="preserve">r., dla których nie złożono raportów informacyjnych – kat. B50. </w:t>
            </w: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227A69" w:rsidP="00DA0175">
            <w:pPr>
              <w:spacing w:line="276" w:lineRule="auto"/>
              <w:jc w:val="center"/>
              <w:rPr>
                <w:color w:val="000000" w:themeColor="text1"/>
                <w:sz w:val="22"/>
                <w:szCs w:val="22"/>
              </w:rPr>
            </w:pPr>
            <w:r w:rsidRPr="00FA268D">
              <w:rPr>
                <w:color w:val="000000" w:themeColor="text1"/>
                <w:sz w:val="22"/>
                <w:szCs w:val="22"/>
              </w:rPr>
              <w:t>1141</w:t>
            </w: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Ewidencja prac zleconych</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B5</w:t>
            </w:r>
          </w:p>
        </w:tc>
        <w:tc>
          <w:tcPr>
            <w:tcW w:w="7808"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 xml:space="preserve">Obejmuje również rejestr umów o wykonanie prac badawczych. Okres przechowywania liczy się od daty ostatniego wpisu. </w:t>
            </w: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115</w:t>
            </w: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Nagrody, odznaczenia, kary</w:t>
            </w:r>
          </w:p>
        </w:tc>
        <w:tc>
          <w:tcPr>
            <w:tcW w:w="1061" w:type="dxa"/>
            <w:vAlign w:val="center"/>
          </w:tcPr>
          <w:p w:rsidR="00EA6E8E" w:rsidRPr="00FA268D" w:rsidRDefault="00EA6E8E" w:rsidP="00DA0175">
            <w:pPr>
              <w:spacing w:line="276" w:lineRule="auto"/>
              <w:jc w:val="center"/>
              <w:rPr>
                <w:color w:val="000000" w:themeColor="text1"/>
                <w:sz w:val="22"/>
                <w:szCs w:val="22"/>
              </w:rPr>
            </w:pPr>
          </w:p>
        </w:tc>
        <w:tc>
          <w:tcPr>
            <w:tcW w:w="7808"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Akta dotyczące konkretnych pracowników odkłada się do akt osobowych -</w:t>
            </w:r>
            <w:r w:rsidR="00932BE3" w:rsidRPr="00FA268D">
              <w:rPr>
                <w:color w:val="000000" w:themeColor="text1"/>
                <w:sz w:val="22"/>
                <w:szCs w:val="22"/>
              </w:rPr>
              <w:t xml:space="preserve"> </w:t>
            </w:r>
            <w:r w:rsidRPr="00FA268D">
              <w:rPr>
                <w:color w:val="000000" w:themeColor="text1"/>
                <w:sz w:val="22"/>
                <w:szCs w:val="22"/>
              </w:rPr>
              <w:t>klasa 120.</w:t>
            </w: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1150</w:t>
            </w: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Nagrody</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B10</w:t>
            </w:r>
          </w:p>
        </w:tc>
        <w:tc>
          <w:tcPr>
            <w:tcW w:w="7808" w:type="dxa"/>
            <w:vAlign w:val="center"/>
          </w:tcPr>
          <w:p w:rsidR="00EA6E8E" w:rsidRPr="00FA268D" w:rsidRDefault="00EA6E8E" w:rsidP="00DA0175">
            <w:pPr>
              <w:spacing w:line="276" w:lineRule="auto"/>
              <w:rPr>
                <w:color w:val="000000" w:themeColor="text1"/>
                <w:sz w:val="22"/>
                <w:szCs w:val="22"/>
              </w:rPr>
            </w:pP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1151</w:t>
            </w: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Rejestr nagród</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B50</w:t>
            </w:r>
          </w:p>
        </w:tc>
        <w:tc>
          <w:tcPr>
            <w:tcW w:w="7808" w:type="dxa"/>
            <w:vAlign w:val="center"/>
          </w:tcPr>
          <w:p w:rsidR="00EA6E8E" w:rsidRPr="00FA268D" w:rsidRDefault="00EA6E8E" w:rsidP="00DA0175">
            <w:pPr>
              <w:spacing w:line="276" w:lineRule="auto"/>
              <w:rPr>
                <w:color w:val="000000" w:themeColor="text1"/>
                <w:sz w:val="22"/>
                <w:szCs w:val="22"/>
              </w:rPr>
            </w:pP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1152</w:t>
            </w: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Odznaczenia państwowe</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B10</w:t>
            </w:r>
          </w:p>
        </w:tc>
        <w:tc>
          <w:tcPr>
            <w:tcW w:w="7808" w:type="dxa"/>
            <w:vAlign w:val="center"/>
          </w:tcPr>
          <w:p w:rsidR="00EA6E8E" w:rsidRPr="00FA268D" w:rsidRDefault="00EA6E8E" w:rsidP="00DA0175">
            <w:pPr>
              <w:spacing w:line="276" w:lineRule="auto"/>
              <w:rPr>
                <w:color w:val="000000" w:themeColor="text1"/>
                <w:sz w:val="22"/>
                <w:szCs w:val="22"/>
              </w:rPr>
            </w:pP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1153</w:t>
            </w: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Rejestr odznaczeń państwowych</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B50</w:t>
            </w:r>
          </w:p>
        </w:tc>
        <w:tc>
          <w:tcPr>
            <w:tcW w:w="7808" w:type="dxa"/>
            <w:vAlign w:val="center"/>
          </w:tcPr>
          <w:p w:rsidR="00EA6E8E" w:rsidRPr="00FA268D" w:rsidRDefault="00EA6E8E" w:rsidP="00DA0175">
            <w:pPr>
              <w:spacing w:line="276" w:lineRule="auto"/>
              <w:rPr>
                <w:color w:val="000000" w:themeColor="text1"/>
                <w:sz w:val="22"/>
                <w:szCs w:val="22"/>
              </w:rPr>
            </w:pP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1154</w:t>
            </w: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Uczelniane odznaki i medale</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B10</w:t>
            </w:r>
          </w:p>
        </w:tc>
        <w:tc>
          <w:tcPr>
            <w:tcW w:w="7808" w:type="dxa"/>
            <w:vAlign w:val="center"/>
          </w:tcPr>
          <w:p w:rsidR="00EA6E8E" w:rsidRPr="00FA268D" w:rsidRDefault="00EA6E8E" w:rsidP="00DA0175">
            <w:pPr>
              <w:spacing w:line="276" w:lineRule="auto"/>
              <w:rPr>
                <w:color w:val="000000" w:themeColor="text1"/>
                <w:sz w:val="22"/>
                <w:szCs w:val="22"/>
              </w:rPr>
            </w:pP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1155</w:t>
            </w: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Rejestr odznaczeń uczelnianych</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B50</w:t>
            </w:r>
          </w:p>
        </w:tc>
        <w:tc>
          <w:tcPr>
            <w:tcW w:w="7808" w:type="dxa"/>
            <w:vAlign w:val="center"/>
          </w:tcPr>
          <w:p w:rsidR="00EA6E8E" w:rsidRPr="00FA268D" w:rsidRDefault="00EA6E8E" w:rsidP="00DA0175">
            <w:pPr>
              <w:spacing w:line="276" w:lineRule="auto"/>
              <w:rPr>
                <w:color w:val="000000" w:themeColor="text1"/>
                <w:sz w:val="22"/>
                <w:szCs w:val="22"/>
              </w:rPr>
            </w:pP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1156</w:t>
            </w: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Postępowanie dyscyplinarne</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B10</w:t>
            </w:r>
          </w:p>
        </w:tc>
        <w:tc>
          <w:tcPr>
            <w:tcW w:w="7808"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Dla każdej sprawy zakłada się odrębną teczkę. Odpis prawomocnego orzeczenia nakładającego karę odkłada się do akt osobowych obwinionego – klasa 120.</w:t>
            </w:r>
          </w:p>
        </w:tc>
      </w:tr>
      <w:tr w:rsidR="00EA6E8E" w:rsidRPr="00FA268D" w:rsidTr="004C6B2C">
        <w:trPr>
          <w:cantSplit/>
        </w:trPr>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p>
        </w:tc>
        <w:tc>
          <w:tcPr>
            <w:tcW w:w="0" w:type="auto"/>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1157</w:t>
            </w:r>
          </w:p>
        </w:tc>
        <w:tc>
          <w:tcPr>
            <w:tcW w:w="4067"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Kary</w:t>
            </w:r>
          </w:p>
        </w:tc>
        <w:tc>
          <w:tcPr>
            <w:tcW w:w="1061" w:type="dxa"/>
            <w:vAlign w:val="center"/>
          </w:tcPr>
          <w:p w:rsidR="00EA6E8E" w:rsidRPr="00FA268D" w:rsidRDefault="00EA6E8E" w:rsidP="00DA0175">
            <w:pPr>
              <w:spacing w:line="276" w:lineRule="auto"/>
              <w:jc w:val="center"/>
              <w:rPr>
                <w:color w:val="000000" w:themeColor="text1"/>
                <w:sz w:val="22"/>
                <w:szCs w:val="22"/>
              </w:rPr>
            </w:pPr>
            <w:r w:rsidRPr="00FA268D">
              <w:rPr>
                <w:color w:val="000000" w:themeColor="text1"/>
                <w:sz w:val="22"/>
                <w:szCs w:val="22"/>
              </w:rPr>
              <w:t>B5</w:t>
            </w:r>
          </w:p>
        </w:tc>
        <w:tc>
          <w:tcPr>
            <w:tcW w:w="7808" w:type="dxa"/>
            <w:vAlign w:val="center"/>
          </w:tcPr>
          <w:p w:rsidR="00EA6E8E" w:rsidRPr="00FA268D" w:rsidRDefault="00EA6E8E" w:rsidP="00DA0175">
            <w:pPr>
              <w:spacing w:line="276" w:lineRule="auto"/>
              <w:rPr>
                <w:color w:val="000000" w:themeColor="text1"/>
                <w:sz w:val="22"/>
                <w:szCs w:val="22"/>
              </w:rPr>
            </w:pPr>
            <w:r w:rsidRPr="00FA268D">
              <w:rPr>
                <w:color w:val="000000" w:themeColor="text1"/>
                <w:sz w:val="22"/>
                <w:szCs w:val="22"/>
              </w:rPr>
              <w:t>Rejestr kar. Kopi</w:t>
            </w:r>
            <w:r w:rsidR="00874E1E" w:rsidRPr="00FA268D">
              <w:rPr>
                <w:color w:val="000000" w:themeColor="text1"/>
                <w:sz w:val="22"/>
                <w:szCs w:val="22"/>
              </w:rPr>
              <w:t>e pism w sprawie udzielenia kar</w:t>
            </w:r>
            <w:r w:rsidRPr="00FA268D">
              <w:rPr>
                <w:color w:val="000000" w:themeColor="text1"/>
                <w:sz w:val="22"/>
                <w:szCs w:val="22"/>
              </w:rPr>
              <w:t>, nagan, upomnień konkretnym pracownikom odkłada się do pracowniczych akt osobowych</w:t>
            </w:r>
            <w:r w:rsidR="00874E1E" w:rsidRPr="00FA268D">
              <w:rPr>
                <w:color w:val="000000" w:themeColor="text1"/>
                <w:sz w:val="22"/>
                <w:szCs w:val="22"/>
              </w:rPr>
              <w:t xml:space="preserve"> </w:t>
            </w:r>
            <w:r w:rsidRPr="00FA268D">
              <w:rPr>
                <w:color w:val="000000" w:themeColor="text1"/>
                <w:sz w:val="22"/>
                <w:szCs w:val="22"/>
              </w:rPr>
              <w:t xml:space="preserve">- klasa 120. Okres przechowywania uzależniony jest od obowiązujących przepisów prawa. </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116</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Opisy stanowisk pracy</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B10</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Opisy stanowisk konkretnych pracowników odkłada się do akt osobowych – klasa 120</w:t>
            </w:r>
            <w:r w:rsidR="007502E9" w:rsidRPr="00FA268D">
              <w:rPr>
                <w:color w:val="000000" w:themeColor="text1"/>
                <w:sz w:val="22"/>
                <w:szCs w:val="22"/>
              </w:rPr>
              <w:t>.</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117</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Ocena okresowa pracowników</w:t>
            </w:r>
          </w:p>
        </w:tc>
        <w:tc>
          <w:tcPr>
            <w:tcW w:w="1061" w:type="dxa"/>
            <w:vAlign w:val="center"/>
          </w:tcPr>
          <w:p w:rsidR="00DB6FF4" w:rsidRPr="00FA268D" w:rsidRDefault="00DB6FF4" w:rsidP="00DA0175">
            <w:pPr>
              <w:spacing w:line="276" w:lineRule="auto"/>
              <w:jc w:val="center"/>
              <w:rPr>
                <w:color w:val="000000" w:themeColor="text1"/>
                <w:sz w:val="22"/>
                <w:szCs w:val="22"/>
              </w:rPr>
            </w:pP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 xml:space="preserve">Arkusze ocen dotyczące konkretnych pracowników odkłada się do akt osobowych – </w:t>
            </w:r>
            <w:r w:rsidR="00FF4BF3" w:rsidRPr="00FA268D">
              <w:rPr>
                <w:color w:val="000000" w:themeColor="text1"/>
                <w:sz w:val="22"/>
                <w:szCs w:val="22"/>
              </w:rPr>
              <w:t>klasa 120.</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1170</w:t>
            </w: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Ocena okresowa nauczycieli akademickich</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B10</w:t>
            </w:r>
          </w:p>
        </w:tc>
        <w:tc>
          <w:tcPr>
            <w:tcW w:w="7808" w:type="dxa"/>
            <w:vAlign w:val="center"/>
          </w:tcPr>
          <w:p w:rsidR="00DB6FF4" w:rsidRPr="00FA268D" w:rsidRDefault="00DB6FF4" w:rsidP="00DA0175">
            <w:pPr>
              <w:spacing w:line="276" w:lineRule="auto"/>
              <w:rPr>
                <w:color w:val="000000" w:themeColor="text1"/>
                <w:sz w:val="22"/>
                <w:szCs w:val="22"/>
              </w:rPr>
            </w:pP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1171</w:t>
            </w: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Ocena okresowa pracowników niebędących nauczycielami akademickimi</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B10</w:t>
            </w:r>
          </w:p>
        </w:tc>
        <w:tc>
          <w:tcPr>
            <w:tcW w:w="7808" w:type="dxa"/>
            <w:vAlign w:val="center"/>
          </w:tcPr>
          <w:p w:rsidR="00DB6FF4" w:rsidRPr="00FA268D" w:rsidRDefault="00DB6FF4" w:rsidP="00DA0175">
            <w:pPr>
              <w:spacing w:line="276" w:lineRule="auto"/>
              <w:rPr>
                <w:color w:val="000000" w:themeColor="text1"/>
                <w:sz w:val="22"/>
                <w:szCs w:val="22"/>
              </w:rPr>
            </w:pPr>
          </w:p>
          <w:p w:rsidR="00DB6FF4" w:rsidRPr="00FA268D" w:rsidRDefault="00DB6FF4" w:rsidP="00DA0175">
            <w:pPr>
              <w:spacing w:line="276" w:lineRule="auto"/>
              <w:rPr>
                <w:color w:val="000000" w:themeColor="text1"/>
                <w:sz w:val="22"/>
                <w:szCs w:val="22"/>
              </w:rPr>
            </w:pP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118</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Wojskowe sprawy pracowników</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B10</w:t>
            </w:r>
          </w:p>
        </w:tc>
        <w:tc>
          <w:tcPr>
            <w:tcW w:w="7808" w:type="dxa"/>
            <w:vAlign w:val="center"/>
          </w:tcPr>
          <w:p w:rsidR="00DB6FF4" w:rsidRPr="00FA268D" w:rsidRDefault="00DB6FF4" w:rsidP="00DA0175">
            <w:pPr>
              <w:spacing w:line="276" w:lineRule="auto"/>
              <w:rPr>
                <w:color w:val="000000" w:themeColor="text1"/>
                <w:sz w:val="22"/>
                <w:szCs w:val="22"/>
              </w:rPr>
            </w:pP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119</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Dostęp pracowników do informacji chronionych przepisami prawa</w:t>
            </w:r>
          </w:p>
        </w:tc>
        <w:tc>
          <w:tcPr>
            <w:tcW w:w="1061" w:type="dxa"/>
            <w:vAlign w:val="center"/>
          </w:tcPr>
          <w:p w:rsidR="00DB6FF4" w:rsidRPr="00FA268D" w:rsidRDefault="00DB6FF4" w:rsidP="00DA0175">
            <w:pPr>
              <w:spacing w:line="276" w:lineRule="auto"/>
              <w:jc w:val="center"/>
              <w:rPr>
                <w:color w:val="000000" w:themeColor="text1"/>
                <w:sz w:val="22"/>
                <w:szCs w:val="22"/>
              </w:rPr>
            </w:pPr>
          </w:p>
        </w:tc>
        <w:tc>
          <w:tcPr>
            <w:tcW w:w="7808" w:type="dxa"/>
            <w:vAlign w:val="center"/>
          </w:tcPr>
          <w:p w:rsidR="00DB6FF4" w:rsidRPr="00FA268D" w:rsidRDefault="00DB6FF4" w:rsidP="00DA0175">
            <w:pPr>
              <w:spacing w:line="276" w:lineRule="auto"/>
              <w:rPr>
                <w:color w:val="000000" w:themeColor="text1"/>
                <w:sz w:val="22"/>
                <w:szCs w:val="22"/>
              </w:rPr>
            </w:pP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1190</w:t>
            </w: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Dostęp pracowników do informacji niejawnych</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B20</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Akta postępowań sprawdzających (dla każdego pracownika uprawnionego do dostępu do informacji niejawnych zakłada się odrębne teczki, zawierające m.in. kopie poświadczeń bezpieczeństwa i zaświadczeń o odbyciu szkolenia w zakresie ochrony informacji niejawnych wraz z decyzją w sprawie), ewidencja osób posiadający</w:t>
            </w:r>
            <w:r w:rsidR="007502E9" w:rsidRPr="00FA268D">
              <w:rPr>
                <w:color w:val="000000" w:themeColor="text1"/>
                <w:sz w:val="22"/>
                <w:szCs w:val="22"/>
              </w:rPr>
              <w:t>ch poświadczenie bezpieczeństwa.</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1191</w:t>
            </w: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Dostęp pracowników do danych osobowych</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B10</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Upoważnienia do przetwarzania danych osobowych oraz oświadczenia pracownika o zachowaniu w tajemnicy danych osobowych odkłada się do akt osobowych – klasa 120</w:t>
            </w:r>
            <w:r w:rsidR="007502E9" w:rsidRPr="00FA268D">
              <w:rPr>
                <w:color w:val="000000" w:themeColor="text1"/>
                <w:sz w:val="22"/>
                <w:szCs w:val="22"/>
              </w:rPr>
              <w:t>.</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b/>
                <w:color w:val="000000" w:themeColor="text1"/>
                <w:sz w:val="22"/>
                <w:szCs w:val="22"/>
              </w:rPr>
            </w:pPr>
            <w:r w:rsidRPr="00FA268D">
              <w:rPr>
                <w:b/>
                <w:color w:val="000000" w:themeColor="text1"/>
                <w:sz w:val="22"/>
                <w:szCs w:val="22"/>
              </w:rPr>
              <w:t>12</w:t>
            </w:r>
          </w:p>
        </w:tc>
        <w:tc>
          <w:tcPr>
            <w:tcW w:w="0" w:type="auto"/>
            <w:vAlign w:val="center"/>
          </w:tcPr>
          <w:p w:rsidR="00DB6FF4" w:rsidRPr="00FA268D" w:rsidRDefault="00DB6FF4" w:rsidP="00DA0175">
            <w:pPr>
              <w:spacing w:line="276" w:lineRule="auto"/>
              <w:jc w:val="center"/>
              <w:rPr>
                <w:b/>
                <w:color w:val="000000" w:themeColor="text1"/>
                <w:sz w:val="22"/>
                <w:szCs w:val="22"/>
              </w:rPr>
            </w:pPr>
          </w:p>
        </w:tc>
        <w:tc>
          <w:tcPr>
            <w:tcW w:w="0" w:type="auto"/>
            <w:vAlign w:val="center"/>
          </w:tcPr>
          <w:p w:rsidR="00DB6FF4" w:rsidRPr="00FA268D" w:rsidRDefault="00DB6FF4" w:rsidP="00DA0175">
            <w:pPr>
              <w:spacing w:line="276" w:lineRule="auto"/>
              <w:jc w:val="center"/>
              <w:rPr>
                <w:b/>
                <w:color w:val="000000" w:themeColor="text1"/>
                <w:sz w:val="22"/>
                <w:szCs w:val="22"/>
              </w:rPr>
            </w:pPr>
          </w:p>
        </w:tc>
        <w:tc>
          <w:tcPr>
            <w:tcW w:w="4067" w:type="dxa"/>
            <w:vAlign w:val="center"/>
          </w:tcPr>
          <w:p w:rsidR="00DB6FF4" w:rsidRPr="00FA268D" w:rsidRDefault="00DB6FF4" w:rsidP="00DA0175">
            <w:pPr>
              <w:spacing w:line="276" w:lineRule="auto"/>
              <w:rPr>
                <w:b/>
                <w:color w:val="000000" w:themeColor="text1"/>
                <w:sz w:val="22"/>
                <w:szCs w:val="22"/>
                <w:u w:val="single"/>
              </w:rPr>
            </w:pPr>
            <w:r w:rsidRPr="00FA268D">
              <w:rPr>
                <w:b/>
                <w:color w:val="000000" w:themeColor="text1"/>
                <w:sz w:val="22"/>
                <w:szCs w:val="22"/>
                <w:u w:val="single"/>
              </w:rPr>
              <w:t>Ewidencja osobowa</w:t>
            </w:r>
          </w:p>
        </w:tc>
        <w:tc>
          <w:tcPr>
            <w:tcW w:w="1061" w:type="dxa"/>
            <w:vAlign w:val="center"/>
          </w:tcPr>
          <w:p w:rsidR="00DB6FF4" w:rsidRPr="00FA268D" w:rsidRDefault="00DB6FF4" w:rsidP="00DA0175">
            <w:pPr>
              <w:spacing w:line="276" w:lineRule="auto"/>
              <w:jc w:val="center"/>
              <w:rPr>
                <w:color w:val="000000" w:themeColor="text1"/>
                <w:sz w:val="22"/>
                <w:szCs w:val="22"/>
              </w:rPr>
            </w:pPr>
          </w:p>
        </w:tc>
        <w:tc>
          <w:tcPr>
            <w:tcW w:w="7808" w:type="dxa"/>
            <w:vAlign w:val="center"/>
          </w:tcPr>
          <w:p w:rsidR="00DB6FF4" w:rsidRPr="00FA268D" w:rsidRDefault="00DB6FF4" w:rsidP="00DA0175">
            <w:pPr>
              <w:spacing w:line="276" w:lineRule="auto"/>
              <w:rPr>
                <w:color w:val="000000" w:themeColor="text1"/>
                <w:sz w:val="22"/>
                <w:szCs w:val="22"/>
              </w:rPr>
            </w:pP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120</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Akta osobowe</w:t>
            </w:r>
          </w:p>
          <w:p w:rsidR="00DB6FF4" w:rsidRPr="00FA268D" w:rsidRDefault="00DB6FF4" w:rsidP="00DA0175">
            <w:pPr>
              <w:spacing w:line="276" w:lineRule="auto"/>
              <w:rPr>
                <w:color w:val="000000" w:themeColor="text1"/>
                <w:sz w:val="22"/>
                <w:szCs w:val="22"/>
              </w:rPr>
            </w:pPr>
            <w:r w:rsidRPr="00FA268D">
              <w:rPr>
                <w:color w:val="000000" w:themeColor="text1"/>
                <w:sz w:val="22"/>
                <w:szCs w:val="22"/>
              </w:rPr>
              <w:t>pracowników</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BE10</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Dla każdego pracownika prowadzi się odrębna teczkę zawierającą dokumentację gromadzoną wg obowiązujących przepisów.</w:t>
            </w:r>
          </w:p>
          <w:p w:rsidR="00DB6FF4" w:rsidRPr="00FA268D" w:rsidRDefault="00DB6FF4" w:rsidP="00DA0175">
            <w:pPr>
              <w:spacing w:line="276" w:lineRule="auto"/>
              <w:rPr>
                <w:color w:val="000000" w:themeColor="text1"/>
                <w:sz w:val="22"/>
                <w:szCs w:val="22"/>
              </w:rPr>
            </w:pPr>
            <w:r w:rsidRPr="00FA268D">
              <w:rPr>
                <w:color w:val="000000" w:themeColor="text1"/>
                <w:sz w:val="22"/>
                <w:szCs w:val="22"/>
              </w:rPr>
              <w:t>Dokumentacja osób, których stosunek</w:t>
            </w:r>
            <w:r w:rsidR="00874E1E" w:rsidRPr="00FA268D">
              <w:rPr>
                <w:color w:val="000000" w:themeColor="text1"/>
                <w:sz w:val="22"/>
                <w:szCs w:val="22"/>
              </w:rPr>
              <w:t xml:space="preserve"> pracy</w:t>
            </w:r>
            <w:r w:rsidRPr="00FA268D">
              <w:rPr>
                <w:color w:val="000000" w:themeColor="text1"/>
                <w:sz w:val="22"/>
                <w:szCs w:val="22"/>
              </w:rPr>
              <w:t xml:space="preserve"> został nawiązany przed 1 stycznia 1999</w:t>
            </w:r>
            <w:r w:rsidR="007502E9" w:rsidRPr="00FA268D">
              <w:rPr>
                <w:color w:val="000000" w:themeColor="text1"/>
                <w:sz w:val="22"/>
                <w:szCs w:val="22"/>
              </w:rPr>
              <w:t xml:space="preserve"> </w:t>
            </w:r>
            <w:r w:rsidRPr="00FA268D">
              <w:rPr>
                <w:color w:val="000000" w:themeColor="text1"/>
                <w:sz w:val="22"/>
                <w:szCs w:val="22"/>
              </w:rPr>
              <w:t>r. oraz dokumentacja osób, których stosunek pracy został nawiązany po 31 grudnia 1998</w:t>
            </w:r>
            <w:r w:rsidR="007502E9" w:rsidRPr="00FA268D">
              <w:rPr>
                <w:color w:val="000000" w:themeColor="text1"/>
                <w:sz w:val="22"/>
                <w:szCs w:val="22"/>
              </w:rPr>
              <w:t xml:space="preserve"> </w:t>
            </w:r>
            <w:r w:rsidRPr="00FA268D">
              <w:rPr>
                <w:color w:val="000000" w:themeColor="text1"/>
                <w:sz w:val="22"/>
                <w:szCs w:val="22"/>
              </w:rPr>
              <w:t>r. a przed 1 stycznia 2019</w:t>
            </w:r>
            <w:r w:rsidR="007502E9" w:rsidRPr="00FA268D">
              <w:rPr>
                <w:color w:val="000000" w:themeColor="text1"/>
                <w:sz w:val="22"/>
                <w:szCs w:val="22"/>
              </w:rPr>
              <w:t xml:space="preserve"> </w:t>
            </w:r>
            <w:r w:rsidRPr="00FA268D">
              <w:rPr>
                <w:color w:val="000000" w:themeColor="text1"/>
                <w:sz w:val="22"/>
                <w:szCs w:val="22"/>
              </w:rPr>
              <w:t>r. i dla których pracodawca nie złożył raportu informacyjnego do ZUS – kat. BE50</w:t>
            </w:r>
            <w:r w:rsidR="007502E9" w:rsidRPr="00FA268D">
              <w:rPr>
                <w:color w:val="000000" w:themeColor="text1"/>
                <w:sz w:val="22"/>
                <w:szCs w:val="22"/>
              </w:rPr>
              <w:t>.</w:t>
            </w:r>
          </w:p>
        </w:tc>
      </w:tr>
      <w:tr w:rsidR="00C86613" w:rsidRPr="00FA268D" w:rsidTr="004C6B2C">
        <w:trPr>
          <w:cantSplit/>
        </w:trPr>
        <w:tc>
          <w:tcPr>
            <w:tcW w:w="0" w:type="auto"/>
            <w:vAlign w:val="center"/>
          </w:tcPr>
          <w:p w:rsidR="00C86613" w:rsidRPr="00FA268D" w:rsidRDefault="00C86613" w:rsidP="00DA0175">
            <w:pPr>
              <w:spacing w:line="276" w:lineRule="auto"/>
              <w:jc w:val="center"/>
              <w:rPr>
                <w:color w:val="000000" w:themeColor="text1"/>
                <w:sz w:val="22"/>
                <w:szCs w:val="22"/>
              </w:rPr>
            </w:pPr>
          </w:p>
        </w:tc>
        <w:tc>
          <w:tcPr>
            <w:tcW w:w="0" w:type="auto"/>
            <w:vAlign w:val="center"/>
          </w:tcPr>
          <w:p w:rsidR="00C86613" w:rsidRPr="00FA268D" w:rsidRDefault="00C86613" w:rsidP="00DA0175">
            <w:pPr>
              <w:spacing w:line="276" w:lineRule="auto"/>
              <w:jc w:val="center"/>
              <w:rPr>
                <w:color w:val="000000" w:themeColor="text1"/>
                <w:sz w:val="22"/>
                <w:szCs w:val="22"/>
              </w:rPr>
            </w:pPr>
          </w:p>
        </w:tc>
        <w:tc>
          <w:tcPr>
            <w:tcW w:w="0" w:type="auto"/>
            <w:vAlign w:val="center"/>
          </w:tcPr>
          <w:p w:rsidR="00C86613" w:rsidRPr="00FA268D" w:rsidRDefault="00C86613" w:rsidP="00DA0175">
            <w:pPr>
              <w:spacing w:line="276" w:lineRule="auto"/>
              <w:jc w:val="center"/>
              <w:rPr>
                <w:color w:val="000000" w:themeColor="text1"/>
                <w:sz w:val="22"/>
                <w:szCs w:val="22"/>
              </w:rPr>
            </w:pPr>
            <w:r w:rsidRPr="00FA268D">
              <w:rPr>
                <w:color w:val="000000" w:themeColor="text1"/>
                <w:sz w:val="22"/>
                <w:szCs w:val="22"/>
              </w:rPr>
              <w:t>121</w:t>
            </w:r>
          </w:p>
        </w:tc>
        <w:tc>
          <w:tcPr>
            <w:tcW w:w="0" w:type="auto"/>
            <w:vAlign w:val="center"/>
          </w:tcPr>
          <w:p w:rsidR="00C86613" w:rsidRPr="00FA268D" w:rsidRDefault="00C86613" w:rsidP="00DA0175">
            <w:pPr>
              <w:spacing w:line="276" w:lineRule="auto"/>
              <w:jc w:val="center"/>
              <w:rPr>
                <w:color w:val="000000" w:themeColor="text1"/>
                <w:sz w:val="22"/>
                <w:szCs w:val="22"/>
              </w:rPr>
            </w:pPr>
          </w:p>
        </w:tc>
        <w:tc>
          <w:tcPr>
            <w:tcW w:w="4067" w:type="dxa"/>
            <w:vAlign w:val="center"/>
          </w:tcPr>
          <w:p w:rsidR="00C86613" w:rsidRPr="00FA268D" w:rsidRDefault="00C86613" w:rsidP="00DA0175">
            <w:pPr>
              <w:spacing w:line="276" w:lineRule="auto"/>
              <w:rPr>
                <w:color w:val="000000" w:themeColor="text1"/>
                <w:sz w:val="22"/>
                <w:szCs w:val="22"/>
              </w:rPr>
            </w:pPr>
            <w:r w:rsidRPr="00FA268D">
              <w:rPr>
                <w:color w:val="000000" w:themeColor="text1"/>
                <w:sz w:val="22"/>
                <w:szCs w:val="22"/>
              </w:rPr>
              <w:t>Dokumentacja pracownicza</w:t>
            </w:r>
          </w:p>
        </w:tc>
        <w:tc>
          <w:tcPr>
            <w:tcW w:w="1061" w:type="dxa"/>
            <w:vAlign w:val="center"/>
          </w:tcPr>
          <w:p w:rsidR="00C86613" w:rsidRPr="00FA268D" w:rsidRDefault="00C86613" w:rsidP="00DA0175">
            <w:pPr>
              <w:spacing w:line="276" w:lineRule="auto"/>
              <w:jc w:val="center"/>
              <w:rPr>
                <w:color w:val="000000" w:themeColor="text1"/>
                <w:sz w:val="22"/>
                <w:szCs w:val="22"/>
              </w:rPr>
            </w:pPr>
            <w:r w:rsidRPr="00FA268D">
              <w:rPr>
                <w:color w:val="000000" w:themeColor="text1"/>
                <w:sz w:val="22"/>
                <w:szCs w:val="22"/>
              </w:rPr>
              <w:t>B10</w:t>
            </w:r>
          </w:p>
        </w:tc>
        <w:tc>
          <w:tcPr>
            <w:tcW w:w="7808" w:type="dxa"/>
            <w:vAlign w:val="center"/>
          </w:tcPr>
          <w:p w:rsidR="00C86613" w:rsidRPr="00FA268D" w:rsidRDefault="00C86613" w:rsidP="00DA0175">
            <w:pPr>
              <w:spacing w:line="276" w:lineRule="auto"/>
              <w:rPr>
                <w:color w:val="000000" w:themeColor="text1"/>
                <w:sz w:val="22"/>
                <w:szCs w:val="22"/>
              </w:rPr>
            </w:pPr>
            <w:r w:rsidRPr="00FA268D">
              <w:rPr>
                <w:color w:val="000000" w:themeColor="text1"/>
                <w:sz w:val="22"/>
                <w:szCs w:val="22"/>
              </w:rPr>
              <w:t>Dla każdego</w:t>
            </w:r>
            <w:r w:rsidR="0071657A" w:rsidRPr="00FA268D">
              <w:rPr>
                <w:color w:val="000000" w:themeColor="text1"/>
                <w:sz w:val="22"/>
                <w:szCs w:val="22"/>
              </w:rPr>
              <w:t xml:space="preserve"> pracownika prowadzi się odrębną</w:t>
            </w:r>
            <w:r w:rsidRPr="00FA268D">
              <w:rPr>
                <w:color w:val="000000" w:themeColor="text1"/>
                <w:sz w:val="22"/>
                <w:szCs w:val="22"/>
              </w:rPr>
              <w:t xml:space="preserve"> teczkę zawierającą dokumentację związaną z dyscypliną pracy.</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C86613" w:rsidP="00DA0175">
            <w:pPr>
              <w:spacing w:line="276" w:lineRule="auto"/>
              <w:jc w:val="center"/>
              <w:rPr>
                <w:color w:val="000000" w:themeColor="text1"/>
                <w:sz w:val="22"/>
                <w:szCs w:val="22"/>
              </w:rPr>
            </w:pPr>
            <w:r w:rsidRPr="00FA268D">
              <w:rPr>
                <w:color w:val="000000" w:themeColor="text1"/>
                <w:sz w:val="22"/>
                <w:szCs w:val="22"/>
              </w:rPr>
              <w:t>122</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Obsługa sposobu prowadzenia i przechowywania akt</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B10</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 xml:space="preserve">M.in. zapewnienie możliwości odbioru akt osobowych, sprawy elektronizacji </w:t>
            </w:r>
            <w:r w:rsidR="007502E9" w:rsidRPr="00FA268D">
              <w:rPr>
                <w:color w:val="000000" w:themeColor="text1"/>
                <w:sz w:val="22"/>
                <w:szCs w:val="22"/>
              </w:rPr>
              <w:t>akt osobowych.</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C86613" w:rsidP="00DA0175">
            <w:pPr>
              <w:spacing w:line="276" w:lineRule="auto"/>
              <w:jc w:val="center"/>
              <w:rPr>
                <w:color w:val="000000" w:themeColor="text1"/>
                <w:sz w:val="22"/>
                <w:szCs w:val="22"/>
              </w:rPr>
            </w:pPr>
            <w:r w:rsidRPr="00FA268D">
              <w:rPr>
                <w:color w:val="000000" w:themeColor="text1"/>
                <w:sz w:val="22"/>
                <w:szCs w:val="22"/>
              </w:rPr>
              <w:t>123</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 xml:space="preserve">Pomoce ewidencyjne do akt osobowych </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B10</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Skorowidze alfabetyczne, dane w systemach teleinformatycznych do obsługi spraw kadrowych. Pomoce ewidencyjne do akt osobowych pracowników zatrudnionych przed 1 stycznia 2019</w:t>
            </w:r>
            <w:r w:rsidR="007502E9" w:rsidRPr="00FA268D">
              <w:rPr>
                <w:color w:val="000000" w:themeColor="text1"/>
                <w:sz w:val="22"/>
                <w:szCs w:val="22"/>
              </w:rPr>
              <w:t xml:space="preserve"> </w:t>
            </w:r>
            <w:r w:rsidRPr="00FA268D">
              <w:rPr>
                <w:color w:val="000000" w:themeColor="text1"/>
                <w:sz w:val="22"/>
                <w:szCs w:val="22"/>
              </w:rPr>
              <w:t>r. – kat. B50</w:t>
            </w:r>
            <w:r w:rsidR="007502E9" w:rsidRPr="00FA268D">
              <w:rPr>
                <w:color w:val="000000" w:themeColor="text1"/>
                <w:sz w:val="22"/>
                <w:szCs w:val="22"/>
              </w:rPr>
              <w:t>.</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C86613" w:rsidP="00DA0175">
            <w:pPr>
              <w:spacing w:line="276" w:lineRule="auto"/>
              <w:jc w:val="center"/>
              <w:rPr>
                <w:color w:val="000000" w:themeColor="text1"/>
                <w:sz w:val="22"/>
                <w:szCs w:val="22"/>
              </w:rPr>
            </w:pPr>
            <w:r w:rsidRPr="00FA268D">
              <w:rPr>
                <w:color w:val="000000" w:themeColor="text1"/>
                <w:sz w:val="22"/>
                <w:szCs w:val="22"/>
              </w:rPr>
              <w:t>124</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Zaświadczenia o zatrudnieniu i wynagrodzeniu</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B2</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RP-7 w klasie 173</w:t>
            </w:r>
            <w:r w:rsidR="007502E9" w:rsidRPr="00FA268D">
              <w:rPr>
                <w:color w:val="000000" w:themeColor="text1"/>
                <w:sz w:val="22"/>
                <w:szCs w:val="22"/>
              </w:rPr>
              <w:t>.</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C86613" w:rsidP="00DA0175">
            <w:pPr>
              <w:spacing w:line="276" w:lineRule="auto"/>
              <w:jc w:val="center"/>
              <w:rPr>
                <w:color w:val="000000" w:themeColor="text1"/>
                <w:sz w:val="22"/>
                <w:szCs w:val="22"/>
              </w:rPr>
            </w:pPr>
            <w:r w:rsidRPr="00FA268D">
              <w:rPr>
                <w:color w:val="000000" w:themeColor="text1"/>
                <w:sz w:val="22"/>
                <w:szCs w:val="22"/>
              </w:rPr>
              <w:t>125</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Legitymacje pracownicze</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B5</w:t>
            </w:r>
          </w:p>
        </w:tc>
        <w:tc>
          <w:tcPr>
            <w:tcW w:w="7808" w:type="dxa"/>
            <w:vAlign w:val="center"/>
          </w:tcPr>
          <w:p w:rsidR="00DB6FF4" w:rsidRPr="00FA268D" w:rsidRDefault="00DB6FF4" w:rsidP="00DA0175">
            <w:pPr>
              <w:spacing w:line="276" w:lineRule="auto"/>
              <w:rPr>
                <w:color w:val="000000" w:themeColor="text1"/>
                <w:sz w:val="22"/>
                <w:szCs w:val="22"/>
              </w:rPr>
            </w:pP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C86613" w:rsidP="00DA0175">
            <w:pPr>
              <w:spacing w:line="276" w:lineRule="auto"/>
              <w:jc w:val="center"/>
              <w:rPr>
                <w:color w:val="000000" w:themeColor="text1"/>
                <w:sz w:val="22"/>
                <w:szCs w:val="22"/>
              </w:rPr>
            </w:pPr>
            <w:r w:rsidRPr="00FA268D">
              <w:rPr>
                <w:color w:val="000000" w:themeColor="text1"/>
                <w:sz w:val="22"/>
                <w:szCs w:val="22"/>
              </w:rPr>
              <w:t>126</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Wykazy etatów</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DB6FF4" w:rsidRPr="00FA268D" w:rsidRDefault="00DB6FF4" w:rsidP="00DA0175">
            <w:pPr>
              <w:spacing w:line="276" w:lineRule="auto"/>
              <w:rPr>
                <w:color w:val="000000" w:themeColor="text1"/>
                <w:sz w:val="22"/>
                <w:szCs w:val="22"/>
              </w:rPr>
            </w:pPr>
          </w:p>
        </w:tc>
      </w:tr>
      <w:tr w:rsidR="00DB6FF4" w:rsidRPr="00FA268D" w:rsidTr="004C6B2C">
        <w:trPr>
          <w:cantSplit/>
        </w:trPr>
        <w:tc>
          <w:tcPr>
            <w:tcW w:w="0" w:type="auto"/>
            <w:vAlign w:val="center"/>
          </w:tcPr>
          <w:p w:rsidR="00DB6FF4" w:rsidRPr="00FA268D" w:rsidRDefault="00DB6FF4" w:rsidP="00DA0175">
            <w:pPr>
              <w:spacing w:line="276" w:lineRule="auto"/>
              <w:jc w:val="center"/>
              <w:rPr>
                <w:b/>
                <w:color w:val="000000" w:themeColor="text1"/>
                <w:sz w:val="22"/>
                <w:szCs w:val="22"/>
              </w:rPr>
            </w:pPr>
          </w:p>
        </w:tc>
        <w:tc>
          <w:tcPr>
            <w:tcW w:w="0" w:type="auto"/>
            <w:vAlign w:val="center"/>
          </w:tcPr>
          <w:p w:rsidR="00DB6FF4" w:rsidRPr="00FA268D" w:rsidRDefault="00DB6FF4" w:rsidP="00DA0175">
            <w:pPr>
              <w:spacing w:line="276" w:lineRule="auto"/>
              <w:jc w:val="center"/>
              <w:rPr>
                <w:b/>
                <w:color w:val="000000" w:themeColor="text1"/>
                <w:sz w:val="22"/>
                <w:szCs w:val="22"/>
              </w:rPr>
            </w:pPr>
            <w:r w:rsidRPr="00FA268D">
              <w:rPr>
                <w:b/>
                <w:color w:val="000000" w:themeColor="text1"/>
                <w:sz w:val="22"/>
                <w:szCs w:val="22"/>
              </w:rPr>
              <w:t>13</w:t>
            </w:r>
          </w:p>
        </w:tc>
        <w:tc>
          <w:tcPr>
            <w:tcW w:w="0" w:type="auto"/>
            <w:vAlign w:val="center"/>
          </w:tcPr>
          <w:p w:rsidR="00DB6FF4" w:rsidRPr="00FA268D" w:rsidRDefault="00DB6FF4" w:rsidP="00DA0175">
            <w:pPr>
              <w:spacing w:line="276" w:lineRule="auto"/>
              <w:jc w:val="center"/>
              <w:rPr>
                <w:b/>
                <w:color w:val="000000" w:themeColor="text1"/>
                <w:sz w:val="22"/>
                <w:szCs w:val="22"/>
              </w:rPr>
            </w:pPr>
          </w:p>
        </w:tc>
        <w:tc>
          <w:tcPr>
            <w:tcW w:w="0" w:type="auto"/>
            <w:vAlign w:val="center"/>
          </w:tcPr>
          <w:p w:rsidR="00DB6FF4" w:rsidRPr="00FA268D" w:rsidRDefault="00DB6FF4" w:rsidP="00DA0175">
            <w:pPr>
              <w:spacing w:line="276" w:lineRule="auto"/>
              <w:jc w:val="center"/>
              <w:rPr>
                <w:b/>
                <w:color w:val="000000" w:themeColor="text1"/>
                <w:sz w:val="22"/>
                <w:szCs w:val="22"/>
              </w:rPr>
            </w:pPr>
          </w:p>
        </w:tc>
        <w:tc>
          <w:tcPr>
            <w:tcW w:w="4067" w:type="dxa"/>
            <w:vAlign w:val="center"/>
          </w:tcPr>
          <w:p w:rsidR="00DB6FF4" w:rsidRPr="00FA268D" w:rsidRDefault="00DB6FF4" w:rsidP="00DA0175">
            <w:pPr>
              <w:spacing w:line="276" w:lineRule="auto"/>
              <w:rPr>
                <w:b/>
                <w:color w:val="000000" w:themeColor="text1"/>
                <w:sz w:val="22"/>
                <w:szCs w:val="22"/>
                <w:u w:val="single"/>
              </w:rPr>
            </w:pPr>
            <w:r w:rsidRPr="00FA268D">
              <w:rPr>
                <w:b/>
                <w:color w:val="000000" w:themeColor="text1"/>
                <w:sz w:val="22"/>
                <w:szCs w:val="22"/>
                <w:u w:val="single"/>
              </w:rPr>
              <w:t>Bezpieczeństwo i higiena pracy</w:t>
            </w:r>
          </w:p>
        </w:tc>
        <w:tc>
          <w:tcPr>
            <w:tcW w:w="1061" w:type="dxa"/>
            <w:vAlign w:val="center"/>
          </w:tcPr>
          <w:p w:rsidR="00DB6FF4" w:rsidRPr="00FA268D" w:rsidRDefault="00DB6FF4" w:rsidP="00DA0175">
            <w:pPr>
              <w:spacing w:line="276" w:lineRule="auto"/>
              <w:jc w:val="center"/>
              <w:rPr>
                <w:color w:val="000000" w:themeColor="text1"/>
                <w:sz w:val="22"/>
                <w:szCs w:val="22"/>
              </w:rPr>
            </w:pPr>
          </w:p>
        </w:tc>
        <w:tc>
          <w:tcPr>
            <w:tcW w:w="7808" w:type="dxa"/>
            <w:vAlign w:val="center"/>
          </w:tcPr>
          <w:p w:rsidR="00DB6FF4" w:rsidRPr="00FA268D" w:rsidRDefault="00DB6FF4" w:rsidP="00DA0175">
            <w:pPr>
              <w:spacing w:line="276" w:lineRule="auto"/>
              <w:rPr>
                <w:color w:val="000000" w:themeColor="text1"/>
                <w:sz w:val="22"/>
                <w:szCs w:val="22"/>
              </w:rPr>
            </w:pPr>
          </w:p>
        </w:tc>
      </w:tr>
      <w:tr w:rsidR="00DB6FF4" w:rsidRPr="00FA268D" w:rsidTr="004C6B2C">
        <w:trPr>
          <w:cantSplit/>
        </w:trPr>
        <w:tc>
          <w:tcPr>
            <w:tcW w:w="0" w:type="auto"/>
            <w:vAlign w:val="center"/>
          </w:tcPr>
          <w:p w:rsidR="00DB6FF4" w:rsidRPr="00FA268D" w:rsidRDefault="00DB6FF4" w:rsidP="00DA0175">
            <w:pPr>
              <w:spacing w:line="276" w:lineRule="auto"/>
              <w:jc w:val="center"/>
              <w:rPr>
                <w:b/>
                <w:color w:val="000000" w:themeColor="text1"/>
                <w:sz w:val="22"/>
                <w:szCs w:val="22"/>
              </w:rPr>
            </w:pPr>
          </w:p>
        </w:tc>
        <w:tc>
          <w:tcPr>
            <w:tcW w:w="0" w:type="auto"/>
            <w:vAlign w:val="center"/>
          </w:tcPr>
          <w:p w:rsidR="00DB6FF4" w:rsidRPr="00FA268D" w:rsidRDefault="00DB6FF4" w:rsidP="00DA0175">
            <w:pPr>
              <w:spacing w:line="276" w:lineRule="auto"/>
              <w:jc w:val="center"/>
              <w:rPr>
                <w:b/>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130</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 xml:space="preserve">Przeglądy warunków i bezpieczeństwa pracy </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 xml:space="preserve">Protokoły </w:t>
            </w:r>
            <w:r w:rsidR="00805762" w:rsidRPr="00FA268D">
              <w:rPr>
                <w:color w:val="000000" w:themeColor="text1"/>
                <w:sz w:val="22"/>
                <w:szCs w:val="22"/>
              </w:rPr>
              <w:t>z przeglądów</w:t>
            </w:r>
            <w:r w:rsidRPr="00FA268D">
              <w:rPr>
                <w:color w:val="000000" w:themeColor="text1"/>
                <w:sz w:val="22"/>
                <w:szCs w:val="22"/>
              </w:rPr>
              <w:t>, realizacja zaleceń</w:t>
            </w:r>
            <w:r w:rsidR="007502E9" w:rsidRPr="00FA268D">
              <w:rPr>
                <w:color w:val="000000" w:themeColor="text1"/>
                <w:sz w:val="22"/>
                <w:szCs w:val="22"/>
              </w:rPr>
              <w:t>.</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131</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Wypadki przy pracy oraz w drodze do pracy i z pracy</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B10</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Wypadki zbiorowe, ciężkie i śmiertelne oraz rejestr - kat. A</w:t>
            </w:r>
            <w:r w:rsidR="007502E9" w:rsidRPr="00FA268D">
              <w:rPr>
                <w:color w:val="000000" w:themeColor="text1"/>
                <w:sz w:val="22"/>
                <w:szCs w:val="22"/>
              </w:rPr>
              <w:t>.</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132</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Warunki szkodliwe i choroby zawodowe</w:t>
            </w:r>
          </w:p>
        </w:tc>
        <w:tc>
          <w:tcPr>
            <w:tcW w:w="1061" w:type="dxa"/>
            <w:vAlign w:val="center"/>
          </w:tcPr>
          <w:p w:rsidR="00DB6FF4" w:rsidRPr="00FA268D" w:rsidRDefault="00DB6FF4" w:rsidP="00DA0175">
            <w:pPr>
              <w:spacing w:line="276" w:lineRule="auto"/>
              <w:jc w:val="center"/>
              <w:rPr>
                <w:color w:val="000000" w:themeColor="text1"/>
                <w:sz w:val="22"/>
                <w:szCs w:val="22"/>
              </w:rPr>
            </w:pPr>
          </w:p>
        </w:tc>
        <w:tc>
          <w:tcPr>
            <w:tcW w:w="7808" w:type="dxa"/>
            <w:vAlign w:val="center"/>
          </w:tcPr>
          <w:p w:rsidR="00DB6FF4" w:rsidRPr="00FA268D" w:rsidRDefault="00DB6FF4" w:rsidP="00DA0175">
            <w:pPr>
              <w:spacing w:line="276" w:lineRule="auto"/>
              <w:rPr>
                <w:color w:val="000000" w:themeColor="text1"/>
                <w:sz w:val="22"/>
                <w:szCs w:val="22"/>
              </w:rPr>
            </w:pP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1320</w:t>
            </w: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Choroby zawodowe</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B10</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Rejestr i dokumentacja chorób zawodowych</w:t>
            </w:r>
            <w:r w:rsidR="007502E9" w:rsidRPr="00FA268D">
              <w:rPr>
                <w:color w:val="000000" w:themeColor="text1"/>
                <w:sz w:val="22"/>
                <w:szCs w:val="22"/>
              </w:rPr>
              <w:t>.</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1321</w:t>
            </w: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Rejestr czynników szkodliwych</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B40</w:t>
            </w:r>
          </w:p>
        </w:tc>
        <w:tc>
          <w:tcPr>
            <w:tcW w:w="7808" w:type="dxa"/>
            <w:vAlign w:val="center"/>
          </w:tcPr>
          <w:p w:rsidR="00DB6FF4" w:rsidRPr="00FA268D" w:rsidRDefault="00DB6FF4" w:rsidP="00DA0175">
            <w:pPr>
              <w:spacing w:line="276" w:lineRule="auto"/>
              <w:rPr>
                <w:color w:val="000000" w:themeColor="text1"/>
                <w:sz w:val="22"/>
                <w:szCs w:val="22"/>
              </w:rPr>
            </w:pP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1322</w:t>
            </w: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Pomiary czynników szkodliwych</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B50</w:t>
            </w:r>
          </w:p>
        </w:tc>
        <w:tc>
          <w:tcPr>
            <w:tcW w:w="7808" w:type="dxa"/>
            <w:vAlign w:val="center"/>
          </w:tcPr>
          <w:p w:rsidR="00DB6FF4" w:rsidRPr="00FA268D" w:rsidRDefault="00DB6FF4" w:rsidP="00DA0175">
            <w:pPr>
              <w:spacing w:line="276" w:lineRule="auto"/>
              <w:rPr>
                <w:color w:val="000000" w:themeColor="text1"/>
                <w:sz w:val="22"/>
                <w:szCs w:val="22"/>
              </w:rPr>
            </w:pP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133</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Ocena ryzyka zawodowego</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 xml:space="preserve">Opracowania własne. </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134</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Szkolenia z zakresu BHP</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B10</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Zaświadczenia o ukończeniu szkolenia odkłada się do pracowniczych akt osobowych –</w:t>
            </w:r>
            <w:r w:rsidR="00D34DB6" w:rsidRPr="00FA268D">
              <w:rPr>
                <w:color w:val="000000" w:themeColor="text1"/>
                <w:sz w:val="22"/>
                <w:szCs w:val="22"/>
              </w:rPr>
              <w:t xml:space="preserve"> </w:t>
            </w:r>
            <w:r w:rsidRPr="00FA268D">
              <w:rPr>
                <w:color w:val="000000" w:themeColor="text1"/>
                <w:sz w:val="22"/>
                <w:szCs w:val="22"/>
              </w:rPr>
              <w:t>klasa 120</w:t>
            </w:r>
            <w:r w:rsidR="007502E9" w:rsidRPr="00FA268D">
              <w:rPr>
                <w:color w:val="000000" w:themeColor="text1"/>
                <w:sz w:val="22"/>
                <w:szCs w:val="22"/>
              </w:rPr>
              <w:t>.</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135</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 xml:space="preserve">Zaopatrzenie rzeczowe pracowników  </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B10</w:t>
            </w:r>
          </w:p>
        </w:tc>
        <w:tc>
          <w:tcPr>
            <w:tcW w:w="7808" w:type="dxa"/>
            <w:vAlign w:val="center"/>
          </w:tcPr>
          <w:p w:rsidR="00DB6FF4" w:rsidRPr="00FA268D" w:rsidRDefault="00DB6FF4" w:rsidP="00DA0175">
            <w:pPr>
              <w:spacing w:line="276" w:lineRule="auto"/>
              <w:rPr>
                <w:color w:val="000000" w:themeColor="text1"/>
                <w:sz w:val="22"/>
                <w:szCs w:val="22"/>
              </w:rPr>
            </w:pP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b/>
                <w:color w:val="000000" w:themeColor="text1"/>
                <w:sz w:val="22"/>
                <w:szCs w:val="22"/>
              </w:rPr>
            </w:pPr>
            <w:r w:rsidRPr="00FA268D">
              <w:rPr>
                <w:b/>
                <w:color w:val="000000" w:themeColor="text1"/>
                <w:sz w:val="22"/>
                <w:szCs w:val="22"/>
              </w:rPr>
              <w:t>14</w:t>
            </w:r>
          </w:p>
        </w:tc>
        <w:tc>
          <w:tcPr>
            <w:tcW w:w="0" w:type="auto"/>
            <w:vAlign w:val="center"/>
          </w:tcPr>
          <w:p w:rsidR="00DB6FF4" w:rsidRPr="00FA268D" w:rsidRDefault="00DB6FF4" w:rsidP="00DA0175">
            <w:pPr>
              <w:spacing w:line="276" w:lineRule="auto"/>
              <w:jc w:val="center"/>
              <w:rPr>
                <w:b/>
                <w:color w:val="000000" w:themeColor="text1"/>
                <w:sz w:val="22"/>
                <w:szCs w:val="22"/>
              </w:rPr>
            </w:pPr>
          </w:p>
        </w:tc>
        <w:tc>
          <w:tcPr>
            <w:tcW w:w="0" w:type="auto"/>
            <w:vAlign w:val="center"/>
          </w:tcPr>
          <w:p w:rsidR="00DB6FF4" w:rsidRPr="00FA268D" w:rsidRDefault="00DB6FF4" w:rsidP="00DA0175">
            <w:pPr>
              <w:spacing w:line="276" w:lineRule="auto"/>
              <w:jc w:val="center"/>
              <w:rPr>
                <w:b/>
                <w:color w:val="000000" w:themeColor="text1"/>
                <w:sz w:val="22"/>
                <w:szCs w:val="22"/>
              </w:rPr>
            </w:pPr>
          </w:p>
        </w:tc>
        <w:tc>
          <w:tcPr>
            <w:tcW w:w="4067" w:type="dxa"/>
            <w:vAlign w:val="center"/>
          </w:tcPr>
          <w:p w:rsidR="00DB6FF4" w:rsidRPr="00FA268D" w:rsidRDefault="00DB6FF4" w:rsidP="00DA0175">
            <w:pPr>
              <w:spacing w:line="276" w:lineRule="auto"/>
              <w:rPr>
                <w:b/>
                <w:color w:val="000000" w:themeColor="text1"/>
                <w:sz w:val="22"/>
                <w:szCs w:val="22"/>
                <w:u w:val="single"/>
              </w:rPr>
            </w:pPr>
            <w:r w:rsidRPr="00FA268D">
              <w:rPr>
                <w:b/>
                <w:color w:val="000000" w:themeColor="text1"/>
                <w:sz w:val="22"/>
                <w:szCs w:val="22"/>
                <w:u w:val="single"/>
              </w:rPr>
              <w:t xml:space="preserve">Szkolenie i doskonalenie zawodowe </w:t>
            </w:r>
          </w:p>
        </w:tc>
        <w:tc>
          <w:tcPr>
            <w:tcW w:w="1061" w:type="dxa"/>
            <w:vAlign w:val="center"/>
          </w:tcPr>
          <w:p w:rsidR="00DB6FF4" w:rsidRPr="00FA268D" w:rsidRDefault="00DB6FF4" w:rsidP="00DA0175">
            <w:pPr>
              <w:spacing w:line="276" w:lineRule="auto"/>
              <w:jc w:val="center"/>
              <w:rPr>
                <w:color w:val="000000" w:themeColor="text1"/>
                <w:sz w:val="22"/>
                <w:szCs w:val="22"/>
              </w:rPr>
            </w:pPr>
          </w:p>
        </w:tc>
        <w:tc>
          <w:tcPr>
            <w:tcW w:w="7808" w:type="dxa"/>
            <w:vAlign w:val="center"/>
          </w:tcPr>
          <w:p w:rsidR="00DB6FF4" w:rsidRPr="00FA268D" w:rsidRDefault="00DB6FF4" w:rsidP="00DA0175">
            <w:pPr>
              <w:spacing w:line="276" w:lineRule="auto"/>
              <w:rPr>
                <w:color w:val="000000" w:themeColor="text1"/>
                <w:sz w:val="22"/>
                <w:szCs w:val="22"/>
              </w:rPr>
            </w:pP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140</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Szkolenia organizowane we własnym zakresie</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B5</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 xml:space="preserve">W tym organizowane przez podmioty zewnętrzne. Materiały szkoleniowe obce, wykazy szkolonych </w:t>
            </w:r>
            <w:r w:rsidR="00FF4BF3" w:rsidRPr="00FA268D">
              <w:rPr>
                <w:color w:val="000000" w:themeColor="text1"/>
                <w:sz w:val="22"/>
                <w:szCs w:val="22"/>
              </w:rPr>
              <w:t>itp. Kopie</w:t>
            </w:r>
            <w:r w:rsidRPr="00FA268D">
              <w:rPr>
                <w:color w:val="000000" w:themeColor="text1"/>
                <w:sz w:val="22"/>
                <w:szCs w:val="22"/>
              </w:rPr>
              <w:t xml:space="preserve"> dokumentów poświadczających ukończenie szkoleń odkłada s</w:t>
            </w:r>
            <w:r w:rsidR="007502E9" w:rsidRPr="00FA268D">
              <w:rPr>
                <w:color w:val="000000" w:themeColor="text1"/>
                <w:sz w:val="22"/>
                <w:szCs w:val="22"/>
              </w:rPr>
              <w:t xml:space="preserve">ię do akt </w:t>
            </w:r>
            <w:r w:rsidR="00FF4BF3" w:rsidRPr="00FA268D">
              <w:rPr>
                <w:color w:val="000000" w:themeColor="text1"/>
                <w:sz w:val="22"/>
                <w:szCs w:val="22"/>
              </w:rPr>
              <w:t>osobowych - klasa</w:t>
            </w:r>
            <w:r w:rsidR="007502E9" w:rsidRPr="00FA268D">
              <w:rPr>
                <w:color w:val="000000" w:themeColor="text1"/>
                <w:sz w:val="22"/>
                <w:szCs w:val="22"/>
              </w:rPr>
              <w:t xml:space="preserve"> 120.</w:t>
            </w:r>
          </w:p>
          <w:p w:rsidR="00DB6FF4" w:rsidRPr="00FA268D" w:rsidRDefault="00DB6FF4" w:rsidP="00DA0175">
            <w:pPr>
              <w:spacing w:line="276" w:lineRule="auto"/>
              <w:rPr>
                <w:color w:val="000000" w:themeColor="text1"/>
                <w:sz w:val="22"/>
                <w:szCs w:val="22"/>
              </w:rPr>
            </w:pPr>
            <w:r w:rsidRPr="00FA268D">
              <w:rPr>
                <w:color w:val="000000" w:themeColor="text1"/>
                <w:sz w:val="22"/>
                <w:szCs w:val="22"/>
              </w:rPr>
              <w:t xml:space="preserve">Dokumentacja </w:t>
            </w:r>
            <w:r w:rsidR="00FF4BF3" w:rsidRPr="00FA268D">
              <w:rPr>
                <w:color w:val="000000" w:themeColor="text1"/>
                <w:sz w:val="22"/>
                <w:szCs w:val="22"/>
              </w:rPr>
              <w:t>szkoleń realizowanych</w:t>
            </w:r>
            <w:r w:rsidRPr="00FA268D">
              <w:rPr>
                <w:color w:val="000000" w:themeColor="text1"/>
                <w:sz w:val="22"/>
                <w:szCs w:val="22"/>
              </w:rPr>
              <w:t xml:space="preserve"> z funduszy Unii Europejskiej oraz funduszy pozaunijnych</w:t>
            </w:r>
            <w:r w:rsidR="00932BE3" w:rsidRPr="00FA268D">
              <w:rPr>
                <w:color w:val="000000" w:themeColor="text1"/>
                <w:sz w:val="22"/>
                <w:szCs w:val="22"/>
              </w:rPr>
              <w:t xml:space="preserve"> </w:t>
            </w:r>
            <w:r w:rsidRPr="00FA268D">
              <w:rPr>
                <w:color w:val="000000" w:themeColor="text1"/>
                <w:sz w:val="22"/>
                <w:szCs w:val="22"/>
              </w:rPr>
              <w:t xml:space="preserve">- kat. BE10.  </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141</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Dokształcanie pracowników</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B5</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Udział pracowników Uczelni w szkoleniach, studiach organizowanych przez inne podmioty.</w:t>
            </w:r>
          </w:p>
          <w:p w:rsidR="00DB6FF4" w:rsidRPr="00FA268D" w:rsidRDefault="00DB6FF4" w:rsidP="00DA0175">
            <w:pPr>
              <w:spacing w:line="276" w:lineRule="auto"/>
              <w:rPr>
                <w:color w:val="000000" w:themeColor="text1"/>
                <w:sz w:val="22"/>
                <w:szCs w:val="22"/>
              </w:rPr>
            </w:pPr>
            <w:r w:rsidRPr="00FA268D">
              <w:rPr>
                <w:color w:val="000000" w:themeColor="text1"/>
                <w:sz w:val="22"/>
                <w:szCs w:val="22"/>
              </w:rPr>
              <w:t>Kopie dokumentów poświadczających ukończenie szkoleń, studiów odkłada się do akt osobowych - klasa 120</w:t>
            </w:r>
            <w:r w:rsidR="007502E9" w:rsidRPr="00FA268D">
              <w:rPr>
                <w:color w:val="000000" w:themeColor="text1"/>
                <w:sz w:val="22"/>
                <w:szCs w:val="22"/>
              </w:rPr>
              <w:t>.</w:t>
            </w:r>
          </w:p>
          <w:p w:rsidR="00DB6FF4" w:rsidRPr="00FA268D" w:rsidRDefault="00DB6FF4" w:rsidP="00DA0175">
            <w:pPr>
              <w:spacing w:line="276" w:lineRule="auto"/>
              <w:rPr>
                <w:color w:val="000000" w:themeColor="text1"/>
                <w:sz w:val="22"/>
                <w:szCs w:val="22"/>
              </w:rPr>
            </w:pPr>
            <w:r w:rsidRPr="00FA268D">
              <w:rPr>
                <w:color w:val="000000" w:themeColor="text1"/>
                <w:sz w:val="22"/>
                <w:szCs w:val="22"/>
              </w:rPr>
              <w:t>Dokumentacja szkoleń realizowanych z funduszy Unii Europejskiej oraz funduszy pozaunijnych</w:t>
            </w:r>
            <w:r w:rsidR="00932BE3" w:rsidRPr="00FA268D">
              <w:rPr>
                <w:color w:val="000000" w:themeColor="text1"/>
                <w:sz w:val="22"/>
                <w:szCs w:val="22"/>
              </w:rPr>
              <w:t xml:space="preserve"> </w:t>
            </w:r>
            <w:r w:rsidRPr="00FA268D">
              <w:rPr>
                <w:color w:val="000000" w:themeColor="text1"/>
                <w:sz w:val="22"/>
                <w:szCs w:val="22"/>
              </w:rPr>
              <w:t xml:space="preserve">- kat. BE10.  </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142</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Staże, praktyki, wolontariat</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 xml:space="preserve">B5  </w:t>
            </w:r>
          </w:p>
        </w:tc>
        <w:tc>
          <w:tcPr>
            <w:tcW w:w="7808" w:type="dxa"/>
            <w:vAlign w:val="center"/>
          </w:tcPr>
          <w:p w:rsidR="00DB6FF4" w:rsidRPr="00FA268D" w:rsidRDefault="00874E1E" w:rsidP="00DA0175">
            <w:pPr>
              <w:spacing w:line="276" w:lineRule="auto"/>
              <w:rPr>
                <w:color w:val="000000" w:themeColor="text1"/>
                <w:sz w:val="22"/>
                <w:szCs w:val="22"/>
              </w:rPr>
            </w:pPr>
            <w:r w:rsidRPr="00FA268D">
              <w:rPr>
                <w:color w:val="000000" w:themeColor="text1"/>
                <w:sz w:val="22"/>
                <w:szCs w:val="22"/>
              </w:rPr>
              <w:t>Organizowane dla osób nie</w:t>
            </w:r>
            <w:r w:rsidR="00DB6FF4" w:rsidRPr="00FA268D">
              <w:rPr>
                <w:color w:val="000000" w:themeColor="text1"/>
                <w:sz w:val="22"/>
                <w:szCs w:val="22"/>
              </w:rPr>
              <w:t>będących pracownikami Uczelni</w:t>
            </w:r>
            <w:r w:rsidR="007502E9" w:rsidRPr="00FA268D">
              <w:rPr>
                <w:color w:val="000000" w:themeColor="text1"/>
                <w:sz w:val="22"/>
                <w:szCs w:val="22"/>
              </w:rPr>
              <w:t>.</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b/>
                <w:color w:val="000000" w:themeColor="text1"/>
                <w:sz w:val="22"/>
                <w:szCs w:val="22"/>
              </w:rPr>
            </w:pPr>
            <w:r w:rsidRPr="00FA268D">
              <w:rPr>
                <w:b/>
                <w:color w:val="000000" w:themeColor="text1"/>
                <w:sz w:val="22"/>
                <w:szCs w:val="22"/>
              </w:rPr>
              <w:t>15</w:t>
            </w:r>
          </w:p>
        </w:tc>
        <w:tc>
          <w:tcPr>
            <w:tcW w:w="0" w:type="auto"/>
            <w:vAlign w:val="center"/>
          </w:tcPr>
          <w:p w:rsidR="00DB6FF4" w:rsidRPr="00FA268D" w:rsidRDefault="00DB6FF4" w:rsidP="00DA0175">
            <w:pPr>
              <w:spacing w:line="276" w:lineRule="auto"/>
              <w:jc w:val="center"/>
              <w:rPr>
                <w:b/>
                <w:color w:val="000000" w:themeColor="text1"/>
                <w:sz w:val="22"/>
                <w:szCs w:val="22"/>
              </w:rPr>
            </w:pPr>
          </w:p>
        </w:tc>
        <w:tc>
          <w:tcPr>
            <w:tcW w:w="0" w:type="auto"/>
            <w:vAlign w:val="center"/>
          </w:tcPr>
          <w:p w:rsidR="00DB6FF4" w:rsidRPr="00FA268D" w:rsidRDefault="00DB6FF4" w:rsidP="00DA0175">
            <w:pPr>
              <w:spacing w:line="276" w:lineRule="auto"/>
              <w:jc w:val="center"/>
              <w:rPr>
                <w:b/>
                <w:color w:val="000000" w:themeColor="text1"/>
                <w:sz w:val="22"/>
                <w:szCs w:val="22"/>
              </w:rPr>
            </w:pPr>
          </w:p>
        </w:tc>
        <w:tc>
          <w:tcPr>
            <w:tcW w:w="4067" w:type="dxa"/>
            <w:vAlign w:val="center"/>
          </w:tcPr>
          <w:p w:rsidR="00DB6FF4" w:rsidRPr="00FA268D" w:rsidRDefault="00DB6FF4" w:rsidP="00DA0175">
            <w:pPr>
              <w:spacing w:line="276" w:lineRule="auto"/>
              <w:rPr>
                <w:b/>
                <w:color w:val="000000" w:themeColor="text1"/>
                <w:sz w:val="22"/>
                <w:szCs w:val="22"/>
                <w:u w:val="single"/>
              </w:rPr>
            </w:pPr>
            <w:r w:rsidRPr="00FA268D">
              <w:rPr>
                <w:b/>
                <w:color w:val="000000" w:themeColor="text1"/>
                <w:sz w:val="22"/>
                <w:szCs w:val="22"/>
                <w:u w:val="single"/>
              </w:rPr>
              <w:t>Dyscyplina pracy</w:t>
            </w:r>
          </w:p>
        </w:tc>
        <w:tc>
          <w:tcPr>
            <w:tcW w:w="1061" w:type="dxa"/>
            <w:vAlign w:val="center"/>
          </w:tcPr>
          <w:p w:rsidR="00DB6FF4" w:rsidRPr="00FA268D" w:rsidRDefault="00DB6FF4" w:rsidP="00DA0175">
            <w:pPr>
              <w:spacing w:line="276" w:lineRule="auto"/>
              <w:jc w:val="center"/>
              <w:rPr>
                <w:color w:val="000000" w:themeColor="text1"/>
                <w:sz w:val="22"/>
                <w:szCs w:val="22"/>
              </w:rPr>
            </w:pPr>
          </w:p>
        </w:tc>
        <w:tc>
          <w:tcPr>
            <w:tcW w:w="7808" w:type="dxa"/>
            <w:vAlign w:val="center"/>
          </w:tcPr>
          <w:p w:rsidR="00DB6FF4" w:rsidRPr="00FA268D" w:rsidRDefault="00DB6FF4" w:rsidP="00DA0175">
            <w:pPr>
              <w:spacing w:line="276" w:lineRule="auto"/>
              <w:rPr>
                <w:color w:val="000000" w:themeColor="text1"/>
                <w:sz w:val="22"/>
                <w:szCs w:val="22"/>
              </w:rPr>
            </w:pP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150</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Czas pracy</w:t>
            </w:r>
          </w:p>
        </w:tc>
        <w:tc>
          <w:tcPr>
            <w:tcW w:w="1061" w:type="dxa"/>
            <w:vAlign w:val="center"/>
          </w:tcPr>
          <w:p w:rsidR="00DB6FF4" w:rsidRPr="00FA268D" w:rsidRDefault="00DB6FF4" w:rsidP="00DA0175">
            <w:pPr>
              <w:spacing w:line="276" w:lineRule="auto"/>
              <w:jc w:val="center"/>
              <w:rPr>
                <w:color w:val="000000" w:themeColor="text1"/>
                <w:sz w:val="22"/>
                <w:szCs w:val="22"/>
              </w:rPr>
            </w:pPr>
          </w:p>
        </w:tc>
        <w:tc>
          <w:tcPr>
            <w:tcW w:w="7808" w:type="dxa"/>
            <w:vAlign w:val="center"/>
          </w:tcPr>
          <w:p w:rsidR="00DB6FF4" w:rsidRPr="00FA268D" w:rsidRDefault="00DB6FF4" w:rsidP="00DA0175">
            <w:pPr>
              <w:spacing w:line="276" w:lineRule="auto"/>
              <w:rPr>
                <w:color w:val="000000" w:themeColor="text1"/>
                <w:sz w:val="22"/>
                <w:szCs w:val="22"/>
              </w:rPr>
            </w:pP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1500</w:t>
            </w: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Dowody obecności w pracy</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B3</w:t>
            </w:r>
          </w:p>
        </w:tc>
        <w:tc>
          <w:tcPr>
            <w:tcW w:w="7808" w:type="dxa"/>
            <w:vAlign w:val="center"/>
          </w:tcPr>
          <w:p w:rsidR="00DB6FF4" w:rsidRPr="00FA268D" w:rsidRDefault="00DB6FF4" w:rsidP="00DA0175">
            <w:pPr>
              <w:spacing w:line="276" w:lineRule="auto"/>
              <w:rPr>
                <w:strike/>
                <w:color w:val="000000" w:themeColor="text1"/>
                <w:sz w:val="22"/>
                <w:szCs w:val="22"/>
              </w:rPr>
            </w:pP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1501</w:t>
            </w: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Absencje</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B3</w:t>
            </w:r>
          </w:p>
        </w:tc>
        <w:tc>
          <w:tcPr>
            <w:tcW w:w="7808" w:type="dxa"/>
            <w:vAlign w:val="center"/>
          </w:tcPr>
          <w:p w:rsidR="00DB6FF4" w:rsidRPr="00FA268D" w:rsidRDefault="00DB6FF4" w:rsidP="00DA0175">
            <w:pPr>
              <w:spacing w:line="276" w:lineRule="auto"/>
              <w:rPr>
                <w:strike/>
                <w:color w:val="000000" w:themeColor="text1"/>
                <w:sz w:val="22"/>
                <w:szCs w:val="22"/>
              </w:rPr>
            </w:pP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1502</w:t>
            </w: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Rozliczenia czasu pracy</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B10</w:t>
            </w:r>
          </w:p>
        </w:tc>
        <w:tc>
          <w:tcPr>
            <w:tcW w:w="7808" w:type="dxa"/>
            <w:vAlign w:val="center"/>
          </w:tcPr>
          <w:p w:rsidR="00DB6FF4" w:rsidRPr="00FA268D" w:rsidRDefault="00B25C1B" w:rsidP="00DA0175">
            <w:pPr>
              <w:spacing w:line="276" w:lineRule="auto"/>
              <w:rPr>
                <w:color w:val="000000" w:themeColor="text1"/>
                <w:sz w:val="22"/>
                <w:szCs w:val="22"/>
              </w:rPr>
            </w:pPr>
            <w:r w:rsidRPr="00FA268D">
              <w:rPr>
                <w:color w:val="000000" w:themeColor="text1"/>
                <w:sz w:val="22"/>
                <w:szCs w:val="22"/>
              </w:rPr>
              <w:t>Karty ewidencyjne czasu pracy</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1503</w:t>
            </w: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Ustalanie i zmiany czasu pracy</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B10</w:t>
            </w:r>
          </w:p>
        </w:tc>
        <w:tc>
          <w:tcPr>
            <w:tcW w:w="7808" w:type="dxa"/>
            <w:vAlign w:val="center"/>
          </w:tcPr>
          <w:p w:rsidR="00DB6FF4" w:rsidRPr="00FA268D" w:rsidRDefault="00E028ED" w:rsidP="00DA0175">
            <w:pPr>
              <w:spacing w:line="276" w:lineRule="auto"/>
              <w:rPr>
                <w:color w:val="000000" w:themeColor="text1"/>
                <w:sz w:val="22"/>
                <w:szCs w:val="22"/>
              </w:rPr>
            </w:pPr>
            <w:r w:rsidRPr="00FA268D">
              <w:rPr>
                <w:color w:val="000000" w:themeColor="text1"/>
                <w:sz w:val="22"/>
                <w:szCs w:val="22"/>
              </w:rPr>
              <w:t>Dokumentację</w:t>
            </w:r>
            <w:r w:rsidR="0071657A" w:rsidRPr="00FA268D">
              <w:rPr>
                <w:color w:val="000000" w:themeColor="text1"/>
                <w:sz w:val="22"/>
                <w:szCs w:val="22"/>
              </w:rPr>
              <w:t xml:space="preserve"> prowadzi się </w:t>
            </w:r>
            <w:r w:rsidRPr="00FA268D">
              <w:rPr>
                <w:color w:val="000000" w:themeColor="text1"/>
                <w:sz w:val="22"/>
                <w:szCs w:val="22"/>
              </w:rPr>
              <w:t xml:space="preserve">oddzielnie dla każdego pracownika </w:t>
            </w:r>
            <w:r w:rsidR="00880E98" w:rsidRPr="00FA268D">
              <w:rPr>
                <w:color w:val="000000" w:themeColor="text1"/>
                <w:sz w:val="22"/>
                <w:szCs w:val="22"/>
              </w:rPr>
              <w:t>–</w:t>
            </w:r>
            <w:r w:rsidRPr="00FA268D">
              <w:rPr>
                <w:color w:val="000000" w:themeColor="text1"/>
                <w:sz w:val="22"/>
                <w:szCs w:val="22"/>
              </w:rPr>
              <w:t xml:space="preserve"> </w:t>
            </w:r>
            <w:r w:rsidR="00880E98" w:rsidRPr="00FA268D">
              <w:rPr>
                <w:color w:val="000000" w:themeColor="text1"/>
                <w:sz w:val="22"/>
                <w:szCs w:val="22"/>
              </w:rPr>
              <w:t>odkłada się do teczek w klasie 121</w:t>
            </w:r>
            <w:r w:rsidR="007502E9" w:rsidRPr="00FA268D">
              <w:rPr>
                <w:color w:val="000000" w:themeColor="text1"/>
                <w:sz w:val="22"/>
                <w:szCs w:val="22"/>
              </w:rPr>
              <w:t>.</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1504</w:t>
            </w: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Praca w godzinach nadliczbowych</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B10</w:t>
            </w:r>
          </w:p>
        </w:tc>
        <w:tc>
          <w:tcPr>
            <w:tcW w:w="7808" w:type="dxa"/>
            <w:vAlign w:val="center"/>
          </w:tcPr>
          <w:p w:rsidR="00DB6FF4" w:rsidRPr="00FA268D" w:rsidRDefault="00E028ED" w:rsidP="00DA0175">
            <w:pPr>
              <w:spacing w:line="276" w:lineRule="auto"/>
              <w:rPr>
                <w:color w:val="000000" w:themeColor="text1"/>
                <w:sz w:val="22"/>
                <w:szCs w:val="22"/>
              </w:rPr>
            </w:pPr>
            <w:r w:rsidRPr="00FA268D">
              <w:rPr>
                <w:color w:val="000000" w:themeColor="text1"/>
                <w:sz w:val="22"/>
                <w:szCs w:val="22"/>
              </w:rPr>
              <w:t>Jak w klasie 1503</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1505</w:t>
            </w: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Delegacje służbowe</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B3</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Wnioski o udzielenie delegacji. Dokumentacja rozliczenia kosztów podróży służbowej należy do dowodów księgowych – kat. B5</w:t>
            </w:r>
            <w:r w:rsidR="007502E9" w:rsidRPr="00FA268D">
              <w:rPr>
                <w:color w:val="000000" w:themeColor="text1"/>
                <w:sz w:val="22"/>
                <w:szCs w:val="22"/>
              </w:rPr>
              <w:t>.</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1506</w:t>
            </w: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Ewidencja wyjść w godzinach pracy</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B3</w:t>
            </w:r>
          </w:p>
        </w:tc>
        <w:tc>
          <w:tcPr>
            <w:tcW w:w="7808" w:type="dxa"/>
            <w:vAlign w:val="center"/>
          </w:tcPr>
          <w:p w:rsidR="00DB6FF4" w:rsidRPr="00FA268D" w:rsidRDefault="00DB6FF4" w:rsidP="00DA0175">
            <w:pPr>
              <w:spacing w:line="276" w:lineRule="auto"/>
              <w:rPr>
                <w:color w:val="000000" w:themeColor="text1"/>
                <w:sz w:val="22"/>
                <w:szCs w:val="22"/>
              </w:rPr>
            </w:pP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151</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Urlopy pracownicze</w:t>
            </w:r>
          </w:p>
        </w:tc>
        <w:tc>
          <w:tcPr>
            <w:tcW w:w="1061" w:type="dxa"/>
            <w:vAlign w:val="center"/>
          </w:tcPr>
          <w:p w:rsidR="00DB6FF4" w:rsidRPr="00FA268D" w:rsidRDefault="00DB6FF4" w:rsidP="00DA0175">
            <w:pPr>
              <w:spacing w:line="276" w:lineRule="auto"/>
              <w:jc w:val="center"/>
              <w:rPr>
                <w:color w:val="000000" w:themeColor="text1"/>
                <w:sz w:val="22"/>
                <w:szCs w:val="22"/>
              </w:rPr>
            </w:pPr>
          </w:p>
        </w:tc>
        <w:tc>
          <w:tcPr>
            <w:tcW w:w="7808" w:type="dxa"/>
            <w:vAlign w:val="center"/>
          </w:tcPr>
          <w:p w:rsidR="00DB6FF4" w:rsidRPr="00FA268D" w:rsidRDefault="00DB6FF4" w:rsidP="00DA0175">
            <w:pPr>
              <w:spacing w:line="276" w:lineRule="auto"/>
              <w:rPr>
                <w:color w:val="000000" w:themeColor="text1"/>
                <w:sz w:val="22"/>
                <w:szCs w:val="22"/>
              </w:rPr>
            </w:pP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1510</w:t>
            </w: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Urlopy wypoczynkowe</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B10</w:t>
            </w:r>
          </w:p>
        </w:tc>
        <w:tc>
          <w:tcPr>
            <w:tcW w:w="7808" w:type="dxa"/>
            <w:vAlign w:val="center"/>
          </w:tcPr>
          <w:p w:rsidR="00DB6FF4" w:rsidRPr="00FA268D" w:rsidRDefault="00E028ED" w:rsidP="00DA0175">
            <w:pPr>
              <w:spacing w:line="276" w:lineRule="auto"/>
              <w:rPr>
                <w:color w:val="000000" w:themeColor="text1"/>
                <w:sz w:val="22"/>
                <w:szCs w:val="22"/>
              </w:rPr>
            </w:pPr>
            <w:r w:rsidRPr="00FA268D">
              <w:rPr>
                <w:color w:val="000000" w:themeColor="text1"/>
                <w:sz w:val="22"/>
                <w:szCs w:val="22"/>
              </w:rPr>
              <w:t>Jak w klasie 1503</w:t>
            </w:r>
          </w:p>
        </w:tc>
      </w:tr>
      <w:tr w:rsidR="00DB6FF4" w:rsidRPr="00FA268D" w:rsidTr="00344030">
        <w:trPr>
          <w:cantSplit/>
          <w:trHeight w:val="114"/>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1511</w:t>
            </w: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Urlopy okolicznościowe; opieka nad dzieckiem</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B10</w:t>
            </w:r>
          </w:p>
        </w:tc>
        <w:tc>
          <w:tcPr>
            <w:tcW w:w="7808" w:type="dxa"/>
            <w:vAlign w:val="center"/>
          </w:tcPr>
          <w:p w:rsidR="00DB6FF4" w:rsidRPr="00FA268D" w:rsidRDefault="00E028ED" w:rsidP="00DA0175">
            <w:pPr>
              <w:spacing w:line="276" w:lineRule="auto"/>
              <w:rPr>
                <w:color w:val="000000" w:themeColor="text1"/>
                <w:sz w:val="22"/>
                <w:szCs w:val="22"/>
              </w:rPr>
            </w:pPr>
            <w:r w:rsidRPr="00FA268D">
              <w:rPr>
                <w:color w:val="000000" w:themeColor="text1"/>
                <w:sz w:val="22"/>
                <w:szCs w:val="22"/>
              </w:rPr>
              <w:t>Jak w klasie 1503</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1512</w:t>
            </w: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Urlopy szkoleniowe</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B10</w:t>
            </w:r>
          </w:p>
        </w:tc>
        <w:tc>
          <w:tcPr>
            <w:tcW w:w="7808" w:type="dxa"/>
            <w:vAlign w:val="center"/>
          </w:tcPr>
          <w:p w:rsidR="00DB6FF4" w:rsidRPr="00FA268D" w:rsidRDefault="00DB6FF4" w:rsidP="00DA0175">
            <w:pPr>
              <w:spacing w:line="276" w:lineRule="auto"/>
              <w:rPr>
                <w:strike/>
                <w:color w:val="000000" w:themeColor="text1"/>
                <w:sz w:val="22"/>
                <w:szCs w:val="22"/>
              </w:rPr>
            </w:pP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1513</w:t>
            </w: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Urlopy naukowe</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B10</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Wnioski wraz z decyzją odkłada się do pracowniczych akt osobowych – klasa 120</w:t>
            </w:r>
            <w:r w:rsidR="007502E9" w:rsidRPr="00FA268D">
              <w:rPr>
                <w:color w:val="000000" w:themeColor="text1"/>
                <w:sz w:val="22"/>
                <w:szCs w:val="22"/>
              </w:rPr>
              <w:t>.</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1514</w:t>
            </w: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Urlopy macierzyńskie, ojcowskie, wychowawcze, dla poratowania zdrowia</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B10</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 xml:space="preserve">Jak w klasie 1513 </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1515</w:t>
            </w: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Urlopy bezpłatne</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B10</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Jak w klasie 1513</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152</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Zgłoszenia o dodatkowym zatrudnieniu</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B10</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Dotyczy nauczycieli akademickich, zgłoszenia dotyczące konkretnych pracowników odkłada się do akt osobowych – klasa 120</w:t>
            </w:r>
            <w:r w:rsidR="007502E9" w:rsidRPr="00FA268D">
              <w:rPr>
                <w:color w:val="000000" w:themeColor="text1"/>
                <w:sz w:val="22"/>
                <w:szCs w:val="22"/>
              </w:rPr>
              <w:t>.</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b/>
                <w:color w:val="000000" w:themeColor="text1"/>
                <w:sz w:val="22"/>
                <w:szCs w:val="22"/>
              </w:rPr>
            </w:pPr>
            <w:r w:rsidRPr="00FA268D">
              <w:rPr>
                <w:b/>
                <w:color w:val="000000" w:themeColor="text1"/>
                <w:sz w:val="22"/>
                <w:szCs w:val="22"/>
              </w:rPr>
              <w:t>16</w:t>
            </w:r>
          </w:p>
        </w:tc>
        <w:tc>
          <w:tcPr>
            <w:tcW w:w="0" w:type="auto"/>
            <w:vAlign w:val="center"/>
          </w:tcPr>
          <w:p w:rsidR="00DB6FF4" w:rsidRPr="00FA268D" w:rsidRDefault="00DB6FF4" w:rsidP="00DA0175">
            <w:pPr>
              <w:spacing w:line="276" w:lineRule="auto"/>
              <w:jc w:val="center"/>
              <w:rPr>
                <w:b/>
                <w:color w:val="000000" w:themeColor="text1"/>
                <w:sz w:val="22"/>
                <w:szCs w:val="22"/>
              </w:rPr>
            </w:pPr>
          </w:p>
        </w:tc>
        <w:tc>
          <w:tcPr>
            <w:tcW w:w="0" w:type="auto"/>
            <w:vAlign w:val="center"/>
          </w:tcPr>
          <w:p w:rsidR="00DB6FF4" w:rsidRPr="00FA268D" w:rsidRDefault="00DB6FF4" w:rsidP="00DA0175">
            <w:pPr>
              <w:spacing w:line="276" w:lineRule="auto"/>
              <w:jc w:val="center"/>
              <w:rPr>
                <w:b/>
                <w:color w:val="000000" w:themeColor="text1"/>
                <w:sz w:val="22"/>
                <w:szCs w:val="22"/>
              </w:rPr>
            </w:pPr>
          </w:p>
        </w:tc>
        <w:tc>
          <w:tcPr>
            <w:tcW w:w="4067" w:type="dxa"/>
            <w:vAlign w:val="center"/>
          </w:tcPr>
          <w:p w:rsidR="00DB6FF4" w:rsidRPr="00FA268D" w:rsidRDefault="00DB6FF4" w:rsidP="00DA0175">
            <w:pPr>
              <w:spacing w:line="276" w:lineRule="auto"/>
              <w:rPr>
                <w:b/>
                <w:color w:val="000000" w:themeColor="text1"/>
                <w:sz w:val="22"/>
                <w:szCs w:val="22"/>
                <w:u w:val="single"/>
              </w:rPr>
            </w:pPr>
            <w:r w:rsidRPr="00FA268D">
              <w:rPr>
                <w:b/>
                <w:color w:val="000000" w:themeColor="text1"/>
                <w:sz w:val="22"/>
                <w:szCs w:val="22"/>
                <w:u w:val="single"/>
              </w:rPr>
              <w:t xml:space="preserve">Sprawy socjalno-bytowe  </w:t>
            </w:r>
          </w:p>
        </w:tc>
        <w:tc>
          <w:tcPr>
            <w:tcW w:w="1061" w:type="dxa"/>
            <w:vAlign w:val="center"/>
          </w:tcPr>
          <w:p w:rsidR="00DB6FF4" w:rsidRPr="00FA268D" w:rsidRDefault="00DB6FF4" w:rsidP="00DA0175">
            <w:pPr>
              <w:spacing w:line="276" w:lineRule="auto"/>
              <w:jc w:val="center"/>
              <w:rPr>
                <w:color w:val="000000" w:themeColor="text1"/>
                <w:sz w:val="22"/>
                <w:szCs w:val="22"/>
              </w:rPr>
            </w:pPr>
          </w:p>
        </w:tc>
        <w:tc>
          <w:tcPr>
            <w:tcW w:w="7808" w:type="dxa"/>
            <w:vAlign w:val="center"/>
          </w:tcPr>
          <w:p w:rsidR="00DB6FF4" w:rsidRPr="00FA268D" w:rsidRDefault="00DB6FF4" w:rsidP="00DA0175">
            <w:pPr>
              <w:spacing w:line="276" w:lineRule="auto"/>
              <w:rPr>
                <w:color w:val="000000" w:themeColor="text1"/>
                <w:sz w:val="22"/>
                <w:szCs w:val="22"/>
              </w:rPr>
            </w:pP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160</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Dopłaty do wypoczynku</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B5</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Wnioski o dofinansowanie wypoczynku letniego i świąteczno-zimowego</w:t>
            </w:r>
            <w:r w:rsidR="007502E9" w:rsidRPr="00FA268D">
              <w:rPr>
                <w:color w:val="000000" w:themeColor="text1"/>
                <w:sz w:val="22"/>
                <w:szCs w:val="22"/>
              </w:rPr>
              <w:t>.</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161</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 xml:space="preserve">Opieka nad pracownikami, emerytami i rencistami Uczelni  </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B5</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Wnioski o udzielenie zapomóg finansowych pracownikom,</w:t>
            </w:r>
            <w:r w:rsidR="007502E9" w:rsidRPr="00FA268D">
              <w:rPr>
                <w:color w:val="000000" w:themeColor="text1"/>
                <w:sz w:val="22"/>
                <w:szCs w:val="22"/>
              </w:rPr>
              <w:t xml:space="preserve"> rencistom i </w:t>
            </w:r>
            <w:r w:rsidR="00FF4BF3" w:rsidRPr="00FA268D">
              <w:rPr>
                <w:color w:val="000000" w:themeColor="text1"/>
                <w:sz w:val="22"/>
                <w:szCs w:val="22"/>
              </w:rPr>
              <w:t>emerytom będącym</w:t>
            </w:r>
            <w:r w:rsidR="007502E9" w:rsidRPr="00FA268D">
              <w:rPr>
                <w:color w:val="000000" w:themeColor="text1"/>
                <w:sz w:val="22"/>
                <w:szCs w:val="22"/>
              </w:rPr>
              <w:t xml:space="preserve"> </w:t>
            </w:r>
            <w:r w:rsidRPr="00FA268D">
              <w:rPr>
                <w:color w:val="000000" w:themeColor="text1"/>
                <w:sz w:val="22"/>
                <w:szCs w:val="22"/>
              </w:rPr>
              <w:t>w trudnej sytuacji materialnej</w:t>
            </w:r>
            <w:r w:rsidR="007502E9" w:rsidRPr="00FA268D">
              <w:rPr>
                <w:color w:val="000000" w:themeColor="text1"/>
                <w:sz w:val="22"/>
                <w:szCs w:val="22"/>
              </w:rPr>
              <w:t>.</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162</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Kolonie letnie, obozy, zimowiska</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B5</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Wnioski o dofinansowanie wypoczynku dzieci, dofinansowanie żłobków i przedszkoli</w:t>
            </w:r>
            <w:r w:rsidR="007502E9" w:rsidRPr="00FA268D">
              <w:rPr>
                <w:color w:val="000000" w:themeColor="text1"/>
                <w:sz w:val="22"/>
                <w:szCs w:val="22"/>
              </w:rPr>
              <w:t>.</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163</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Kultura i rekreacja pracowników</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B5</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Wnioski i dokumentacja zakupu usług sportowo rekreacyjnych, refundacja basenów</w:t>
            </w:r>
            <w:r w:rsidR="007502E9" w:rsidRPr="00FA268D">
              <w:rPr>
                <w:color w:val="000000" w:themeColor="text1"/>
                <w:sz w:val="22"/>
                <w:szCs w:val="22"/>
              </w:rPr>
              <w:t>.</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164</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Pożyczki mieszkaniowe</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B5</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Wnioski wraz z załącznikami warunkującymi zawarcie umowy. Okres przechowywania licz</w:t>
            </w:r>
            <w:r w:rsidR="007502E9" w:rsidRPr="00FA268D">
              <w:rPr>
                <w:color w:val="000000" w:themeColor="text1"/>
                <w:sz w:val="22"/>
                <w:szCs w:val="22"/>
              </w:rPr>
              <w:t>y się od daty wygaśnięcia umowy.</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165</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Zwrotna pomoc materialna</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B5</w:t>
            </w:r>
          </w:p>
        </w:tc>
        <w:tc>
          <w:tcPr>
            <w:tcW w:w="7808" w:type="dxa"/>
            <w:vAlign w:val="center"/>
          </w:tcPr>
          <w:p w:rsidR="00DB6FF4" w:rsidRPr="00FA268D" w:rsidRDefault="00DB6FF4" w:rsidP="00DA0175">
            <w:pPr>
              <w:spacing w:line="276" w:lineRule="auto"/>
              <w:rPr>
                <w:color w:val="000000" w:themeColor="text1"/>
                <w:sz w:val="22"/>
                <w:szCs w:val="22"/>
              </w:rPr>
            </w:pP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166</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Zakwaterowanie w Hotelu Asystenta</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B5</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Czasowe zakwaterowanie pracowników oraz doktorantów Uczelni</w:t>
            </w:r>
            <w:r w:rsidR="007502E9" w:rsidRPr="00FA268D">
              <w:rPr>
                <w:color w:val="000000" w:themeColor="text1"/>
                <w:sz w:val="22"/>
                <w:szCs w:val="22"/>
              </w:rPr>
              <w:t>.</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b/>
                <w:color w:val="000000" w:themeColor="text1"/>
                <w:sz w:val="22"/>
                <w:szCs w:val="22"/>
              </w:rPr>
            </w:pPr>
            <w:r w:rsidRPr="00FA268D">
              <w:rPr>
                <w:b/>
                <w:color w:val="000000" w:themeColor="text1"/>
                <w:sz w:val="22"/>
                <w:szCs w:val="22"/>
              </w:rPr>
              <w:t>17</w:t>
            </w:r>
          </w:p>
        </w:tc>
        <w:tc>
          <w:tcPr>
            <w:tcW w:w="0" w:type="auto"/>
            <w:vAlign w:val="center"/>
          </w:tcPr>
          <w:p w:rsidR="00DB6FF4" w:rsidRPr="00FA268D" w:rsidRDefault="00DB6FF4" w:rsidP="00DA0175">
            <w:pPr>
              <w:spacing w:line="276" w:lineRule="auto"/>
              <w:jc w:val="center"/>
              <w:rPr>
                <w:b/>
                <w:color w:val="000000" w:themeColor="text1"/>
                <w:sz w:val="22"/>
                <w:szCs w:val="22"/>
              </w:rPr>
            </w:pPr>
          </w:p>
        </w:tc>
        <w:tc>
          <w:tcPr>
            <w:tcW w:w="0" w:type="auto"/>
            <w:vAlign w:val="center"/>
          </w:tcPr>
          <w:p w:rsidR="00DB6FF4" w:rsidRPr="00FA268D" w:rsidRDefault="00DB6FF4" w:rsidP="00DA0175">
            <w:pPr>
              <w:spacing w:line="276" w:lineRule="auto"/>
              <w:jc w:val="center"/>
              <w:rPr>
                <w:b/>
                <w:color w:val="000000" w:themeColor="text1"/>
                <w:sz w:val="22"/>
                <w:szCs w:val="22"/>
              </w:rPr>
            </w:pPr>
          </w:p>
        </w:tc>
        <w:tc>
          <w:tcPr>
            <w:tcW w:w="4067" w:type="dxa"/>
            <w:vAlign w:val="center"/>
          </w:tcPr>
          <w:p w:rsidR="00DB6FF4" w:rsidRPr="00FA268D" w:rsidRDefault="00DB6FF4" w:rsidP="00DA0175">
            <w:pPr>
              <w:spacing w:line="276" w:lineRule="auto"/>
              <w:rPr>
                <w:b/>
                <w:color w:val="000000" w:themeColor="text1"/>
                <w:sz w:val="22"/>
                <w:szCs w:val="22"/>
                <w:u w:val="single"/>
              </w:rPr>
            </w:pPr>
            <w:r w:rsidRPr="00FA268D">
              <w:rPr>
                <w:b/>
                <w:color w:val="000000" w:themeColor="text1"/>
                <w:sz w:val="22"/>
                <w:szCs w:val="22"/>
                <w:u w:val="single"/>
              </w:rPr>
              <w:t>Ubezpieczenia osobowe i opieka zdrowotna</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 xml:space="preserve"> </w:t>
            </w:r>
          </w:p>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 xml:space="preserve"> </w:t>
            </w:r>
          </w:p>
          <w:p w:rsidR="00DB6FF4" w:rsidRPr="00FA268D" w:rsidRDefault="00DB6FF4" w:rsidP="00DA0175">
            <w:pPr>
              <w:spacing w:line="276" w:lineRule="auto"/>
              <w:jc w:val="center"/>
              <w:rPr>
                <w:color w:val="000000" w:themeColor="text1"/>
                <w:sz w:val="22"/>
                <w:szCs w:val="22"/>
              </w:rPr>
            </w:pPr>
          </w:p>
        </w:tc>
        <w:tc>
          <w:tcPr>
            <w:tcW w:w="7808" w:type="dxa"/>
            <w:vAlign w:val="center"/>
          </w:tcPr>
          <w:p w:rsidR="00DB6FF4" w:rsidRPr="00FA268D" w:rsidRDefault="00DB6FF4" w:rsidP="00DA0175">
            <w:pPr>
              <w:spacing w:line="276" w:lineRule="auto"/>
              <w:rPr>
                <w:color w:val="000000" w:themeColor="text1"/>
                <w:sz w:val="22"/>
                <w:szCs w:val="22"/>
              </w:rPr>
            </w:pP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b/>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170</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Ubezpieczenia w Zakładzie Ubezpieczeń Społecznych</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B5</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 xml:space="preserve">Zgłaszanie pracowników, członków ich rodzin (druki ZUS ZUA, ZUS ZCNA, ZUS ZCZA), formularze </w:t>
            </w:r>
            <w:r w:rsidR="007502E9" w:rsidRPr="00FA268D">
              <w:rPr>
                <w:color w:val="000000" w:themeColor="text1"/>
                <w:sz w:val="22"/>
                <w:szCs w:val="22"/>
              </w:rPr>
              <w:t>wyrejestrowania z ubezpieczenia.</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171</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 xml:space="preserve">Ubezpieczenia zbiorowe </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B10</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Okres przechowywania liczy się od upływu terminu umowy ubezpieczeniowej</w:t>
            </w:r>
            <w:r w:rsidR="007502E9" w:rsidRPr="00FA268D">
              <w:rPr>
                <w:color w:val="000000" w:themeColor="text1"/>
                <w:sz w:val="22"/>
                <w:szCs w:val="22"/>
              </w:rPr>
              <w:t>.</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172</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 xml:space="preserve">Emerytury i renty </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B10</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Wyliczenia do kapitału początkowego oraz w zakresie uprawnień emerytalnych i rentowych, zawiadomienia ZUS o przyznaniu emerytury lub renty odkłada się do teczek osobowych pracowników – klasa 120</w:t>
            </w:r>
            <w:r w:rsidR="007502E9" w:rsidRPr="00FA268D">
              <w:rPr>
                <w:color w:val="000000" w:themeColor="text1"/>
                <w:sz w:val="22"/>
                <w:szCs w:val="22"/>
              </w:rPr>
              <w:t>.</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173</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Zaświadczenia RP-7</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B10</w:t>
            </w:r>
          </w:p>
        </w:tc>
        <w:tc>
          <w:tcPr>
            <w:tcW w:w="7808" w:type="dxa"/>
            <w:vAlign w:val="center"/>
          </w:tcPr>
          <w:p w:rsidR="00DB6FF4" w:rsidRPr="00FA268D" w:rsidRDefault="00BE34D7" w:rsidP="00DA0175">
            <w:pPr>
              <w:spacing w:line="276" w:lineRule="auto"/>
              <w:rPr>
                <w:color w:val="000000" w:themeColor="text1"/>
                <w:sz w:val="22"/>
                <w:szCs w:val="22"/>
              </w:rPr>
            </w:pPr>
            <w:r w:rsidRPr="00FA268D">
              <w:rPr>
                <w:color w:val="000000" w:themeColor="text1"/>
                <w:sz w:val="22"/>
                <w:szCs w:val="22"/>
              </w:rPr>
              <w:t>Dokumentację dotyczącą konkretnych osób o</w:t>
            </w:r>
            <w:r w:rsidR="00DB6FF4" w:rsidRPr="00FA268D">
              <w:rPr>
                <w:color w:val="000000" w:themeColor="text1"/>
                <w:sz w:val="22"/>
                <w:szCs w:val="22"/>
              </w:rPr>
              <w:t>dkłada się do teczek osobowych pracowników – klasa 120</w:t>
            </w:r>
            <w:r w:rsidR="007502E9" w:rsidRPr="00FA268D">
              <w:rPr>
                <w:color w:val="000000" w:themeColor="text1"/>
                <w:sz w:val="22"/>
                <w:szCs w:val="22"/>
              </w:rPr>
              <w:t>.</w:t>
            </w:r>
          </w:p>
        </w:tc>
      </w:tr>
      <w:tr w:rsidR="00D34DB6" w:rsidRPr="00FA268D" w:rsidTr="004C6B2C">
        <w:trPr>
          <w:cantSplit/>
        </w:trPr>
        <w:tc>
          <w:tcPr>
            <w:tcW w:w="0" w:type="auto"/>
            <w:vAlign w:val="center"/>
          </w:tcPr>
          <w:p w:rsidR="00D34DB6" w:rsidRPr="00FA268D" w:rsidRDefault="00D34DB6" w:rsidP="00DA0175">
            <w:pPr>
              <w:spacing w:line="276" w:lineRule="auto"/>
              <w:jc w:val="center"/>
              <w:rPr>
                <w:color w:val="000000" w:themeColor="text1"/>
                <w:sz w:val="22"/>
                <w:szCs w:val="22"/>
              </w:rPr>
            </w:pPr>
          </w:p>
        </w:tc>
        <w:tc>
          <w:tcPr>
            <w:tcW w:w="0" w:type="auto"/>
            <w:vAlign w:val="center"/>
          </w:tcPr>
          <w:p w:rsidR="00D34DB6" w:rsidRPr="00FA268D" w:rsidRDefault="00D34DB6" w:rsidP="00DA0175">
            <w:pPr>
              <w:spacing w:line="276" w:lineRule="auto"/>
              <w:jc w:val="center"/>
              <w:rPr>
                <w:color w:val="000000" w:themeColor="text1"/>
                <w:sz w:val="22"/>
                <w:szCs w:val="22"/>
              </w:rPr>
            </w:pPr>
          </w:p>
        </w:tc>
        <w:tc>
          <w:tcPr>
            <w:tcW w:w="0" w:type="auto"/>
            <w:vAlign w:val="center"/>
          </w:tcPr>
          <w:p w:rsidR="00D34DB6" w:rsidRPr="00FA268D" w:rsidRDefault="00B2234A" w:rsidP="00DA0175">
            <w:pPr>
              <w:spacing w:line="276" w:lineRule="auto"/>
              <w:jc w:val="center"/>
              <w:rPr>
                <w:color w:val="000000" w:themeColor="text1"/>
                <w:sz w:val="22"/>
                <w:szCs w:val="22"/>
              </w:rPr>
            </w:pPr>
            <w:r w:rsidRPr="00FA268D">
              <w:rPr>
                <w:color w:val="000000" w:themeColor="text1"/>
                <w:sz w:val="22"/>
                <w:szCs w:val="22"/>
              </w:rPr>
              <w:t>174</w:t>
            </w:r>
          </w:p>
        </w:tc>
        <w:tc>
          <w:tcPr>
            <w:tcW w:w="0" w:type="auto"/>
            <w:vAlign w:val="center"/>
          </w:tcPr>
          <w:p w:rsidR="00D34DB6" w:rsidRPr="00FA268D" w:rsidRDefault="00D34DB6" w:rsidP="00DA0175">
            <w:pPr>
              <w:spacing w:line="276" w:lineRule="auto"/>
              <w:jc w:val="center"/>
              <w:rPr>
                <w:color w:val="000000" w:themeColor="text1"/>
                <w:sz w:val="22"/>
                <w:szCs w:val="22"/>
              </w:rPr>
            </w:pPr>
          </w:p>
        </w:tc>
        <w:tc>
          <w:tcPr>
            <w:tcW w:w="4067" w:type="dxa"/>
            <w:vAlign w:val="center"/>
          </w:tcPr>
          <w:p w:rsidR="00D34DB6" w:rsidRPr="00FA268D" w:rsidRDefault="00B2234A" w:rsidP="00DA0175">
            <w:pPr>
              <w:spacing w:line="276" w:lineRule="auto"/>
              <w:rPr>
                <w:color w:val="000000" w:themeColor="text1"/>
                <w:sz w:val="22"/>
                <w:szCs w:val="22"/>
              </w:rPr>
            </w:pPr>
            <w:r w:rsidRPr="00FA268D">
              <w:rPr>
                <w:color w:val="000000" w:themeColor="text1"/>
                <w:sz w:val="22"/>
                <w:szCs w:val="22"/>
              </w:rPr>
              <w:t>Pracownicze Plany Kapitałowe</w:t>
            </w:r>
          </w:p>
        </w:tc>
        <w:tc>
          <w:tcPr>
            <w:tcW w:w="1061" w:type="dxa"/>
            <w:vAlign w:val="center"/>
          </w:tcPr>
          <w:p w:rsidR="00D34DB6" w:rsidRPr="00FA268D" w:rsidRDefault="00B2234A" w:rsidP="00DA0175">
            <w:pPr>
              <w:spacing w:line="276" w:lineRule="auto"/>
              <w:jc w:val="center"/>
              <w:rPr>
                <w:color w:val="000000" w:themeColor="text1"/>
                <w:sz w:val="22"/>
                <w:szCs w:val="22"/>
              </w:rPr>
            </w:pPr>
            <w:r w:rsidRPr="00FA268D">
              <w:rPr>
                <w:color w:val="000000" w:themeColor="text1"/>
                <w:sz w:val="22"/>
                <w:szCs w:val="22"/>
              </w:rPr>
              <w:t>B10</w:t>
            </w:r>
          </w:p>
        </w:tc>
        <w:tc>
          <w:tcPr>
            <w:tcW w:w="7808" w:type="dxa"/>
            <w:vAlign w:val="center"/>
          </w:tcPr>
          <w:p w:rsidR="00D34DB6" w:rsidRPr="00FA268D" w:rsidRDefault="00D34DB6" w:rsidP="00DA0175">
            <w:pPr>
              <w:spacing w:line="276" w:lineRule="auto"/>
              <w:rPr>
                <w:color w:val="000000" w:themeColor="text1"/>
                <w:sz w:val="22"/>
                <w:szCs w:val="22"/>
              </w:rPr>
            </w:pP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B2234A" w:rsidP="00DA0175">
            <w:pPr>
              <w:spacing w:line="276" w:lineRule="auto"/>
              <w:jc w:val="center"/>
              <w:rPr>
                <w:color w:val="000000" w:themeColor="text1"/>
                <w:sz w:val="22"/>
                <w:szCs w:val="22"/>
              </w:rPr>
            </w:pPr>
            <w:r w:rsidRPr="00FA268D">
              <w:rPr>
                <w:color w:val="000000" w:themeColor="text1"/>
                <w:sz w:val="22"/>
                <w:szCs w:val="22"/>
              </w:rPr>
              <w:t>175</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 xml:space="preserve">Dowody uprawnień do zasiłków </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B5</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Zasiłki chorobowe, rodzinne, macierzyńskie, opiekuńcze, pielęgnacyjne, wychowawcze; zasiłki porodowe i pogrzebowe wypłaca</w:t>
            </w:r>
            <w:r w:rsidR="007502E9" w:rsidRPr="00FA268D">
              <w:rPr>
                <w:color w:val="000000" w:themeColor="text1"/>
                <w:sz w:val="22"/>
                <w:szCs w:val="22"/>
              </w:rPr>
              <w:t xml:space="preserve"> Zakład Ubezpieczeń Społecznych.</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B2234A" w:rsidP="00DA0175">
            <w:pPr>
              <w:spacing w:line="276" w:lineRule="auto"/>
              <w:jc w:val="center"/>
              <w:rPr>
                <w:color w:val="000000" w:themeColor="text1"/>
                <w:sz w:val="22"/>
                <w:szCs w:val="22"/>
              </w:rPr>
            </w:pPr>
            <w:r w:rsidRPr="00FA268D">
              <w:rPr>
                <w:color w:val="000000" w:themeColor="text1"/>
                <w:sz w:val="22"/>
                <w:szCs w:val="22"/>
              </w:rPr>
              <w:t>176</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Opieka zdrowotna</w:t>
            </w:r>
          </w:p>
        </w:tc>
        <w:tc>
          <w:tcPr>
            <w:tcW w:w="1061" w:type="dxa"/>
            <w:vAlign w:val="center"/>
          </w:tcPr>
          <w:p w:rsidR="00DB6FF4" w:rsidRPr="00FA268D" w:rsidRDefault="00DB6FF4" w:rsidP="00DA0175">
            <w:pPr>
              <w:spacing w:line="276" w:lineRule="auto"/>
              <w:jc w:val="center"/>
              <w:rPr>
                <w:color w:val="000000" w:themeColor="text1"/>
                <w:sz w:val="22"/>
                <w:szCs w:val="22"/>
              </w:rPr>
            </w:pPr>
          </w:p>
        </w:tc>
        <w:tc>
          <w:tcPr>
            <w:tcW w:w="7808" w:type="dxa"/>
            <w:vAlign w:val="center"/>
          </w:tcPr>
          <w:p w:rsidR="00DB6FF4" w:rsidRPr="00FA268D" w:rsidRDefault="00DB6FF4" w:rsidP="00DA0175">
            <w:pPr>
              <w:spacing w:line="276" w:lineRule="auto"/>
              <w:rPr>
                <w:color w:val="000000" w:themeColor="text1"/>
                <w:sz w:val="22"/>
                <w:szCs w:val="22"/>
              </w:rPr>
            </w:pP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B2234A" w:rsidP="00DA0175">
            <w:pPr>
              <w:spacing w:line="276" w:lineRule="auto"/>
              <w:jc w:val="center"/>
              <w:rPr>
                <w:color w:val="000000" w:themeColor="text1"/>
                <w:sz w:val="22"/>
                <w:szCs w:val="22"/>
              </w:rPr>
            </w:pPr>
            <w:r w:rsidRPr="00FA268D">
              <w:rPr>
                <w:color w:val="000000" w:themeColor="text1"/>
                <w:sz w:val="22"/>
                <w:szCs w:val="22"/>
              </w:rPr>
              <w:t>176</w:t>
            </w:r>
            <w:r w:rsidR="00DB6FF4" w:rsidRPr="00FA268D">
              <w:rPr>
                <w:color w:val="000000" w:themeColor="text1"/>
                <w:sz w:val="22"/>
                <w:szCs w:val="22"/>
              </w:rPr>
              <w:t>0</w:t>
            </w: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Organizacja i obsługa opieki zdrowotnej</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B5</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Umowy z placówką medycyny pracy na badania okresowe pracowników. Okres przechowywania liczy się od daty wygaśnięcia umowy.</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B2234A" w:rsidP="00DA0175">
            <w:pPr>
              <w:spacing w:line="276" w:lineRule="auto"/>
              <w:jc w:val="center"/>
              <w:rPr>
                <w:color w:val="000000" w:themeColor="text1"/>
                <w:sz w:val="22"/>
                <w:szCs w:val="22"/>
              </w:rPr>
            </w:pPr>
            <w:r w:rsidRPr="00FA268D">
              <w:rPr>
                <w:color w:val="000000" w:themeColor="text1"/>
                <w:sz w:val="22"/>
                <w:szCs w:val="22"/>
              </w:rPr>
              <w:t>176</w:t>
            </w:r>
            <w:r w:rsidR="00DB6FF4" w:rsidRPr="00FA268D">
              <w:rPr>
                <w:color w:val="000000" w:themeColor="text1"/>
                <w:sz w:val="22"/>
                <w:szCs w:val="22"/>
              </w:rPr>
              <w:t>1</w:t>
            </w: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Badania okresowe pracowników</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B10</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Badania lekarskie odkłada się do akt osobowych – klasa 120</w:t>
            </w:r>
            <w:r w:rsidR="007502E9" w:rsidRPr="00FA268D">
              <w:rPr>
                <w:color w:val="000000" w:themeColor="text1"/>
                <w:sz w:val="22"/>
                <w:szCs w:val="22"/>
              </w:rPr>
              <w:t>.</w:t>
            </w:r>
          </w:p>
        </w:tc>
      </w:tr>
      <w:tr w:rsidR="00DB6FF4" w:rsidRPr="00FA268D" w:rsidTr="004C6B2C">
        <w:trPr>
          <w:cantSplit/>
        </w:trPr>
        <w:tc>
          <w:tcPr>
            <w:tcW w:w="0" w:type="auto"/>
            <w:vAlign w:val="center"/>
          </w:tcPr>
          <w:p w:rsidR="00DB6FF4" w:rsidRPr="00FA268D" w:rsidRDefault="00DB6FF4" w:rsidP="00DA0175">
            <w:pPr>
              <w:spacing w:line="276" w:lineRule="auto"/>
              <w:jc w:val="center"/>
              <w:rPr>
                <w:b/>
                <w:color w:val="000000" w:themeColor="text1"/>
                <w:sz w:val="22"/>
                <w:szCs w:val="22"/>
              </w:rPr>
            </w:pPr>
            <w:r w:rsidRPr="00FA268D">
              <w:rPr>
                <w:b/>
                <w:color w:val="000000" w:themeColor="text1"/>
                <w:sz w:val="22"/>
                <w:szCs w:val="22"/>
              </w:rPr>
              <w:t>2</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before="240" w:after="240" w:line="276" w:lineRule="auto"/>
              <w:rPr>
                <w:b/>
                <w:color w:val="000000" w:themeColor="text1"/>
                <w:sz w:val="22"/>
                <w:szCs w:val="22"/>
              </w:rPr>
            </w:pPr>
            <w:r w:rsidRPr="00FA268D">
              <w:rPr>
                <w:b/>
                <w:color w:val="000000" w:themeColor="text1"/>
                <w:sz w:val="22"/>
                <w:szCs w:val="22"/>
              </w:rPr>
              <w:t>ADMINISTROWANIE ŚRODKAMI RZECZOWYMI</w:t>
            </w:r>
          </w:p>
        </w:tc>
        <w:tc>
          <w:tcPr>
            <w:tcW w:w="1061" w:type="dxa"/>
            <w:vAlign w:val="center"/>
          </w:tcPr>
          <w:p w:rsidR="00DB6FF4" w:rsidRPr="00FA268D" w:rsidRDefault="00DB6FF4" w:rsidP="00DA0175">
            <w:pPr>
              <w:spacing w:line="276" w:lineRule="auto"/>
              <w:jc w:val="center"/>
              <w:rPr>
                <w:color w:val="000000" w:themeColor="text1"/>
                <w:sz w:val="22"/>
                <w:szCs w:val="22"/>
              </w:rPr>
            </w:pPr>
          </w:p>
        </w:tc>
        <w:tc>
          <w:tcPr>
            <w:tcW w:w="7808" w:type="dxa"/>
            <w:vAlign w:val="center"/>
          </w:tcPr>
          <w:p w:rsidR="00DB6FF4" w:rsidRPr="00FA268D" w:rsidRDefault="00DB6FF4" w:rsidP="00DA0175">
            <w:pPr>
              <w:spacing w:line="276" w:lineRule="auto"/>
              <w:rPr>
                <w:color w:val="000000" w:themeColor="text1"/>
                <w:sz w:val="22"/>
                <w:szCs w:val="22"/>
              </w:rPr>
            </w:pP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b/>
                <w:color w:val="000000" w:themeColor="text1"/>
                <w:sz w:val="22"/>
                <w:szCs w:val="22"/>
              </w:rPr>
            </w:pPr>
            <w:r w:rsidRPr="00FA268D">
              <w:rPr>
                <w:b/>
                <w:color w:val="000000" w:themeColor="text1"/>
                <w:sz w:val="22"/>
                <w:szCs w:val="22"/>
              </w:rPr>
              <w:t>20</w:t>
            </w:r>
          </w:p>
        </w:tc>
        <w:tc>
          <w:tcPr>
            <w:tcW w:w="0" w:type="auto"/>
            <w:vAlign w:val="center"/>
          </w:tcPr>
          <w:p w:rsidR="00DB6FF4" w:rsidRPr="00FA268D" w:rsidRDefault="00DB6FF4" w:rsidP="00DA0175">
            <w:pPr>
              <w:spacing w:line="276" w:lineRule="auto"/>
              <w:jc w:val="center"/>
              <w:rPr>
                <w:b/>
                <w:color w:val="000000" w:themeColor="text1"/>
                <w:sz w:val="22"/>
                <w:szCs w:val="22"/>
              </w:rPr>
            </w:pPr>
          </w:p>
        </w:tc>
        <w:tc>
          <w:tcPr>
            <w:tcW w:w="0" w:type="auto"/>
            <w:vAlign w:val="center"/>
          </w:tcPr>
          <w:p w:rsidR="00DB6FF4" w:rsidRPr="00FA268D" w:rsidRDefault="00DB6FF4" w:rsidP="00DA0175">
            <w:pPr>
              <w:spacing w:line="276" w:lineRule="auto"/>
              <w:jc w:val="center"/>
              <w:rPr>
                <w:b/>
                <w:color w:val="000000" w:themeColor="text1"/>
                <w:sz w:val="22"/>
                <w:szCs w:val="22"/>
              </w:rPr>
            </w:pPr>
          </w:p>
        </w:tc>
        <w:tc>
          <w:tcPr>
            <w:tcW w:w="4067" w:type="dxa"/>
            <w:vAlign w:val="center"/>
          </w:tcPr>
          <w:p w:rsidR="00DB6FF4" w:rsidRPr="00FA268D" w:rsidRDefault="00DB6FF4" w:rsidP="00DA0175">
            <w:pPr>
              <w:spacing w:line="276" w:lineRule="auto"/>
              <w:rPr>
                <w:b/>
                <w:color w:val="000000" w:themeColor="text1"/>
                <w:sz w:val="22"/>
                <w:szCs w:val="22"/>
                <w:u w:val="single"/>
              </w:rPr>
            </w:pPr>
            <w:r w:rsidRPr="00FA268D">
              <w:rPr>
                <w:b/>
                <w:color w:val="000000" w:themeColor="text1"/>
                <w:sz w:val="22"/>
                <w:szCs w:val="22"/>
                <w:u w:val="single"/>
              </w:rPr>
              <w:t>Regulacje i wyjaśnienia dotyczące zagadnień z zakresu spraw administracyjnych</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DB6FF4" w:rsidRPr="00FA268D" w:rsidRDefault="007502E9" w:rsidP="00DA0175">
            <w:pPr>
              <w:spacing w:line="276" w:lineRule="auto"/>
              <w:rPr>
                <w:color w:val="000000" w:themeColor="text1"/>
                <w:sz w:val="22"/>
                <w:szCs w:val="22"/>
              </w:rPr>
            </w:pPr>
            <w:r w:rsidRPr="00FA268D">
              <w:rPr>
                <w:color w:val="000000" w:themeColor="text1"/>
                <w:sz w:val="22"/>
                <w:szCs w:val="22"/>
              </w:rPr>
              <w:t>M</w:t>
            </w:r>
            <w:r w:rsidR="00DB6FF4" w:rsidRPr="00FA268D">
              <w:rPr>
                <w:color w:val="000000" w:themeColor="text1"/>
                <w:sz w:val="22"/>
                <w:szCs w:val="22"/>
              </w:rPr>
              <w:t xml:space="preserve">.in. regulamin zamówień publicznych, instrukcja ppoż. </w:t>
            </w:r>
          </w:p>
          <w:p w:rsidR="00DB6FF4" w:rsidRPr="00FA268D" w:rsidRDefault="00DB6FF4" w:rsidP="00DA0175">
            <w:pPr>
              <w:spacing w:line="276" w:lineRule="auto"/>
              <w:rPr>
                <w:color w:val="000000" w:themeColor="text1"/>
                <w:sz w:val="22"/>
                <w:szCs w:val="22"/>
              </w:rPr>
            </w:pPr>
          </w:p>
          <w:p w:rsidR="00DB6FF4" w:rsidRPr="00FA268D" w:rsidRDefault="00DB6FF4" w:rsidP="00DA0175">
            <w:pPr>
              <w:spacing w:line="276" w:lineRule="auto"/>
              <w:rPr>
                <w:color w:val="000000" w:themeColor="text1"/>
                <w:sz w:val="22"/>
                <w:szCs w:val="22"/>
              </w:rPr>
            </w:pP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b/>
                <w:color w:val="000000" w:themeColor="text1"/>
                <w:sz w:val="22"/>
                <w:szCs w:val="22"/>
              </w:rPr>
            </w:pPr>
            <w:r w:rsidRPr="00FA268D">
              <w:rPr>
                <w:b/>
                <w:color w:val="000000" w:themeColor="text1"/>
                <w:sz w:val="22"/>
                <w:szCs w:val="22"/>
              </w:rPr>
              <w:t>21</w:t>
            </w:r>
          </w:p>
        </w:tc>
        <w:tc>
          <w:tcPr>
            <w:tcW w:w="0" w:type="auto"/>
            <w:vAlign w:val="center"/>
          </w:tcPr>
          <w:p w:rsidR="00DB6FF4" w:rsidRPr="00FA268D" w:rsidRDefault="00DB6FF4" w:rsidP="00DA0175">
            <w:pPr>
              <w:spacing w:line="276" w:lineRule="auto"/>
              <w:jc w:val="center"/>
              <w:rPr>
                <w:b/>
                <w:color w:val="000000" w:themeColor="text1"/>
                <w:sz w:val="22"/>
                <w:szCs w:val="22"/>
              </w:rPr>
            </w:pPr>
          </w:p>
        </w:tc>
        <w:tc>
          <w:tcPr>
            <w:tcW w:w="0" w:type="auto"/>
            <w:vAlign w:val="center"/>
          </w:tcPr>
          <w:p w:rsidR="00DB6FF4" w:rsidRPr="00FA268D" w:rsidRDefault="00DB6FF4" w:rsidP="00DA0175">
            <w:pPr>
              <w:spacing w:line="276" w:lineRule="auto"/>
              <w:jc w:val="center"/>
              <w:rPr>
                <w:b/>
                <w:color w:val="000000" w:themeColor="text1"/>
                <w:sz w:val="22"/>
                <w:szCs w:val="22"/>
              </w:rPr>
            </w:pPr>
          </w:p>
        </w:tc>
        <w:tc>
          <w:tcPr>
            <w:tcW w:w="4067" w:type="dxa"/>
            <w:vAlign w:val="center"/>
          </w:tcPr>
          <w:p w:rsidR="00DB6FF4" w:rsidRPr="00FA268D" w:rsidRDefault="00DB6FF4" w:rsidP="00DA0175">
            <w:pPr>
              <w:spacing w:line="276" w:lineRule="auto"/>
              <w:rPr>
                <w:b/>
                <w:color w:val="000000" w:themeColor="text1"/>
                <w:sz w:val="22"/>
                <w:szCs w:val="22"/>
                <w:u w:val="single"/>
              </w:rPr>
            </w:pPr>
            <w:r w:rsidRPr="00FA268D">
              <w:rPr>
                <w:b/>
                <w:color w:val="000000" w:themeColor="text1"/>
                <w:sz w:val="22"/>
                <w:szCs w:val="22"/>
                <w:u w:val="single"/>
              </w:rPr>
              <w:t>Inwestycje i remonty budowlane</w:t>
            </w:r>
          </w:p>
        </w:tc>
        <w:tc>
          <w:tcPr>
            <w:tcW w:w="1061" w:type="dxa"/>
            <w:vAlign w:val="center"/>
          </w:tcPr>
          <w:p w:rsidR="00DB6FF4" w:rsidRPr="00FA268D" w:rsidRDefault="00DB6FF4" w:rsidP="00DA0175">
            <w:pPr>
              <w:spacing w:line="276" w:lineRule="auto"/>
              <w:jc w:val="center"/>
              <w:rPr>
                <w:color w:val="000000" w:themeColor="text1"/>
                <w:sz w:val="22"/>
                <w:szCs w:val="22"/>
              </w:rPr>
            </w:pPr>
          </w:p>
        </w:tc>
        <w:tc>
          <w:tcPr>
            <w:tcW w:w="7808" w:type="dxa"/>
            <w:vAlign w:val="center"/>
          </w:tcPr>
          <w:p w:rsidR="00DB6FF4" w:rsidRPr="00FA268D" w:rsidRDefault="00DB6FF4" w:rsidP="00DA0175">
            <w:pPr>
              <w:spacing w:line="276" w:lineRule="auto"/>
              <w:rPr>
                <w:color w:val="000000" w:themeColor="text1"/>
                <w:sz w:val="22"/>
                <w:szCs w:val="22"/>
              </w:rPr>
            </w:pP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 xml:space="preserve"> </w:t>
            </w:r>
          </w:p>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b/>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210</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Przygotowanie i wykonawstwo inwestycji i remontów budowlanych</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B5</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Dla każdej inwestycji i remontu prowadzi się odrębną teczkę.</w:t>
            </w:r>
          </w:p>
          <w:p w:rsidR="00DB6FF4" w:rsidRPr="00FA268D" w:rsidRDefault="00DB6FF4" w:rsidP="00DA0175">
            <w:pPr>
              <w:spacing w:line="276" w:lineRule="auto"/>
              <w:rPr>
                <w:color w:val="000000" w:themeColor="text1"/>
                <w:sz w:val="22"/>
                <w:szCs w:val="22"/>
              </w:rPr>
            </w:pPr>
            <w:r w:rsidRPr="00FA268D">
              <w:rPr>
                <w:color w:val="000000" w:themeColor="text1"/>
                <w:sz w:val="22"/>
                <w:szCs w:val="22"/>
              </w:rPr>
              <w:t>Okres przechowywania liczy się od daty realizacji inwestycji lub odbioru remontu.</w:t>
            </w:r>
          </w:p>
          <w:p w:rsidR="00DB6FF4" w:rsidRPr="00FA268D" w:rsidRDefault="00DB6FF4" w:rsidP="00DA0175">
            <w:pPr>
              <w:spacing w:line="276" w:lineRule="auto"/>
              <w:rPr>
                <w:color w:val="000000" w:themeColor="text1"/>
                <w:sz w:val="22"/>
                <w:szCs w:val="22"/>
              </w:rPr>
            </w:pPr>
            <w:r w:rsidRPr="00FA268D">
              <w:rPr>
                <w:color w:val="000000" w:themeColor="text1"/>
                <w:sz w:val="22"/>
                <w:szCs w:val="22"/>
              </w:rPr>
              <w:t>Dokumentację techniczną obiektów zrealizowanych, pozwolenie na budowę, protokoły odbioru i pozwolenie na użytkowanie gromadzi się odpowiednio w klasach 2110,</w:t>
            </w:r>
            <w:r w:rsidR="00805762" w:rsidRPr="00FA268D">
              <w:rPr>
                <w:color w:val="000000" w:themeColor="text1"/>
                <w:sz w:val="22"/>
                <w:szCs w:val="22"/>
              </w:rPr>
              <w:t xml:space="preserve"> </w:t>
            </w:r>
            <w:r w:rsidRPr="00FA268D">
              <w:rPr>
                <w:color w:val="000000" w:themeColor="text1"/>
                <w:sz w:val="22"/>
                <w:szCs w:val="22"/>
              </w:rPr>
              <w:t>2111.</w:t>
            </w:r>
          </w:p>
          <w:p w:rsidR="00DB6FF4" w:rsidRPr="00FA268D" w:rsidRDefault="00DB6FF4" w:rsidP="00DA0175">
            <w:pPr>
              <w:spacing w:line="276" w:lineRule="auto"/>
              <w:rPr>
                <w:color w:val="000000" w:themeColor="text1"/>
                <w:sz w:val="22"/>
                <w:szCs w:val="22"/>
              </w:rPr>
            </w:pPr>
            <w:r w:rsidRPr="00FA268D">
              <w:rPr>
                <w:color w:val="000000" w:themeColor="text1"/>
                <w:sz w:val="22"/>
                <w:szCs w:val="22"/>
              </w:rPr>
              <w:t>Dokumentacja inwestycji i remontów realizowanych z funduszy Unii Europejskiej ora</w:t>
            </w:r>
            <w:r w:rsidR="00C668B3" w:rsidRPr="00FA268D">
              <w:rPr>
                <w:color w:val="000000" w:themeColor="text1"/>
                <w:sz w:val="22"/>
                <w:szCs w:val="22"/>
              </w:rPr>
              <w:t>z funduszy pozaunijnych</w:t>
            </w:r>
            <w:r w:rsidR="00932BE3" w:rsidRPr="00FA268D">
              <w:rPr>
                <w:color w:val="000000" w:themeColor="text1"/>
                <w:sz w:val="22"/>
                <w:szCs w:val="22"/>
              </w:rPr>
              <w:t xml:space="preserve"> </w:t>
            </w:r>
            <w:r w:rsidR="00C668B3" w:rsidRPr="00FA268D">
              <w:rPr>
                <w:color w:val="000000" w:themeColor="text1"/>
                <w:sz w:val="22"/>
                <w:szCs w:val="22"/>
              </w:rPr>
              <w:t>- kat. B</w:t>
            </w:r>
            <w:r w:rsidRPr="00FA268D">
              <w:rPr>
                <w:color w:val="000000" w:themeColor="text1"/>
                <w:sz w:val="22"/>
                <w:szCs w:val="22"/>
              </w:rPr>
              <w:t xml:space="preserve">10. </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211</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Dokumentacja techniczna obiektów Uczelni</w:t>
            </w:r>
          </w:p>
        </w:tc>
        <w:tc>
          <w:tcPr>
            <w:tcW w:w="1061" w:type="dxa"/>
            <w:vAlign w:val="center"/>
          </w:tcPr>
          <w:p w:rsidR="00DB6FF4" w:rsidRPr="00FA268D" w:rsidRDefault="00DB6FF4" w:rsidP="00DA0175">
            <w:pPr>
              <w:spacing w:line="276" w:lineRule="auto"/>
              <w:jc w:val="center"/>
              <w:rPr>
                <w:color w:val="000000" w:themeColor="text1"/>
                <w:sz w:val="22"/>
                <w:szCs w:val="22"/>
              </w:rPr>
            </w:pP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Dla każdego obiektu prowadzi się odrębną teczkę</w:t>
            </w:r>
            <w:r w:rsidR="007502E9" w:rsidRPr="00FA268D">
              <w:rPr>
                <w:color w:val="000000" w:themeColor="text1"/>
                <w:sz w:val="22"/>
                <w:szCs w:val="22"/>
              </w:rPr>
              <w:t>.</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2110</w:t>
            </w: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Dokumentacja techniczna obiektów typowych</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BE5</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Okres przechowywania liczy się od daty wyłączenia obiektu z eksploatacji.</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2111</w:t>
            </w: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Dokumentacja techniczna obiektów nietypowych i zabytkowych</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DB6FF4" w:rsidRPr="00FA268D" w:rsidRDefault="00DB6FF4" w:rsidP="00DA0175">
            <w:pPr>
              <w:spacing w:line="276" w:lineRule="auto"/>
              <w:rPr>
                <w:color w:val="000000" w:themeColor="text1"/>
                <w:sz w:val="22"/>
                <w:szCs w:val="22"/>
              </w:rPr>
            </w:pP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2112</w:t>
            </w: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Książka obiektu budowlanego</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BE5</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Książkę przechowuje się przez cały okres istnienia obiektu.</w:t>
            </w:r>
          </w:p>
        </w:tc>
      </w:tr>
      <w:tr w:rsidR="00DB6FF4" w:rsidRPr="00FA268D" w:rsidTr="004C6B2C">
        <w:trPr>
          <w:cantSplit/>
        </w:trPr>
        <w:tc>
          <w:tcPr>
            <w:tcW w:w="0" w:type="auto"/>
            <w:vAlign w:val="center"/>
          </w:tcPr>
          <w:p w:rsidR="00DB6FF4" w:rsidRPr="00FA268D" w:rsidRDefault="00DB6FF4" w:rsidP="00DA0175">
            <w:pPr>
              <w:spacing w:line="276" w:lineRule="auto"/>
              <w:jc w:val="center"/>
              <w:rPr>
                <w:b/>
                <w:color w:val="000000" w:themeColor="text1"/>
                <w:sz w:val="22"/>
                <w:szCs w:val="22"/>
              </w:rPr>
            </w:pPr>
          </w:p>
        </w:tc>
        <w:tc>
          <w:tcPr>
            <w:tcW w:w="0" w:type="auto"/>
            <w:vAlign w:val="center"/>
          </w:tcPr>
          <w:p w:rsidR="00DB6FF4" w:rsidRPr="00FA268D" w:rsidRDefault="00DB6FF4" w:rsidP="00DA0175">
            <w:pPr>
              <w:spacing w:line="276" w:lineRule="auto"/>
              <w:jc w:val="center"/>
              <w:rPr>
                <w:b/>
                <w:color w:val="000000" w:themeColor="text1"/>
                <w:sz w:val="22"/>
                <w:szCs w:val="22"/>
              </w:rPr>
            </w:pPr>
            <w:r w:rsidRPr="00FA268D">
              <w:rPr>
                <w:b/>
                <w:color w:val="000000" w:themeColor="text1"/>
                <w:sz w:val="22"/>
                <w:szCs w:val="22"/>
              </w:rPr>
              <w:t>22</w:t>
            </w:r>
          </w:p>
        </w:tc>
        <w:tc>
          <w:tcPr>
            <w:tcW w:w="0" w:type="auto"/>
            <w:vAlign w:val="center"/>
          </w:tcPr>
          <w:p w:rsidR="00DB6FF4" w:rsidRPr="00FA268D" w:rsidRDefault="00DB6FF4" w:rsidP="00DA0175">
            <w:pPr>
              <w:spacing w:line="276" w:lineRule="auto"/>
              <w:jc w:val="center"/>
              <w:rPr>
                <w:b/>
                <w:color w:val="000000" w:themeColor="text1"/>
                <w:sz w:val="22"/>
                <w:szCs w:val="22"/>
              </w:rPr>
            </w:pPr>
          </w:p>
        </w:tc>
        <w:tc>
          <w:tcPr>
            <w:tcW w:w="0" w:type="auto"/>
            <w:vAlign w:val="center"/>
          </w:tcPr>
          <w:p w:rsidR="00DB6FF4" w:rsidRPr="00FA268D" w:rsidRDefault="00DB6FF4" w:rsidP="00DA0175">
            <w:pPr>
              <w:spacing w:line="276" w:lineRule="auto"/>
              <w:jc w:val="center"/>
              <w:rPr>
                <w:b/>
                <w:color w:val="000000" w:themeColor="text1"/>
                <w:sz w:val="22"/>
                <w:szCs w:val="22"/>
              </w:rPr>
            </w:pPr>
          </w:p>
        </w:tc>
        <w:tc>
          <w:tcPr>
            <w:tcW w:w="4067" w:type="dxa"/>
            <w:vAlign w:val="center"/>
          </w:tcPr>
          <w:p w:rsidR="00DB6FF4" w:rsidRPr="00FA268D" w:rsidRDefault="00DB6FF4" w:rsidP="00DA0175">
            <w:pPr>
              <w:spacing w:line="276" w:lineRule="auto"/>
              <w:rPr>
                <w:b/>
                <w:color w:val="000000" w:themeColor="text1"/>
                <w:sz w:val="22"/>
                <w:szCs w:val="22"/>
                <w:u w:val="single"/>
              </w:rPr>
            </w:pPr>
            <w:r w:rsidRPr="00FA268D">
              <w:rPr>
                <w:b/>
                <w:color w:val="000000" w:themeColor="text1"/>
                <w:sz w:val="22"/>
                <w:szCs w:val="22"/>
                <w:u w:val="single"/>
              </w:rPr>
              <w:t>Administrowanie i eksploatacja obiektów</w:t>
            </w:r>
          </w:p>
        </w:tc>
        <w:tc>
          <w:tcPr>
            <w:tcW w:w="1061" w:type="dxa"/>
            <w:vAlign w:val="center"/>
          </w:tcPr>
          <w:p w:rsidR="00DB6FF4" w:rsidRPr="00FA268D" w:rsidRDefault="00DB6FF4" w:rsidP="00DA0175">
            <w:pPr>
              <w:spacing w:line="276" w:lineRule="auto"/>
              <w:jc w:val="center"/>
              <w:rPr>
                <w:color w:val="000000" w:themeColor="text1"/>
                <w:sz w:val="22"/>
                <w:szCs w:val="22"/>
              </w:rPr>
            </w:pPr>
          </w:p>
        </w:tc>
        <w:tc>
          <w:tcPr>
            <w:tcW w:w="7808" w:type="dxa"/>
            <w:vAlign w:val="center"/>
          </w:tcPr>
          <w:p w:rsidR="00DB6FF4" w:rsidRPr="00FA268D" w:rsidRDefault="00DB6FF4" w:rsidP="00DA0175">
            <w:pPr>
              <w:spacing w:line="276" w:lineRule="auto"/>
              <w:rPr>
                <w:color w:val="000000" w:themeColor="text1"/>
                <w:sz w:val="22"/>
                <w:szCs w:val="22"/>
              </w:rPr>
            </w:pP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220</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Stan prawny nieruchomości</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Nabywanie i zbywanie nieruchomości. Ewidencja nieruchomości według ksiąg wieczystych i oznaczeń geodezyjnych, wypisy i wyrysy z map ewidencyjnych, wypi</w:t>
            </w:r>
            <w:r w:rsidR="00874E1E" w:rsidRPr="00FA268D">
              <w:rPr>
                <w:color w:val="000000" w:themeColor="text1"/>
                <w:sz w:val="22"/>
                <w:szCs w:val="22"/>
              </w:rPr>
              <w:t>sy z ksiąg wieczystych, decyzje</w:t>
            </w:r>
            <w:r w:rsidRPr="00FA268D">
              <w:rPr>
                <w:color w:val="000000" w:themeColor="text1"/>
                <w:sz w:val="22"/>
                <w:szCs w:val="22"/>
              </w:rPr>
              <w:t xml:space="preserve"> administracyjne o podziale nieruchomości. Dla każdej nieruchomości prowadzi się oddzielną teczkę obejmuj</w:t>
            </w:r>
            <w:r w:rsidR="00FB0067" w:rsidRPr="00FA268D">
              <w:rPr>
                <w:color w:val="000000" w:themeColor="text1"/>
                <w:sz w:val="22"/>
                <w:szCs w:val="22"/>
              </w:rPr>
              <w:t>ącą dokumentację potwierdzającą</w:t>
            </w:r>
            <w:r w:rsidRPr="00FA268D">
              <w:rPr>
                <w:color w:val="000000" w:themeColor="text1"/>
                <w:sz w:val="22"/>
                <w:szCs w:val="22"/>
              </w:rPr>
              <w:t xml:space="preserve"> dokonanie rozporządzenia mieniem/nieruchomością.</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221</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Mieszkania zakładowe</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B5</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Umowy najmu. Okres przechowywania liczy się od daty wygaśnięcia umowy.</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222</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FB0067" w:rsidP="00DA0175">
            <w:pPr>
              <w:spacing w:line="276" w:lineRule="auto"/>
              <w:rPr>
                <w:color w:val="000000" w:themeColor="text1"/>
                <w:sz w:val="22"/>
                <w:szCs w:val="22"/>
              </w:rPr>
            </w:pPr>
            <w:r w:rsidRPr="00FA268D">
              <w:rPr>
                <w:color w:val="000000" w:themeColor="text1"/>
                <w:sz w:val="22"/>
                <w:szCs w:val="22"/>
              </w:rPr>
              <w:t>Najem nieruchomości i lokali</w:t>
            </w:r>
          </w:p>
        </w:tc>
        <w:tc>
          <w:tcPr>
            <w:tcW w:w="1061" w:type="dxa"/>
            <w:vAlign w:val="center"/>
          </w:tcPr>
          <w:p w:rsidR="00DB6FF4" w:rsidRPr="00FA268D" w:rsidRDefault="00DB6FF4" w:rsidP="00DA0175">
            <w:pPr>
              <w:spacing w:line="276" w:lineRule="auto"/>
              <w:jc w:val="center"/>
              <w:rPr>
                <w:color w:val="000000" w:themeColor="text1"/>
                <w:sz w:val="22"/>
                <w:szCs w:val="22"/>
              </w:rPr>
            </w:pPr>
          </w:p>
        </w:tc>
        <w:tc>
          <w:tcPr>
            <w:tcW w:w="7808" w:type="dxa"/>
            <w:vAlign w:val="center"/>
          </w:tcPr>
          <w:p w:rsidR="00DB6FF4" w:rsidRPr="00FA268D" w:rsidRDefault="00DB6FF4" w:rsidP="00DA0175">
            <w:pPr>
              <w:spacing w:line="276" w:lineRule="auto"/>
              <w:rPr>
                <w:color w:val="000000" w:themeColor="text1"/>
                <w:sz w:val="22"/>
                <w:szCs w:val="22"/>
              </w:rPr>
            </w:pP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2220</w:t>
            </w: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Najem nieruchomości i lokali osobom prywatnym i prawnym</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B5</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Umowy najmu. Okres przechowywania liczy się od daty wygaśnięcia umowy.</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2221</w:t>
            </w: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Najem lokali na potrzeby Uczelni</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B5</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Jak w klasie 2220</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223</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Wynajem miejsc noclegowych w domach studenckich</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B5</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Wynajem dla osób innych niż studenci. Rezerwacja miejsc, książka meldunkowa, rozliczenie za pobyt.</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224</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Eksploatacja nieruchomości i lokali</w:t>
            </w:r>
          </w:p>
        </w:tc>
        <w:tc>
          <w:tcPr>
            <w:tcW w:w="1061" w:type="dxa"/>
            <w:vAlign w:val="center"/>
          </w:tcPr>
          <w:p w:rsidR="00DB6FF4" w:rsidRPr="00FA268D" w:rsidRDefault="00DB6FF4" w:rsidP="00DA0175">
            <w:pPr>
              <w:spacing w:line="276" w:lineRule="auto"/>
              <w:jc w:val="center"/>
              <w:rPr>
                <w:color w:val="000000" w:themeColor="text1"/>
                <w:sz w:val="22"/>
                <w:szCs w:val="22"/>
              </w:rPr>
            </w:pPr>
          </w:p>
        </w:tc>
        <w:tc>
          <w:tcPr>
            <w:tcW w:w="7808" w:type="dxa"/>
            <w:vAlign w:val="center"/>
          </w:tcPr>
          <w:p w:rsidR="00DB6FF4" w:rsidRPr="00FA268D" w:rsidRDefault="00DB6FF4" w:rsidP="00DA0175">
            <w:pPr>
              <w:spacing w:line="276" w:lineRule="auto"/>
              <w:rPr>
                <w:color w:val="000000" w:themeColor="text1"/>
                <w:sz w:val="22"/>
                <w:szCs w:val="22"/>
              </w:rPr>
            </w:pP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2240</w:t>
            </w: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 xml:space="preserve">Konserwacja, remonty bieżące, usuwanie awarii  </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B5</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Zlecenia, książki zleceń, raporty pracy, kopie faktur, kopie protokołów odbioru robót, korespondencja dot. wykonawstwa, kopie umów, przeglądy techniczne.</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2241</w:t>
            </w: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Eksploatacja nieruchomości - Media</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B5</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Umowy i kopie rozliczeń za oświetlenie, gaz, wodę, energię, ogrzewanie. Okres przechowywania liczy się od czasu zakończenia umowy</w:t>
            </w:r>
            <w:r w:rsidR="007502E9" w:rsidRPr="00FA268D">
              <w:rPr>
                <w:color w:val="000000" w:themeColor="text1"/>
                <w:sz w:val="22"/>
                <w:szCs w:val="22"/>
              </w:rPr>
              <w:t>.</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2242</w:t>
            </w: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Utrzymanie czystości</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B5</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Umowy i kopie rozliczeń za usługi komunalne, usługi porządkowe, odśnieżanie. Okres przechowywania liczy się od czasu zakończenia umowy</w:t>
            </w:r>
            <w:r w:rsidR="007502E9" w:rsidRPr="00FA268D">
              <w:rPr>
                <w:color w:val="000000" w:themeColor="text1"/>
                <w:sz w:val="22"/>
                <w:szCs w:val="22"/>
              </w:rPr>
              <w:t>.</w:t>
            </w:r>
          </w:p>
        </w:tc>
      </w:tr>
      <w:tr w:rsidR="00DB6FF4" w:rsidRPr="00FA268D" w:rsidTr="004C6B2C">
        <w:trPr>
          <w:cantSplit/>
          <w:trHeight w:val="70"/>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2243</w:t>
            </w: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Usługi kominiarskie</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B5</w:t>
            </w:r>
          </w:p>
        </w:tc>
        <w:tc>
          <w:tcPr>
            <w:tcW w:w="7808" w:type="dxa"/>
            <w:vAlign w:val="center"/>
          </w:tcPr>
          <w:p w:rsidR="00DB6FF4" w:rsidRPr="00FA268D" w:rsidRDefault="00DB6FF4" w:rsidP="00DA0175">
            <w:pPr>
              <w:spacing w:line="276" w:lineRule="auto"/>
              <w:rPr>
                <w:color w:val="000000" w:themeColor="text1"/>
                <w:sz w:val="22"/>
                <w:szCs w:val="22"/>
              </w:rPr>
            </w:pP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2244</w:t>
            </w: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Usługi pralnicze</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B5</w:t>
            </w:r>
          </w:p>
        </w:tc>
        <w:tc>
          <w:tcPr>
            <w:tcW w:w="7808" w:type="dxa"/>
            <w:vAlign w:val="center"/>
          </w:tcPr>
          <w:p w:rsidR="00DB6FF4" w:rsidRPr="00FA268D" w:rsidRDefault="00DB6FF4" w:rsidP="00DA0175">
            <w:pPr>
              <w:spacing w:line="276" w:lineRule="auto"/>
              <w:rPr>
                <w:color w:val="000000" w:themeColor="text1"/>
                <w:sz w:val="22"/>
                <w:szCs w:val="22"/>
              </w:rPr>
            </w:pP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2245</w:t>
            </w: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Zagospodarowanie i utrzymanie terenów zielonych</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B5</w:t>
            </w:r>
          </w:p>
        </w:tc>
        <w:tc>
          <w:tcPr>
            <w:tcW w:w="7808" w:type="dxa"/>
            <w:vAlign w:val="center"/>
          </w:tcPr>
          <w:p w:rsidR="00DB6FF4" w:rsidRPr="00FA268D" w:rsidRDefault="00DB6FF4" w:rsidP="00DA0175">
            <w:pPr>
              <w:spacing w:line="276" w:lineRule="auto"/>
              <w:rPr>
                <w:color w:val="000000" w:themeColor="text1"/>
                <w:sz w:val="22"/>
                <w:szCs w:val="22"/>
              </w:rPr>
            </w:pP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2246</w:t>
            </w: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Eksploatacja urządzeń technicznych</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B5</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M.in. protokoły sprawdzania wind, protokoły z pomiarów inst</w:t>
            </w:r>
            <w:r w:rsidR="007502E9" w:rsidRPr="00FA268D">
              <w:rPr>
                <w:color w:val="000000" w:themeColor="text1"/>
                <w:sz w:val="22"/>
                <w:szCs w:val="22"/>
              </w:rPr>
              <w:t>alacji i urządzeń elektrycznych.</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225</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Gospodarka lokalami</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B5</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Przydział pomieszczeń i budynków dla jednostek organizacyjnych Uczelni. Gra</w:t>
            </w:r>
            <w:r w:rsidR="000C7814" w:rsidRPr="00FA268D">
              <w:rPr>
                <w:color w:val="000000" w:themeColor="text1"/>
                <w:sz w:val="22"/>
                <w:szCs w:val="22"/>
              </w:rPr>
              <w:t>fiki wykorzystania lokali i sal</w:t>
            </w:r>
            <w:r w:rsidR="007502E9" w:rsidRPr="00FA268D">
              <w:rPr>
                <w:color w:val="000000" w:themeColor="text1"/>
                <w:sz w:val="22"/>
                <w:szCs w:val="22"/>
              </w:rPr>
              <w:t>.</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226</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Podatki i opłaty publiczne</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B10</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Deklaracje, wymiary podatkowe za wyjątkiem dowodów i dokumentacji księgowej</w:t>
            </w:r>
            <w:r w:rsidR="007502E9" w:rsidRPr="00FA268D">
              <w:rPr>
                <w:color w:val="000000" w:themeColor="text1"/>
                <w:sz w:val="22"/>
                <w:szCs w:val="22"/>
              </w:rPr>
              <w:t>.</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227</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Zbiórki publiczne na terenie Uczelni</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B5</w:t>
            </w:r>
          </w:p>
        </w:tc>
        <w:tc>
          <w:tcPr>
            <w:tcW w:w="7808" w:type="dxa"/>
            <w:vAlign w:val="center"/>
          </w:tcPr>
          <w:p w:rsidR="00DB6FF4" w:rsidRPr="00FA268D" w:rsidRDefault="00DB6FF4" w:rsidP="00DA0175">
            <w:pPr>
              <w:spacing w:line="276" w:lineRule="auto"/>
              <w:rPr>
                <w:color w:val="000000" w:themeColor="text1"/>
                <w:sz w:val="22"/>
                <w:szCs w:val="22"/>
              </w:rPr>
            </w:pP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b/>
                <w:color w:val="000000" w:themeColor="text1"/>
                <w:sz w:val="22"/>
                <w:szCs w:val="22"/>
              </w:rPr>
            </w:pPr>
            <w:r w:rsidRPr="00FA268D">
              <w:rPr>
                <w:b/>
                <w:color w:val="000000" w:themeColor="text1"/>
                <w:sz w:val="22"/>
                <w:szCs w:val="22"/>
              </w:rPr>
              <w:t>23</w:t>
            </w:r>
          </w:p>
        </w:tc>
        <w:tc>
          <w:tcPr>
            <w:tcW w:w="0" w:type="auto"/>
            <w:vAlign w:val="center"/>
          </w:tcPr>
          <w:p w:rsidR="00DB6FF4" w:rsidRPr="00FA268D" w:rsidRDefault="00DB6FF4" w:rsidP="00DA0175">
            <w:pPr>
              <w:spacing w:line="276" w:lineRule="auto"/>
              <w:jc w:val="center"/>
              <w:rPr>
                <w:b/>
                <w:color w:val="000000" w:themeColor="text1"/>
                <w:sz w:val="22"/>
                <w:szCs w:val="22"/>
              </w:rPr>
            </w:pPr>
          </w:p>
        </w:tc>
        <w:tc>
          <w:tcPr>
            <w:tcW w:w="0" w:type="auto"/>
            <w:vAlign w:val="center"/>
          </w:tcPr>
          <w:p w:rsidR="00DB6FF4" w:rsidRPr="00FA268D" w:rsidRDefault="00DB6FF4" w:rsidP="00DA0175">
            <w:pPr>
              <w:spacing w:line="276" w:lineRule="auto"/>
              <w:jc w:val="center"/>
              <w:rPr>
                <w:b/>
                <w:color w:val="000000" w:themeColor="text1"/>
                <w:sz w:val="22"/>
                <w:szCs w:val="22"/>
              </w:rPr>
            </w:pPr>
          </w:p>
        </w:tc>
        <w:tc>
          <w:tcPr>
            <w:tcW w:w="4067" w:type="dxa"/>
            <w:vAlign w:val="center"/>
          </w:tcPr>
          <w:p w:rsidR="00DB6FF4" w:rsidRPr="00FA268D" w:rsidRDefault="00DB6FF4" w:rsidP="00DA0175">
            <w:pPr>
              <w:spacing w:line="276" w:lineRule="auto"/>
              <w:rPr>
                <w:b/>
                <w:color w:val="000000" w:themeColor="text1"/>
                <w:sz w:val="22"/>
                <w:szCs w:val="22"/>
                <w:u w:val="single"/>
              </w:rPr>
            </w:pPr>
            <w:r w:rsidRPr="00FA268D">
              <w:rPr>
                <w:b/>
                <w:color w:val="000000" w:themeColor="text1"/>
                <w:sz w:val="22"/>
                <w:szCs w:val="22"/>
                <w:u w:val="single"/>
              </w:rPr>
              <w:t>Gospodarka materiałowa</w:t>
            </w:r>
          </w:p>
        </w:tc>
        <w:tc>
          <w:tcPr>
            <w:tcW w:w="1061" w:type="dxa"/>
            <w:vAlign w:val="center"/>
          </w:tcPr>
          <w:p w:rsidR="00DB6FF4" w:rsidRPr="00FA268D" w:rsidRDefault="00DB6FF4" w:rsidP="00DA0175">
            <w:pPr>
              <w:spacing w:line="276" w:lineRule="auto"/>
              <w:jc w:val="center"/>
              <w:rPr>
                <w:color w:val="000000" w:themeColor="text1"/>
                <w:sz w:val="22"/>
                <w:szCs w:val="22"/>
              </w:rPr>
            </w:pP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Dotyczy środków trwałych i nietrwałych</w:t>
            </w:r>
            <w:r w:rsidR="007502E9" w:rsidRPr="00FA268D">
              <w:rPr>
                <w:color w:val="000000" w:themeColor="text1"/>
                <w:sz w:val="22"/>
                <w:szCs w:val="22"/>
              </w:rPr>
              <w:t>.</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230</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Zaopatrzenie</w:t>
            </w:r>
          </w:p>
        </w:tc>
        <w:tc>
          <w:tcPr>
            <w:tcW w:w="1061" w:type="dxa"/>
            <w:vAlign w:val="center"/>
          </w:tcPr>
          <w:p w:rsidR="00DB6FF4" w:rsidRPr="00FA268D" w:rsidRDefault="00DB6FF4" w:rsidP="00DA0175">
            <w:pPr>
              <w:spacing w:line="276" w:lineRule="auto"/>
              <w:jc w:val="center"/>
              <w:rPr>
                <w:color w:val="000000" w:themeColor="text1"/>
                <w:sz w:val="22"/>
                <w:szCs w:val="22"/>
              </w:rPr>
            </w:pPr>
          </w:p>
        </w:tc>
        <w:tc>
          <w:tcPr>
            <w:tcW w:w="7808" w:type="dxa"/>
            <w:vAlign w:val="center"/>
          </w:tcPr>
          <w:p w:rsidR="00DB6FF4" w:rsidRPr="00FA268D" w:rsidRDefault="00DB6FF4" w:rsidP="00DA0175">
            <w:pPr>
              <w:spacing w:line="276" w:lineRule="auto"/>
              <w:rPr>
                <w:color w:val="000000" w:themeColor="text1"/>
                <w:sz w:val="22"/>
                <w:szCs w:val="22"/>
              </w:rPr>
            </w:pP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2300</w:t>
            </w:r>
          </w:p>
        </w:tc>
        <w:tc>
          <w:tcPr>
            <w:tcW w:w="4067" w:type="dxa"/>
            <w:vAlign w:val="center"/>
          </w:tcPr>
          <w:p w:rsidR="00DB6FF4" w:rsidRPr="00FA268D" w:rsidRDefault="00FF4BF3" w:rsidP="00DA0175">
            <w:pPr>
              <w:spacing w:line="276" w:lineRule="auto"/>
              <w:rPr>
                <w:color w:val="000000" w:themeColor="text1"/>
                <w:sz w:val="22"/>
                <w:szCs w:val="22"/>
              </w:rPr>
            </w:pPr>
            <w:r w:rsidRPr="00FA268D">
              <w:rPr>
                <w:color w:val="000000" w:themeColor="text1"/>
                <w:sz w:val="22"/>
                <w:szCs w:val="22"/>
              </w:rPr>
              <w:t>Zaopatrzenie w</w:t>
            </w:r>
            <w:r w:rsidR="00DB6FF4" w:rsidRPr="00FA268D">
              <w:rPr>
                <w:color w:val="000000" w:themeColor="text1"/>
                <w:sz w:val="22"/>
                <w:szCs w:val="22"/>
              </w:rPr>
              <w:t xml:space="preserve"> aparaturę </w:t>
            </w:r>
            <w:r w:rsidRPr="00FA268D">
              <w:rPr>
                <w:color w:val="000000" w:themeColor="text1"/>
                <w:sz w:val="22"/>
                <w:szCs w:val="22"/>
              </w:rPr>
              <w:t>naukowo-badawczą i</w:t>
            </w:r>
            <w:r w:rsidR="00DB6FF4" w:rsidRPr="00FA268D">
              <w:rPr>
                <w:color w:val="000000" w:themeColor="text1"/>
                <w:sz w:val="22"/>
                <w:szCs w:val="22"/>
              </w:rPr>
              <w:t xml:space="preserve"> diagnostyczno-leczniczą </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B10</w:t>
            </w:r>
          </w:p>
          <w:p w:rsidR="00DB6FF4" w:rsidRPr="00FA268D" w:rsidRDefault="00DB6FF4" w:rsidP="00DA0175">
            <w:pPr>
              <w:spacing w:line="276" w:lineRule="auto"/>
              <w:jc w:val="center"/>
              <w:rPr>
                <w:color w:val="000000" w:themeColor="text1"/>
                <w:sz w:val="22"/>
                <w:szCs w:val="22"/>
              </w:rPr>
            </w:pPr>
          </w:p>
          <w:p w:rsidR="00DB6FF4" w:rsidRPr="00FA268D" w:rsidRDefault="00DB6FF4" w:rsidP="00DA0175">
            <w:pPr>
              <w:spacing w:line="276" w:lineRule="auto"/>
              <w:jc w:val="center"/>
              <w:rPr>
                <w:color w:val="000000" w:themeColor="text1"/>
                <w:sz w:val="22"/>
                <w:szCs w:val="22"/>
              </w:rPr>
            </w:pP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Wniosek o zakup urządzenia</w:t>
            </w:r>
            <w:r w:rsidR="00805762" w:rsidRPr="00FA268D">
              <w:rPr>
                <w:color w:val="000000" w:themeColor="text1"/>
                <w:sz w:val="22"/>
                <w:szCs w:val="22"/>
              </w:rPr>
              <w:t xml:space="preserve"> wraz z jego specyfikacją, kopia</w:t>
            </w:r>
            <w:r w:rsidRPr="00FA268D">
              <w:rPr>
                <w:color w:val="000000" w:themeColor="text1"/>
                <w:sz w:val="22"/>
                <w:szCs w:val="22"/>
              </w:rPr>
              <w:t xml:space="preserve"> umowy o zakup, protokoły odbioru lub potwierdzenia odbioru, kopie faktur, dokument OT. Karty gwarancyjne pozostają u użytkownika urządzenia. </w:t>
            </w:r>
          </w:p>
          <w:p w:rsidR="00DB6FF4" w:rsidRPr="00FA268D" w:rsidRDefault="00FB0067" w:rsidP="00DA0175">
            <w:pPr>
              <w:spacing w:line="276" w:lineRule="auto"/>
              <w:rPr>
                <w:color w:val="000000" w:themeColor="text1"/>
                <w:sz w:val="22"/>
                <w:szCs w:val="22"/>
              </w:rPr>
            </w:pPr>
            <w:r w:rsidRPr="00FA268D">
              <w:rPr>
                <w:color w:val="000000" w:themeColor="text1"/>
                <w:sz w:val="22"/>
                <w:szCs w:val="22"/>
              </w:rPr>
              <w:t>Okres przechowywania</w:t>
            </w:r>
            <w:r w:rsidR="00D53958" w:rsidRPr="00FA268D">
              <w:rPr>
                <w:color w:val="000000" w:themeColor="text1"/>
                <w:sz w:val="22"/>
                <w:szCs w:val="22"/>
              </w:rPr>
              <w:t xml:space="preserve"> dokum</w:t>
            </w:r>
            <w:r w:rsidR="00880E98" w:rsidRPr="00FA268D">
              <w:rPr>
                <w:color w:val="000000" w:themeColor="text1"/>
                <w:sz w:val="22"/>
                <w:szCs w:val="22"/>
              </w:rPr>
              <w:t>entacji zakupu urządzeń związan</w:t>
            </w:r>
            <w:r w:rsidR="00D53958" w:rsidRPr="00FA268D">
              <w:rPr>
                <w:color w:val="000000" w:themeColor="text1"/>
                <w:sz w:val="22"/>
                <w:szCs w:val="22"/>
              </w:rPr>
              <w:t xml:space="preserve">ych z realizacją projektów finansowanych z funduszy Unii Europejskiej oraz funduszy pozaunijnych </w:t>
            </w:r>
            <w:r w:rsidR="00DB6FF4" w:rsidRPr="00FA268D">
              <w:rPr>
                <w:color w:val="000000" w:themeColor="text1"/>
                <w:sz w:val="22"/>
                <w:szCs w:val="22"/>
              </w:rPr>
              <w:t>liczy się od daty zakończenia projektu.</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2301</w:t>
            </w: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Zaopatrzenie w sprzęt, materiały i pomoce biurowe</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B5</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Wnioski o zakup, zamówienia, kopie faktur z potwierdzeniem odbioru. Obejmuje zaopatrzenie w sprzęt i urządzenia techniczne, odczynniki chemiczne, szkło laboratoryjne, środki czystości, materiały biurowe itp.</w:t>
            </w:r>
          </w:p>
          <w:p w:rsidR="00DB6FF4" w:rsidRPr="00FA268D" w:rsidRDefault="00DB6FF4" w:rsidP="00DA0175">
            <w:pPr>
              <w:spacing w:line="276" w:lineRule="auto"/>
              <w:rPr>
                <w:color w:val="000000" w:themeColor="text1"/>
                <w:sz w:val="22"/>
                <w:szCs w:val="22"/>
              </w:rPr>
            </w:pPr>
            <w:r w:rsidRPr="00FA268D">
              <w:rPr>
                <w:color w:val="000000" w:themeColor="text1"/>
                <w:sz w:val="22"/>
                <w:szCs w:val="22"/>
              </w:rPr>
              <w:t>Dokumentacja realizacji zleceń finansowanych z funduszy Unii Europejskiej ora</w:t>
            </w:r>
            <w:r w:rsidR="00D53958" w:rsidRPr="00FA268D">
              <w:rPr>
                <w:color w:val="000000" w:themeColor="text1"/>
                <w:sz w:val="22"/>
                <w:szCs w:val="22"/>
              </w:rPr>
              <w:t>z funduszy pozaunijnych</w:t>
            </w:r>
            <w:r w:rsidR="00932BE3" w:rsidRPr="00FA268D">
              <w:rPr>
                <w:color w:val="000000" w:themeColor="text1"/>
                <w:sz w:val="22"/>
                <w:szCs w:val="22"/>
              </w:rPr>
              <w:t xml:space="preserve"> </w:t>
            </w:r>
            <w:r w:rsidR="00D53958" w:rsidRPr="00FA268D">
              <w:rPr>
                <w:color w:val="000000" w:themeColor="text1"/>
                <w:sz w:val="22"/>
                <w:szCs w:val="22"/>
              </w:rPr>
              <w:t>- kat. B</w:t>
            </w:r>
            <w:r w:rsidRPr="00FA268D">
              <w:rPr>
                <w:color w:val="000000" w:themeColor="text1"/>
                <w:sz w:val="22"/>
                <w:szCs w:val="22"/>
              </w:rPr>
              <w:t>10. Okres przechowywania liczy się od daty zakończenia projektu.</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2302</w:t>
            </w: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Rejestry zamówień</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B5</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Okres przechowywania liczy się od daty ostatniego wpisu</w:t>
            </w:r>
            <w:r w:rsidR="007502E9" w:rsidRPr="00FA268D">
              <w:rPr>
                <w:color w:val="000000" w:themeColor="text1"/>
                <w:sz w:val="22"/>
                <w:szCs w:val="22"/>
              </w:rPr>
              <w:t>.</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2303</w:t>
            </w: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 xml:space="preserve">Źródła zaopatrzenia </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B2</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Katalogi, prospekty, cenniki dostawców, informatory handlowe, oferty, materiały informacyjne z wystaw i pokazów itp.</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231</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FF4BF3" w:rsidP="00DA0175">
            <w:pPr>
              <w:spacing w:line="276" w:lineRule="auto"/>
              <w:rPr>
                <w:color w:val="000000" w:themeColor="text1"/>
                <w:sz w:val="22"/>
                <w:szCs w:val="22"/>
              </w:rPr>
            </w:pPr>
            <w:r w:rsidRPr="00FA268D">
              <w:rPr>
                <w:color w:val="000000" w:themeColor="text1"/>
                <w:sz w:val="22"/>
                <w:szCs w:val="22"/>
              </w:rPr>
              <w:t>Magazynowanie i</w:t>
            </w:r>
            <w:r w:rsidR="00DB6FF4" w:rsidRPr="00FA268D">
              <w:rPr>
                <w:color w:val="000000" w:themeColor="text1"/>
                <w:sz w:val="22"/>
                <w:szCs w:val="22"/>
              </w:rPr>
              <w:t xml:space="preserve"> użytkowanie</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B5</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Kartoteki materiałowe, dowody przychodu i rozchodu, rozliczenia materiałowe według norm</w:t>
            </w:r>
            <w:r w:rsidR="007502E9" w:rsidRPr="00FA268D">
              <w:rPr>
                <w:color w:val="000000" w:themeColor="text1"/>
                <w:sz w:val="22"/>
                <w:szCs w:val="22"/>
              </w:rPr>
              <w:t>.</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232</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Ewidencja środków rzeczowych</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B10</w:t>
            </w:r>
          </w:p>
        </w:tc>
        <w:tc>
          <w:tcPr>
            <w:tcW w:w="7808" w:type="dxa"/>
            <w:vAlign w:val="center"/>
          </w:tcPr>
          <w:p w:rsidR="00DB6FF4" w:rsidRPr="00FA268D" w:rsidRDefault="00FB0067" w:rsidP="00DA0175">
            <w:pPr>
              <w:spacing w:line="276" w:lineRule="auto"/>
              <w:rPr>
                <w:color w:val="000000" w:themeColor="text1"/>
                <w:sz w:val="22"/>
                <w:szCs w:val="22"/>
              </w:rPr>
            </w:pPr>
            <w:r w:rsidRPr="00FA268D">
              <w:rPr>
                <w:color w:val="000000" w:themeColor="text1"/>
                <w:sz w:val="22"/>
                <w:szCs w:val="22"/>
              </w:rPr>
              <w:t>Księgi inwentarzowe,</w:t>
            </w:r>
            <w:r w:rsidR="00DB6FF4" w:rsidRPr="00FA268D">
              <w:rPr>
                <w:color w:val="000000" w:themeColor="text1"/>
                <w:sz w:val="22"/>
                <w:szCs w:val="22"/>
              </w:rPr>
              <w:t xml:space="preserve"> rejestry środków trwałych i 100% umorzonych</w:t>
            </w:r>
            <w:r w:rsidR="007502E9" w:rsidRPr="00FA268D">
              <w:rPr>
                <w:color w:val="000000" w:themeColor="text1"/>
                <w:sz w:val="22"/>
                <w:szCs w:val="22"/>
              </w:rPr>
              <w:t>.</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233</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Eksploatacja środków trwałych oraz pozostałych składników majątku Uczelni</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B5</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Dowody przyjęcia do eksploatacji, dow</w:t>
            </w:r>
            <w:r w:rsidR="007502E9" w:rsidRPr="00FA268D">
              <w:rPr>
                <w:color w:val="000000" w:themeColor="text1"/>
                <w:sz w:val="22"/>
                <w:szCs w:val="22"/>
              </w:rPr>
              <w:t>ody zmiany miejsca użytkowania.</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234</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Likwidacja środków trwałych oraz pozostałych składników majątku Uczelni</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B5</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Wnioski o powołanie komisji kasacyjnych, wykazy sprzętu przeznaczonego do kasacji, orzeczenia techniczne urządzeń i aparatury proponowanych do kasacji, protokoły kasacyjno-likwidacyjne, upłynnianie zbędnych zapasów</w:t>
            </w:r>
            <w:r w:rsidR="007502E9" w:rsidRPr="00FA268D">
              <w:rPr>
                <w:color w:val="000000" w:themeColor="text1"/>
                <w:sz w:val="22"/>
                <w:szCs w:val="22"/>
              </w:rPr>
              <w:t>.</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235</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 xml:space="preserve">Paszporty aparatury </w:t>
            </w:r>
            <w:r w:rsidR="00FF4BF3" w:rsidRPr="00FA268D">
              <w:rPr>
                <w:color w:val="000000" w:themeColor="text1"/>
                <w:sz w:val="22"/>
                <w:szCs w:val="22"/>
              </w:rPr>
              <w:t>naukowo-badawczej i</w:t>
            </w:r>
            <w:r w:rsidRPr="00FA268D">
              <w:rPr>
                <w:color w:val="000000" w:themeColor="text1"/>
                <w:sz w:val="22"/>
                <w:szCs w:val="22"/>
              </w:rPr>
              <w:t xml:space="preserve"> diagnostyczno-technicznej</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DB6FF4" w:rsidRPr="00FA268D" w:rsidRDefault="00DB6FF4" w:rsidP="00DA0175">
            <w:pPr>
              <w:spacing w:line="276" w:lineRule="auto"/>
              <w:rPr>
                <w:color w:val="000000" w:themeColor="text1"/>
                <w:sz w:val="22"/>
                <w:szCs w:val="22"/>
              </w:rPr>
            </w:pP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236</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 xml:space="preserve">Konserwacja i remonty maszyn i urządzeń </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B5</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W tym aparatury naukowo-badawczej i diagnostyczno-leczniczej. Zlecenia napraw, prowadzenie przeglądów bieżących aparatury naukowej i dydaktycznej, naprawy serwisowe, gwarancyjne i pogwarancyjne sprzętu i aparatury, adaptacje pomieszczeń w zakresie wyposażenia w środki te</w:t>
            </w:r>
            <w:r w:rsidR="007502E9" w:rsidRPr="00FA268D">
              <w:rPr>
                <w:color w:val="000000" w:themeColor="text1"/>
                <w:sz w:val="22"/>
                <w:szCs w:val="22"/>
              </w:rPr>
              <w:t>chniczne i sprzęt audiowizualny.</w:t>
            </w:r>
            <w:r w:rsidRPr="00FA268D">
              <w:rPr>
                <w:color w:val="000000" w:themeColor="text1"/>
                <w:sz w:val="22"/>
                <w:szCs w:val="22"/>
              </w:rPr>
              <w:t xml:space="preserve"> </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237</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Rejestry zleceń na wykonanie napraw aparatury</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B5</w:t>
            </w:r>
          </w:p>
        </w:tc>
        <w:tc>
          <w:tcPr>
            <w:tcW w:w="7808" w:type="dxa"/>
            <w:vAlign w:val="center"/>
          </w:tcPr>
          <w:p w:rsidR="00DB6FF4" w:rsidRPr="00FA268D" w:rsidRDefault="00DB6FF4" w:rsidP="00DA0175">
            <w:pPr>
              <w:spacing w:line="276" w:lineRule="auto"/>
              <w:rPr>
                <w:color w:val="000000" w:themeColor="text1"/>
                <w:sz w:val="22"/>
                <w:szCs w:val="22"/>
              </w:rPr>
            </w:pP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238</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Gospodarka odpadami medycznymi i chemicznymi</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B5</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 xml:space="preserve"> </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b/>
                <w:color w:val="000000" w:themeColor="text1"/>
                <w:sz w:val="22"/>
                <w:szCs w:val="22"/>
              </w:rPr>
            </w:pPr>
            <w:r w:rsidRPr="00FA268D">
              <w:rPr>
                <w:b/>
                <w:color w:val="000000" w:themeColor="text1"/>
                <w:sz w:val="22"/>
                <w:szCs w:val="22"/>
              </w:rPr>
              <w:t>24</w:t>
            </w:r>
          </w:p>
        </w:tc>
        <w:tc>
          <w:tcPr>
            <w:tcW w:w="0" w:type="auto"/>
            <w:vAlign w:val="center"/>
          </w:tcPr>
          <w:p w:rsidR="00DB6FF4" w:rsidRPr="00FA268D" w:rsidRDefault="00DB6FF4" w:rsidP="00DA0175">
            <w:pPr>
              <w:spacing w:line="276" w:lineRule="auto"/>
              <w:jc w:val="center"/>
              <w:rPr>
                <w:b/>
                <w:color w:val="000000" w:themeColor="text1"/>
                <w:sz w:val="22"/>
                <w:szCs w:val="22"/>
              </w:rPr>
            </w:pPr>
          </w:p>
        </w:tc>
        <w:tc>
          <w:tcPr>
            <w:tcW w:w="0" w:type="auto"/>
            <w:vAlign w:val="center"/>
          </w:tcPr>
          <w:p w:rsidR="00DB6FF4" w:rsidRPr="00FA268D" w:rsidRDefault="00DB6FF4" w:rsidP="00DA0175">
            <w:pPr>
              <w:spacing w:line="276" w:lineRule="auto"/>
              <w:jc w:val="center"/>
              <w:rPr>
                <w:b/>
                <w:color w:val="000000" w:themeColor="text1"/>
                <w:sz w:val="22"/>
                <w:szCs w:val="22"/>
              </w:rPr>
            </w:pPr>
          </w:p>
        </w:tc>
        <w:tc>
          <w:tcPr>
            <w:tcW w:w="4067" w:type="dxa"/>
            <w:vAlign w:val="center"/>
          </w:tcPr>
          <w:p w:rsidR="00DB6FF4" w:rsidRPr="00FA268D" w:rsidRDefault="00DB6FF4" w:rsidP="00DA0175">
            <w:pPr>
              <w:spacing w:line="276" w:lineRule="auto"/>
              <w:rPr>
                <w:b/>
                <w:color w:val="000000" w:themeColor="text1"/>
                <w:sz w:val="22"/>
                <w:szCs w:val="22"/>
                <w:u w:val="single"/>
              </w:rPr>
            </w:pPr>
            <w:r w:rsidRPr="00FA268D">
              <w:rPr>
                <w:b/>
                <w:color w:val="000000" w:themeColor="text1"/>
                <w:sz w:val="22"/>
                <w:szCs w:val="22"/>
                <w:u w:val="single"/>
              </w:rPr>
              <w:t>Transport, łączność, infrastruktura informatyczna i telekomunikacyjna</w:t>
            </w:r>
          </w:p>
        </w:tc>
        <w:tc>
          <w:tcPr>
            <w:tcW w:w="1061" w:type="dxa"/>
            <w:vAlign w:val="center"/>
          </w:tcPr>
          <w:p w:rsidR="00DB6FF4" w:rsidRPr="00FA268D" w:rsidRDefault="00DB6FF4" w:rsidP="00DA0175">
            <w:pPr>
              <w:spacing w:line="276" w:lineRule="auto"/>
              <w:jc w:val="center"/>
              <w:rPr>
                <w:color w:val="000000" w:themeColor="text1"/>
                <w:sz w:val="22"/>
                <w:szCs w:val="22"/>
              </w:rPr>
            </w:pPr>
          </w:p>
        </w:tc>
        <w:tc>
          <w:tcPr>
            <w:tcW w:w="7808" w:type="dxa"/>
            <w:vAlign w:val="center"/>
          </w:tcPr>
          <w:p w:rsidR="00DB6FF4" w:rsidRPr="00FA268D" w:rsidRDefault="00DB6FF4" w:rsidP="00DA0175">
            <w:pPr>
              <w:spacing w:line="276" w:lineRule="auto"/>
              <w:rPr>
                <w:color w:val="000000" w:themeColor="text1"/>
                <w:sz w:val="22"/>
                <w:szCs w:val="22"/>
              </w:rPr>
            </w:pP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240</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Dokumentacja środków transportu</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B5</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 xml:space="preserve">Dla każdego pojazdu prowadzi się oddzielną teczkę określającą jego pochodzenie (kopia faktury zakupu) i zawierającą książkę pojazdu (m.in. przeglądy techniczne pojazdu), książkę gwarancyjną, protokół zdawczo-odbiorczy pojazdu. Okres przechowywania liczy się od daty wyłączenia pojazdu z eksploatacji lub od daty sprzedaży pojazdu. </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241</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Eksploatacja środków transportu</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B5</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Karty eksploatacji pojazdów, przeglą</w:t>
            </w:r>
            <w:r w:rsidR="007502E9" w:rsidRPr="00FA268D">
              <w:rPr>
                <w:color w:val="000000" w:themeColor="text1"/>
                <w:sz w:val="22"/>
                <w:szCs w:val="22"/>
              </w:rPr>
              <w:t>dy, naprawy i remonty pojazdów.</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242</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Łączność, radio i telewizja</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B5</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 xml:space="preserve">M.in. usługi telekomunikacyjne, abonament rtv, naprawa sprzętu, rozliczenia rozmów telefonicznych, umowy z dostawcami. </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243</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Eksploatacja infrastruktury informatycznej</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B10</w:t>
            </w:r>
          </w:p>
        </w:tc>
        <w:tc>
          <w:tcPr>
            <w:tcW w:w="7808" w:type="dxa"/>
            <w:vAlign w:val="center"/>
          </w:tcPr>
          <w:p w:rsidR="00DB6FF4" w:rsidRPr="00FA268D" w:rsidRDefault="00DB6FF4" w:rsidP="00DA0175">
            <w:pPr>
              <w:spacing w:line="276" w:lineRule="auto"/>
              <w:rPr>
                <w:color w:val="000000" w:themeColor="text1"/>
                <w:sz w:val="22"/>
                <w:szCs w:val="22"/>
              </w:rPr>
            </w:pP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244</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Usługi pocztowe oraz kurierskie</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B5</w:t>
            </w:r>
          </w:p>
        </w:tc>
        <w:tc>
          <w:tcPr>
            <w:tcW w:w="7808" w:type="dxa"/>
            <w:vAlign w:val="center"/>
          </w:tcPr>
          <w:p w:rsidR="00DB6FF4" w:rsidRPr="00FA268D" w:rsidRDefault="00DB6FF4" w:rsidP="00DA0175">
            <w:pPr>
              <w:spacing w:line="276" w:lineRule="auto"/>
              <w:rPr>
                <w:color w:val="000000" w:themeColor="text1"/>
                <w:sz w:val="22"/>
                <w:szCs w:val="22"/>
              </w:rPr>
            </w:pP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245</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Przyznawanie pracownikom biletów MPK do realizacji celów służbowych</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B5</w:t>
            </w:r>
          </w:p>
        </w:tc>
        <w:tc>
          <w:tcPr>
            <w:tcW w:w="7808" w:type="dxa"/>
            <w:vAlign w:val="center"/>
          </w:tcPr>
          <w:p w:rsidR="00DB6FF4" w:rsidRPr="00FA268D" w:rsidRDefault="00DB6FF4" w:rsidP="00DA0175">
            <w:pPr>
              <w:spacing w:line="276" w:lineRule="auto"/>
              <w:rPr>
                <w:color w:val="000000" w:themeColor="text1"/>
                <w:sz w:val="22"/>
                <w:szCs w:val="22"/>
              </w:rPr>
            </w:pP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246</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Użytkowanie pojazdów prywatnych do celów służbowych</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B5</w:t>
            </w:r>
          </w:p>
        </w:tc>
        <w:tc>
          <w:tcPr>
            <w:tcW w:w="7808" w:type="dxa"/>
            <w:vAlign w:val="center"/>
          </w:tcPr>
          <w:p w:rsidR="00DB6FF4" w:rsidRPr="00FA268D" w:rsidRDefault="00DB6FF4" w:rsidP="00DA0175">
            <w:pPr>
              <w:spacing w:line="276" w:lineRule="auto"/>
              <w:rPr>
                <w:color w:val="000000" w:themeColor="text1"/>
                <w:sz w:val="22"/>
                <w:szCs w:val="22"/>
              </w:rPr>
            </w:pP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b/>
                <w:color w:val="000000" w:themeColor="text1"/>
                <w:sz w:val="22"/>
                <w:szCs w:val="22"/>
              </w:rPr>
            </w:pPr>
            <w:r w:rsidRPr="00FA268D">
              <w:rPr>
                <w:b/>
                <w:color w:val="000000" w:themeColor="text1"/>
                <w:sz w:val="22"/>
                <w:szCs w:val="22"/>
              </w:rPr>
              <w:t>25</w:t>
            </w:r>
          </w:p>
        </w:tc>
        <w:tc>
          <w:tcPr>
            <w:tcW w:w="0" w:type="auto"/>
            <w:vAlign w:val="center"/>
          </w:tcPr>
          <w:p w:rsidR="00DB6FF4" w:rsidRPr="00FA268D" w:rsidRDefault="00DB6FF4" w:rsidP="00DA0175">
            <w:pPr>
              <w:spacing w:line="276" w:lineRule="auto"/>
              <w:jc w:val="center"/>
              <w:rPr>
                <w:b/>
                <w:color w:val="000000" w:themeColor="text1"/>
                <w:sz w:val="22"/>
                <w:szCs w:val="22"/>
              </w:rPr>
            </w:pPr>
          </w:p>
        </w:tc>
        <w:tc>
          <w:tcPr>
            <w:tcW w:w="0" w:type="auto"/>
            <w:vAlign w:val="center"/>
          </w:tcPr>
          <w:p w:rsidR="00DB6FF4" w:rsidRPr="00FA268D" w:rsidRDefault="00DB6FF4" w:rsidP="00DA0175">
            <w:pPr>
              <w:spacing w:line="276" w:lineRule="auto"/>
              <w:jc w:val="center"/>
              <w:rPr>
                <w:b/>
                <w:color w:val="000000" w:themeColor="text1"/>
                <w:sz w:val="22"/>
                <w:szCs w:val="22"/>
              </w:rPr>
            </w:pPr>
          </w:p>
        </w:tc>
        <w:tc>
          <w:tcPr>
            <w:tcW w:w="4067" w:type="dxa"/>
            <w:vAlign w:val="center"/>
          </w:tcPr>
          <w:p w:rsidR="00DB6FF4" w:rsidRPr="00FA268D" w:rsidRDefault="00DB6FF4" w:rsidP="00DA0175">
            <w:pPr>
              <w:spacing w:line="276" w:lineRule="auto"/>
              <w:rPr>
                <w:b/>
                <w:color w:val="000000" w:themeColor="text1"/>
                <w:sz w:val="22"/>
                <w:szCs w:val="22"/>
                <w:u w:val="single"/>
              </w:rPr>
            </w:pPr>
            <w:r w:rsidRPr="00FA268D">
              <w:rPr>
                <w:b/>
                <w:color w:val="000000" w:themeColor="text1"/>
                <w:sz w:val="22"/>
                <w:szCs w:val="22"/>
                <w:u w:val="single"/>
              </w:rPr>
              <w:t>Ochrona obiektów i mienia oraz sprawy obronne</w:t>
            </w:r>
          </w:p>
        </w:tc>
        <w:tc>
          <w:tcPr>
            <w:tcW w:w="1061" w:type="dxa"/>
            <w:vAlign w:val="center"/>
          </w:tcPr>
          <w:p w:rsidR="00DB6FF4" w:rsidRPr="00FA268D" w:rsidRDefault="00DB6FF4" w:rsidP="00DA0175">
            <w:pPr>
              <w:spacing w:line="276" w:lineRule="auto"/>
              <w:jc w:val="center"/>
              <w:rPr>
                <w:color w:val="000000" w:themeColor="text1"/>
                <w:sz w:val="22"/>
                <w:szCs w:val="22"/>
              </w:rPr>
            </w:pPr>
          </w:p>
        </w:tc>
        <w:tc>
          <w:tcPr>
            <w:tcW w:w="7808" w:type="dxa"/>
            <w:vAlign w:val="center"/>
          </w:tcPr>
          <w:p w:rsidR="00DB6FF4" w:rsidRPr="00FA268D" w:rsidRDefault="00DB6FF4" w:rsidP="00DA0175">
            <w:pPr>
              <w:spacing w:line="276" w:lineRule="auto"/>
              <w:rPr>
                <w:color w:val="000000" w:themeColor="text1"/>
                <w:sz w:val="22"/>
                <w:szCs w:val="22"/>
              </w:rPr>
            </w:pPr>
          </w:p>
        </w:tc>
      </w:tr>
      <w:tr w:rsidR="00DB6FF4" w:rsidRPr="00FA268D" w:rsidTr="004C6B2C">
        <w:trPr>
          <w:cantSplit/>
        </w:trPr>
        <w:tc>
          <w:tcPr>
            <w:tcW w:w="0" w:type="auto"/>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250</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Ochrona mienia Uczelni</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B5</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Umowy z firmami zewnętrznymi w tym o monitoring i konserwację systemu alarmowego.</w:t>
            </w:r>
          </w:p>
          <w:p w:rsidR="00DB6FF4" w:rsidRPr="00FA268D" w:rsidRDefault="00DB6FF4" w:rsidP="00DA0175">
            <w:pPr>
              <w:spacing w:line="276" w:lineRule="auto"/>
              <w:rPr>
                <w:color w:val="000000" w:themeColor="text1"/>
                <w:sz w:val="22"/>
                <w:szCs w:val="22"/>
              </w:rPr>
            </w:pPr>
            <w:r w:rsidRPr="00FA268D">
              <w:rPr>
                <w:color w:val="000000" w:themeColor="text1"/>
                <w:sz w:val="22"/>
                <w:szCs w:val="22"/>
              </w:rPr>
              <w:t>Książki dyżurów portierów, grafiki dyżurów, ewidencja pobrania i zwrotu kluczy, przepustki na wjazd na teren Uczelni.</w:t>
            </w:r>
          </w:p>
          <w:p w:rsidR="00DB6FF4" w:rsidRPr="00FA268D" w:rsidRDefault="00DB6FF4" w:rsidP="00DA0175">
            <w:pPr>
              <w:spacing w:line="276" w:lineRule="auto"/>
              <w:rPr>
                <w:color w:val="000000" w:themeColor="text1"/>
                <w:sz w:val="22"/>
                <w:szCs w:val="22"/>
              </w:rPr>
            </w:pPr>
            <w:r w:rsidRPr="00FA268D">
              <w:rPr>
                <w:color w:val="000000" w:themeColor="text1"/>
                <w:sz w:val="22"/>
                <w:szCs w:val="22"/>
              </w:rPr>
              <w:t>Nagrania z monitoringu – kat. Bc</w:t>
            </w:r>
            <w:r w:rsidR="007502E9" w:rsidRPr="00FA268D">
              <w:rPr>
                <w:color w:val="000000" w:themeColor="text1"/>
                <w:sz w:val="22"/>
                <w:szCs w:val="22"/>
              </w:rPr>
              <w:t>.</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251</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Ubezpieczenia majątkowe</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B10</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Od kradzieży z włamaniem, pożaru, powodzi, ubezpieczenia środków transportu itp. Okres przechowywania liczy się od daty wygaśnięcia umowy.</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252</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Ochrona przeciwpożarowa</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B5</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Obejmuje kartotekę wyposażenia w sprzęt gaśniczy, protokoły przeglądu podręcznego sprzętu ppoż., meldunki o pożarach, interwencje straży pożarnej, kopie protokołów z dochodzeń</w:t>
            </w:r>
            <w:r w:rsidR="007502E9" w:rsidRPr="00FA268D">
              <w:rPr>
                <w:color w:val="000000" w:themeColor="text1"/>
                <w:sz w:val="22"/>
                <w:szCs w:val="22"/>
              </w:rPr>
              <w:t>.</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253</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Sprawy obronne</w:t>
            </w:r>
          </w:p>
        </w:tc>
        <w:tc>
          <w:tcPr>
            <w:tcW w:w="1061" w:type="dxa"/>
            <w:vAlign w:val="center"/>
          </w:tcPr>
          <w:p w:rsidR="00DB6FF4" w:rsidRPr="00FA268D" w:rsidRDefault="00DB6FF4" w:rsidP="00DA0175">
            <w:pPr>
              <w:spacing w:line="276" w:lineRule="auto"/>
              <w:jc w:val="center"/>
              <w:rPr>
                <w:color w:val="000000" w:themeColor="text1"/>
                <w:sz w:val="22"/>
                <w:szCs w:val="22"/>
              </w:rPr>
            </w:pPr>
          </w:p>
        </w:tc>
        <w:tc>
          <w:tcPr>
            <w:tcW w:w="7808" w:type="dxa"/>
            <w:vAlign w:val="center"/>
          </w:tcPr>
          <w:p w:rsidR="00DB6FF4" w:rsidRPr="00FA268D" w:rsidRDefault="00DB6FF4" w:rsidP="00DA0175">
            <w:pPr>
              <w:spacing w:line="276" w:lineRule="auto"/>
              <w:rPr>
                <w:color w:val="000000" w:themeColor="text1"/>
                <w:sz w:val="22"/>
                <w:szCs w:val="22"/>
              </w:rPr>
            </w:pP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2530</w:t>
            </w: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Planowanie i sprawozdawczość z zakresu spraw obronnych</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DB6FF4" w:rsidRPr="00FA268D" w:rsidRDefault="00DB6FF4" w:rsidP="00DA0175">
            <w:pPr>
              <w:spacing w:line="276" w:lineRule="auto"/>
              <w:rPr>
                <w:color w:val="000000" w:themeColor="text1"/>
                <w:sz w:val="22"/>
                <w:szCs w:val="22"/>
              </w:rPr>
            </w:pPr>
          </w:p>
        </w:tc>
      </w:tr>
      <w:tr w:rsidR="00A82EE1" w:rsidRPr="00FA268D" w:rsidTr="004C6B2C">
        <w:trPr>
          <w:cantSplit/>
        </w:trPr>
        <w:tc>
          <w:tcPr>
            <w:tcW w:w="0" w:type="auto"/>
            <w:vAlign w:val="center"/>
          </w:tcPr>
          <w:p w:rsidR="00A82EE1" w:rsidRPr="00FA268D" w:rsidRDefault="00A82EE1" w:rsidP="00DA0175">
            <w:pPr>
              <w:spacing w:line="276" w:lineRule="auto"/>
              <w:jc w:val="center"/>
              <w:rPr>
                <w:color w:val="000000" w:themeColor="text1"/>
                <w:sz w:val="22"/>
                <w:szCs w:val="22"/>
              </w:rPr>
            </w:pPr>
          </w:p>
        </w:tc>
        <w:tc>
          <w:tcPr>
            <w:tcW w:w="0" w:type="auto"/>
            <w:vAlign w:val="center"/>
          </w:tcPr>
          <w:p w:rsidR="00A82EE1" w:rsidRPr="00FA268D" w:rsidRDefault="00A82EE1" w:rsidP="00DA0175">
            <w:pPr>
              <w:spacing w:line="276" w:lineRule="auto"/>
              <w:jc w:val="center"/>
              <w:rPr>
                <w:color w:val="000000" w:themeColor="text1"/>
                <w:sz w:val="22"/>
                <w:szCs w:val="22"/>
              </w:rPr>
            </w:pPr>
          </w:p>
        </w:tc>
        <w:tc>
          <w:tcPr>
            <w:tcW w:w="0" w:type="auto"/>
            <w:vAlign w:val="center"/>
          </w:tcPr>
          <w:p w:rsidR="00A82EE1" w:rsidRPr="00FA268D" w:rsidRDefault="00A82EE1" w:rsidP="00DA0175">
            <w:pPr>
              <w:spacing w:line="276" w:lineRule="auto"/>
              <w:jc w:val="center"/>
              <w:rPr>
                <w:color w:val="000000" w:themeColor="text1"/>
                <w:sz w:val="22"/>
                <w:szCs w:val="22"/>
              </w:rPr>
            </w:pPr>
          </w:p>
        </w:tc>
        <w:tc>
          <w:tcPr>
            <w:tcW w:w="0" w:type="auto"/>
            <w:vAlign w:val="center"/>
          </w:tcPr>
          <w:p w:rsidR="00A82EE1" w:rsidRPr="00FA268D" w:rsidRDefault="00A82EE1" w:rsidP="00DA0175">
            <w:pPr>
              <w:spacing w:line="276" w:lineRule="auto"/>
              <w:jc w:val="center"/>
              <w:rPr>
                <w:color w:val="000000" w:themeColor="text1"/>
                <w:sz w:val="22"/>
                <w:szCs w:val="22"/>
              </w:rPr>
            </w:pPr>
            <w:r w:rsidRPr="00FA268D">
              <w:rPr>
                <w:color w:val="000000" w:themeColor="text1"/>
                <w:sz w:val="22"/>
                <w:szCs w:val="22"/>
              </w:rPr>
              <w:t>2531</w:t>
            </w:r>
          </w:p>
        </w:tc>
        <w:tc>
          <w:tcPr>
            <w:tcW w:w="4067" w:type="dxa"/>
            <w:vAlign w:val="center"/>
          </w:tcPr>
          <w:p w:rsidR="00A82EE1" w:rsidRPr="00FA268D" w:rsidRDefault="00A82EE1" w:rsidP="00DA0175">
            <w:pPr>
              <w:spacing w:line="276" w:lineRule="auto"/>
              <w:rPr>
                <w:color w:val="000000" w:themeColor="text1"/>
                <w:sz w:val="22"/>
                <w:szCs w:val="22"/>
              </w:rPr>
            </w:pPr>
            <w:r w:rsidRPr="00FA268D">
              <w:rPr>
                <w:color w:val="000000" w:themeColor="text1"/>
                <w:sz w:val="22"/>
                <w:szCs w:val="22"/>
              </w:rPr>
              <w:t>Realizacja zadań z zakresu spraw obronnych</w:t>
            </w:r>
          </w:p>
        </w:tc>
        <w:tc>
          <w:tcPr>
            <w:tcW w:w="1061" w:type="dxa"/>
            <w:vAlign w:val="center"/>
          </w:tcPr>
          <w:p w:rsidR="00A82EE1" w:rsidRPr="00FA268D" w:rsidRDefault="00A82EE1" w:rsidP="00DA0175">
            <w:pPr>
              <w:spacing w:line="276" w:lineRule="auto"/>
              <w:jc w:val="center"/>
              <w:rPr>
                <w:color w:val="000000" w:themeColor="text1"/>
                <w:sz w:val="22"/>
                <w:szCs w:val="22"/>
              </w:rPr>
            </w:pPr>
            <w:r w:rsidRPr="00FA268D">
              <w:rPr>
                <w:color w:val="000000" w:themeColor="text1"/>
                <w:sz w:val="22"/>
                <w:szCs w:val="22"/>
              </w:rPr>
              <w:t>BE10</w:t>
            </w:r>
          </w:p>
        </w:tc>
        <w:tc>
          <w:tcPr>
            <w:tcW w:w="7808" w:type="dxa"/>
            <w:vAlign w:val="center"/>
          </w:tcPr>
          <w:p w:rsidR="00A82EE1" w:rsidRPr="00FA268D" w:rsidRDefault="00DD5921" w:rsidP="00DA0175">
            <w:pPr>
              <w:spacing w:line="276" w:lineRule="auto"/>
              <w:rPr>
                <w:color w:val="000000" w:themeColor="text1"/>
                <w:sz w:val="22"/>
                <w:szCs w:val="22"/>
              </w:rPr>
            </w:pPr>
            <w:r w:rsidRPr="00FA268D">
              <w:rPr>
                <w:color w:val="000000" w:themeColor="text1"/>
                <w:sz w:val="22"/>
                <w:szCs w:val="22"/>
              </w:rPr>
              <w:t>W tym reklamowanie od obowiązku pełnienia czynnej służby wojskowej, realizacja celów NATO, szkolenia</w:t>
            </w:r>
            <w:r w:rsidR="007502E9" w:rsidRPr="00FA268D">
              <w:rPr>
                <w:color w:val="000000" w:themeColor="text1"/>
                <w:sz w:val="22"/>
                <w:szCs w:val="22"/>
              </w:rPr>
              <w:t>.</w:t>
            </w:r>
          </w:p>
        </w:tc>
      </w:tr>
      <w:tr w:rsidR="00DD5921" w:rsidRPr="00FA268D" w:rsidTr="004C6B2C">
        <w:trPr>
          <w:cantSplit/>
        </w:trPr>
        <w:tc>
          <w:tcPr>
            <w:tcW w:w="0" w:type="auto"/>
            <w:vAlign w:val="center"/>
          </w:tcPr>
          <w:p w:rsidR="00DD5921" w:rsidRPr="00FA268D" w:rsidRDefault="00DD5921" w:rsidP="00DA0175">
            <w:pPr>
              <w:spacing w:line="276" w:lineRule="auto"/>
              <w:jc w:val="center"/>
              <w:rPr>
                <w:color w:val="000000" w:themeColor="text1"/>
                <w:sz w:val="22"/>
                <w:szCs w:val="22"/>
              </w:rPr>
            </w:pPr>
          </w:p>
        </w:tc>
        <w:tc>
          <w:tcPr>
            <w:tcW w:w="0" w:type="auto"/>
            <w:vAlign w:val="center"/>
          </w:tcPr>
          <w:p w:rsidR="00DD5921" w:rsidRPr="00FA268D" w:rsidRDefault="00DD5921" w:rsidP="00DA0175">
            <w:pPr>
              <w:spacing w:line="276" w:lineRule="auto"/>
              <w:jc w:val="center"/>
              <w:rPr>
                <w:color w:val="000000" w:themeColor="text1"/>
                <w:sz w:val="22"/>
                <w:szCs w:val="22"/>
              </w:rPr>
            </w:pPr>
          </w:p>
        </w:tc>
        <w:tc>
          <w:tcPr>
            <w:tcW w:w="0" w:type="auto"/>
            <w:vAlign w:val="center"/>
          </w:tcPr>
          <w:p w:rsidR="00DD5921" w:rsidRPr="00FA268D" w:rsidRDefault="00DD5921" w:rsidP="00DA0175">
            <w:pPr>
              <w:spacing w:line="276" w:lineRule="auto"/>
              <w:jc w:val="center"/>
              <w:rPr>
                <w:color w:val="000000" w:themeColor="text1"/>
                <w:sz w:val="22"/>
                <w:szCs w:val="22"/>
              </w:rPr>
            </w:pPr>
            <w:r w:rsidRPr="00FA268D">
              <w:rPr>
                <w:color w:val="000000" w:themeColor="text1"/>
                <w:sz w:val="22"/>
                <w:szCs w:val="22"/>
              </w:rPr>
              <w:t>254</w:t>
            </w:r>
          </w:p>
        </w:tc>
        <w:tc>
          <w:tcPr>
            <w:tcW w:w="0" w:type="auto"/>
            <w:vAlign w:val="center"/>
          </w:tcPr>
          <w:p w:rsidR="00DD5921" w:rsidRPr="00FA268D" w:rsidRDefault="00DD5921" w:rsidP="00DA0175">
            <w:pPr>
              <w:spacing w:line="276" w:lineRule="auto"/>
              <w:jc w:val="center"/>
              <w:rPr>
                <w:color w:val="000000" w:themeColor="text1"/>
                <w:sz w:val="22"/>
                <w:szCs w:val="22"/>
              </w:rPr>
            </w:pPr>
          </w:p>
        </w:tc>
        <w:tc>
          <w:tcPr>
            <w:tcW w:w="4067" w:type="dxa"/>
            <w:vAlign w:val="center"/>
          </w:tcPr>
          <w:p w:rsidR="00DD5921" w:rsidRPr="00FA268D" w:rsidRDefault="00DD5921" w:rsidP="00DA0175">
            <w:pPr>
              <w:spacing w:line="276" w:lineRule="auto"/>
              <w:rPr>
                <w:color w:val="000000" w:themeColor="text1"/>
                <w:sz w:val="22"/>
                <w:szCs w:val="22"/>
              </w:rPr>
            </w:pPr>
            <w:r w:rsidRPr="00FA268D">
              <w:rPr>
                <w:color w:val="000000" w:themeColor="text1"/>
                <w:sz w:val="22"/>
                <w:szCs w:val="22"/>
              </w:rPr>
              <w:t>Obrona cywilna</w:t>
            </w:r>
          </w:p>
        </w:tc>
        <w:tc>
          <w:tcPr>
            <w:tcW w:w="1061" w:type="dxa"/>
            <w:vAlign w:val="center"/>
          </w:tcPr>
          <w:p w:rsidR="00DD5921" w:rsidRPr="00FA268D" w:rsidRDefault="00DD5921" w:rsidP="00DA0175">
            <w:pPr>
              <w:spacing w:line="276" w:lineRule="auto"/>
              <w:jc w:val="center"/>
              <w:rPr>
                <w:color w:val="000000" w:themeColor="text1"/>
                <w:sz w:val="22"/>
                <w:szCs w:val="22"/>
              </w:rPr>
            </w:pPr>
          </w:p>
        </w:tc>
        <w:tc>
          <w:tcPr>
            <w:tcW w:w="7808" w:type="dxa"/>
            <w:vAlign w:val="center"/>
          </w:tcPr>
          <w:p w:rsidR="00DD5921" w:rsidRPr="00FA268D" w:rsidRDefault="00DD5921" w:rsidP="00DA0175">
            <w:pPr>
              <w:spacing w:line="276" w:lineRule="auto"/>
              <w:rPr>
                <w:color w:val="000000" w:themeColor="text1"/>
                <w:sz w:val="22"/>
                <w:szCs w:val="22"/>
              </w:rPr>
            </w:pPr>
          </w:p>
        </w:tc>
      </w:tr>
      <w:tr w:rsidR="00DD5921" w:rsidRPr="00FA268D" w:rsidTr="004C6B2C">
        <w:trPr>
          <w:cantSplit/>
        </w:trPr>
        <w:tc>
          <w:tcPr>
            <w:tcW w:w="0" w:type="auto"/>
            <w:vAlign w:val="center"/>
          </w:tcPr>
          <w:p w:rsidR="00DD5921" w:rsidRPr="00FA268D" w:rsidRDefault="00DD5921" w:rsidP="00DA0175">
            <w:pPr>
              <w:spacing w:line="276" w:lineRule="auto"/>
              <w:jc w:val="center"/>
              <w:rPr>
                <w:color w:val="000000" w:themeColor="text1"/>
                <w:sz w:val="22"/>
                <w:szCs w:val="22"/>
              </w:rPr>
            </w:pPr>
          </w:p>
        </w:tc>
        <w:tc>
          <w:tcPr>
            <w:tcW w:w="0" w:type="auto"/>
            <w:vAlign w:val="center"/>
          </w:tcPr>
          <w:p w:rsidR="00DD5921" w:rsidRPr="00FA268D" w:rsidRDefault="00DD5921" w:rsidP="00DA0175">
            <w:pPr>
              <w:spacing w:line="276" w:lineRule="auto"/>
              <w:jc w:val="center"/>
              <w:rPr>
                <w:color w:val="000000" w:themeColor="text1"/>
                <w:sz w:val="22"/>
                <w:szCs w:val="22"/>
              </w:rPr>
            </w:pPr>
          </w:p>
        </w:tc>
        <w:tc>
          <w:tcPr>
            <w:tcW w:w="0" w:type="auto"/>
            <w:vAlign w:val="center"/>
          </w:tcPr>
          <w:p w:rsidR="00DD5921" w:rsidRPr="00FA268D" w:rsidRDefault="00DD5921" w:rsidP="00DA0175">
            <w:pPr>
              <w:spacing w:line="276" w:lineRule="auto"/>
              <w:jc w:val="center"/>
              <w:rPr>
                <w:color w:val="000000" w:themeColor="text1"/>
                <w:sz w:val="22"/>
                <w:szCs w:val="22"/>
              </w:rPr>
            </w:pPr>
          </w:p>
        </w:tc>
        <w:tc>
          <w:tcPr>
            <w:tcW w:w="0" w:type="auto"/>
            <w:vAlign w:val="center"/>
          </w:tcPr>
          <w:p w:rsidR="00DD5921" w:rsidRPr="00FA268D" w:rsidRDefault="00FB0067" w:rsidP="00DA0175">
            <w:pPr>
              <w:spacing w:line="276" w:lineRule="auto"/>
              <w:jc w:val="center"/>
              <w:rPr>
                <w:color w:val="000000" w:themeColor="text1"/>
                <w:sz w:val="22"/>
                <w:szCs w:val="22"/>
              </w:rPr>
            </w:pPr>
            <w:r w:rsidRPr="00FA268D">
              <w:rPr>
                <w:color w:val="000000" w:themeColor="text1"/>
                <w:sz w:val="22"/>
                <w:szCs w:val="22"/>
              </w:rPr>
              <w:t>2540</w:t>
            </w:r>
          </w:p>
        </w:tc>
        <w:tc>
          <w:tcPr>
            <w:tcW w:w="4067" w:type="dxa"/>
            <w:vAlign w:val="center"/>
          </w:tcPr>
          <w:p w:rsidR="00DD5921" w:rsidRPr="00FA268D" w:rsidRDefault="00DD5921" w:rsidP="00DA0175">
            <w:pPr>
              <w:spacing w:line="276" w:lineRule="auto"/>
              <w:rPr>
                <w:color w:val="000000" w:themeColor="text1"/>
                <w:sz w:val="22"/>
                <w:szCs w:val="22"/>
              </w:rPr>
            </w:pPr>
            <w:r w:rsidRPr="00FA268D">
              <w:rPr>
                <w:color w:val="000000" w:themeColor="text1"/>
                <w:sz w:val="22"/>
                <w:szCs w:val="22"/>
              </w:rPr>
              <w:t>Planowanie i sprawozdawczość z zakresu obrony cywilnej</w:t>
            </w:r>
          </w:p>
        </w:tc>
        <w:tc>
          <w:tcPr>
            <w:tcW w:w="1061" w:type="dxa"/>
            <w:vAlign w:val="center"/>
          </w:tcPr>
          <w:p w:rsidR="00DD5921" w:rsidRPr="00FA268D" w:rsidRDefault="00DD5921"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DD5921" w:rsidRPr="00FA268D" w:rsidRDefault="00DD5921" w:rsidP="00DA0175">
            <w:pPr>
              <w:spacing w:line="276" w:lineRule="auto"/>
              <w:rPr>
                <w:color w:val="000000" w:themeColor="text1"/>
                <w:sz w:val="22"/>
                <w:szCs w:val="22"/>
              </w:rPr>
            </w:pPr>
          </w:p>
        </w:tc>
      </w:tr>
      <w:tr w:rsidR="00DD5921" w:rsidRPr="00FA268D" w:rsidTr="004C6B2C">
        <w:trPr>
          <w:cantSplit/>
        </w:trPr>
        <w:tc>
          <w:tcPr>
            <w:tcW w:w="0" w:type="auto"/>
            <w:vAlign w:val="center"/>
          </w:tcPr>
          <w:p w:rsidR="00DD5921" w:rsidRPr="00FA268D" w:rsidRDefault="00DD5921" w:rsidP="00DA0175">
            <w:pPr>
              <w:spacing w:line="276" w:lineRule="auto"/>
              <w:jc w:val="center"/>
              <w:rPr>
                <w:color w:val="000000" w:themeColor="text1"/>
                <w:sz w:val="22"/>
                <w:szCs w:val="22"/>
              </w:rPr>
            </w:pPr>
          </w:p>
        </w:tc>
        <w:tc>
          <w:tcPr>
            <w:tcW w:w="0" w:type="auto"/>
            <w:vAlign w:val="center"/>
          </w:tcPr>
          <w:p w:rsidR="00DD5921" w:rsidRPr="00FA268D" w:rsidRDefault="00DD5921" w:rsidP="00DA0175">
            <w:pPr>
              <w:spacing w:line="276" w:lineRule="auto"/>
              <w:jc w:val="center"/>
              <w:rPr>
                <w:color w:val="000000" w:themeColor="text1"/>
                <w:sz w:val="22"/>
                <w:szCs w:val="22"/>
              </w:rPr>
            </w:pPr>
          </w:p>
        </w:tc>
        <w:tc>
          <w:tcPr>
            <w:tcW w:w="0" w:type="auto"/>
            <w:vAlign w:val="center"/>
          </w:tcPr>
          <w:p w:rsidR="00DD5921" w:rsidRPr="00FA268D" w:rsidRDefault="00DD5921" w:rsidP="00DA0175">
            <w:pPr>
              <w:spacing w:line="276" w:lineRule="auto"/>
              <w:jc w:val="center"/>
              <w:rPr>
                <w:color w:val="000000" w:themeColor="text1"/>
                <w:sz w:val="22"/>
                <w:szCs w:val="22"/>
              </w:rPr>
            </w:pPr>
          </w:p>
        </w:tc>
        <w:tc>
          <w:tcPr>
            <w:tcW w:w="0" w:type="auto"/>
            <w:vAlign w:val="center"/>
          </w:tcPr>
          <w:p w:rsidR="00DD5921" w:rsidRPr="00FA268D" w:rsidRDefault="00FB0067" w:rsidP="00DA0175">
            <w:pPr>
              <w:spacing w:line="276" w:lineRule="auto"/>
              <w:jc w:val="center"/>
              <w:rPr>
                <w:color w:val="000000" w:themeColor="text1"/>
                <w:sz w:val="22"/>
                <w:szCs w:val="22"/>
              </w:rPr>
            </w:pPr>
            <w:r w:rsidRPr="00FA268D">
              <w:rPr>
                <w:color w:val="000000" w:themeColor="text1"/>
                <w:sz w:val="22"/>
                <w:szCs w:val="22"/>
              </w:rPr>
              <w:t>2541</w:t>
            </w:r>
          </w:p>
        </w:tc>
        <w:tc>
          <w:tcPr>
            <w:tcW w:w="4067" w:type="dxa"/>
            <w:vAlign w:val="center"/>
          </w:tcPr>
          <w:p w:rsidR="00DD5921" w:rsidRPr="00FA268D" w:rsidRDefault="00DD5921" w:rsidP="00DA0175">
            <w:pPr>
              <w:spacing w:line="276" w:lineRule="auto"/>
              <w:rPr>
                <w:color w:val="000000" w:themeColor="text1"/>
                <w:sz w:val="22"/>
                <w:szCs w:val="22"/>
              </w:rPr>
            </w:pPr>
            <w:r w:rsidRPr="00FA268D">
              <w:rPr>
                <w:color w:val="000000" w:themeColor="text1"/>
                <w:sz w:val="22"/>
                <w:szCs w:val="22"/>
              </w:rPr>
              <w:t>Realizacja zadań z zakresu obrony cywilnej</w:t>
            </w:r>
          </w:p>
        </w:tc>
        <w:tc>
          <w:tcPr>
            <w:tcW w:w="1061" w:type="dxa"/>
            <w:vAlign w:val="center"/>
          </w:tcPr>
          <w:p w:rsidR="00DD5921" w:rsidRPr="00FA268D" w:rsidRDefault="00DD5921" w:rsidP="00DA0175">
            <w:pPr>
              <w:spacing w:line="276" w:lineRule="auto"/>
              <w:jc w:val="center"/>
              <w:rPr>
                <w:color w:val="000000" w:themeColor="text1"/>
                <w:sz w:val="22"/>
                <w:szCs w:val="22"/>
              </w:rPr>
            </w:pPr>
            <w:r w:rsidRPr="00FA268D">
              <w:rPr>
                <w:color w:val="000000" w:themeColor="text1"/>
                <w:sz w:val="22"/>
                <w:szCs w:val="22"/>
              </w:rPr>
              <w:t>BE10</w:t>
            </w:r>
          </w:p>
        </w:tc>
        <w:tc>
          <w:tcPr>
            <w:tcW w:w="7808" w:type="dxa"/>
            <w:vAlign w:val="center"/>
          </w:tcPr>
          <w:p w:rsidR="00DD5921" w:rsidRPr="00FA268D" w:rsidRDefault="00DD5921" w:rsidP="00DA0175">
            <w:pPr>
              <w:spacing w:line="276" w:lineRule="auto"/>
              <w:rPr>
                <w:color w:val="000000" w:themeColor="text1"/>
                <w:sz w:val="22"/>
                <w:szCs w:val="22"/>
              </w:rPr>
            </w:pPr>
            <w:r w:rsidRPr="00FA268D">
              <w:rPr>
                <w:color w:val="000000" w:themeColor="text1"/>
                <w:sz w:val="22"/>
                <w:szCs w:val="22"/>
              </w:rPr>
              <w:t>W tym szkolenia</w:t>
            </w:r>
            <w:r w:rsidR="007502E9" w:rsidRPr="00FA268D">
              <w:rPr>
                <w:color w:val="000000" w:themeColor="text1"/>
                <w:sz w:val="22"/>
                <w:szCs w:val="22"/>
              </w:rPr>
              <w:t>.</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A82EE1" w:rsidP="00DA0175">
            <w:pPr>
              <w:spacing w:line="276" w:lineRule="auto"/>
              <w:jc w:val="center"/>
              <w:rPr>
                <w:color w:val="000000" w:themeColor="text1"/>
                <w:sz w:val="22"/>
                <w:szCs w:val="22"/>
              </w:rPr>
            </w:pPr>
            <w:r w:rsidRPr="00FA268D">
              <w:rPr>
                <w:color w:val="000000" w:themeColor="text1"/>
                <w:sz w:val="22"/>
                <w:szCs w:val="22"/>
              </w:rPr>
              <w:t>255</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Zarządzanie kryzysowe</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BE5</w:t>
            </w:r>
          </w:p>
        </w:tc>
        <w:tc>
          <w:tcPr>
            <w:tcW w:w="7808" w:type="dxa"/>
            <w:vAlign w:val="center"/>
          </w:tcPr>
          <w:p w:rsidR="00DB6FF4" w:rsidRPr="00FA268D" w:rsidRDefault="00A82EE1" w:rsidP="00DA0175">
            <w:pPr>
              <w:spacing w:line="276" w:lineRule="auto"/>
              <w:rPr>
                <w:color w:val="000000" w:themeColor="text1"/>
                <w:sz w:val="22"/>
                <w:szCs w:val="22"/>
              </w:rPr>
            </w:pPr>
            <w:r w:rsidRPr="00FA268D">
              <w:rPr>
                <w:color w:val="000000" w:themeColor="text1"/>
                <w:sz w:val="22"/>
                <w:szCs w:val="22"/>
              </w:rPr>
              <w:t>W tym dokumentacja stałego dyżuru</w:t>
            </w:r>
            <w:r w:rsidR="007502E9" w:rsidRPr="00FA268D">
              <w:rPr>
                <w:color w:val="000000" w:themeColor="text1"/>
                <w:sz w:val="22"/>
                <w:szCs w:val="22"/>
              </w:rPr>
              <w:t>.</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b/>
                <w:color w:val="000000" w:themeColor="text1"/>
                <w:sz w:val="22"/>
                <w:szCs w:val="22"/>
              </w:rPr>
            </w:pPr>
            <w:r w:rsidRPr="00FA268D">
              <w:rPr>
                <w:b/>
                <w:color w:val="000000" w:themeColor="text1"/>
                <w:sz w:val="22"/>
                <w:szCs w:val="22"/>
              </w:rPr>
              <w:t>26</w:t>
            </w:r>
          </w:p>
        </w:tc>
        <w:tc>
          <w:tcPr>
            <w:tcW w:w="0" w:type="auto"/>
            <w:vAlign w:val="center"/>
          </w:tcPr>
          <w:p w:rsidR="00DB6FF4" w:rsidRPr="00FA268D" w:rsidRDefault="00DB6FF4" w:rsidP="00DA0175">
            <w:pPr>
              <w:spacing w:line="276" w:lineRule="auto"/>
              <w:jc w:val="center"/>
              <w:rPr>
                <w:b/>
                <w:color w:val="000000" w:themeColor="text1"/>
                <w:sz w:val="22"/>
                <w:szCs w:val="22"/>
              </w:rPr>
            </w:pPr>
          </w:p>
        </w:tc>
        <w:tc>
          <w:tcPr>
            <w:tcW w:w="0" w:type="auto"/>
            <w:vAlign w:val="center"/>
          </w:tcPr>
          <w:p w:rsidR="00DB6FF4" w:rsidRPr="00FA268D" w:rsidRDefault="00DB6FF4" w:rsidP="00DA0175">
            <w:pPr>
              <w:spacing w:line="276" w:lineRule="auto"/>
              <w:jc w:val="center"/>
              <w:rPr>
                <w:b/>
                <w:color w:val="000000" w:themeColor="text1"/>
                <w:sz w:val="22"/>
                <w:szCs w:val="22"/>
              </w:rPr>
            </w:pPr>
          </w:p>
        </w:tc>
        <w:tc>
          <w:tcPr>
            <w:tcW w:w="4067" w:type="dxa"/>
            <w:vAlign w:val="center"/>
          </w:tcPr>
          <w:p w:rsidR="00DB6FF4" w:rsidRPr="00FA268D" w:rsidRDefault="00DB6FF4" w:rsidP="00DA0175">
            <w:pPr>
              <w:spacing w:line="276" w:lineRule="auto"/>
              <w:rPr>
                <w:b/>
                <w:color w:val="000000" w:themeColor="text1"/>
                <w:sz w:val="22"/>
                <w:szCs w:val="22"/>
              </w:rPr>
            </w:pPr>
            <w:r w:rsidRPr="00FA268D">
              <w:rPr>
                <w:b/>
                <w:color w:val="000000" w:themeColor="text1"/>
                <w:sz w:val="22"/>
                <w:szCs w:val="22"/>
                <w:u w:val="single"/>
              </w:rPr>
              <w:t>Zamówienia publiczne</w:t>
            </w:r>
          </w:p>
        </w:tc>
        <w:tc>
          <w:tcPr>
            <w:tcW w:w="1061" w:type="dxa"/>
            <w:vAlign w:val="center"/>
          </w:tcPr>
          <w:p w:rsidR="00DB6FF4" w:rsidRPr="00FA268D" w:rsidRDefault="00DB6FF4" w:rsidP="00DA0175">
            <w:pPr>
              <w:spacing w:line="276" w:lineRule="auto"/>
              <w:jc w:val="center"/>
              <w:rPr>
                <w:color w:val="000000" w:themeColor="text1"/>
                <w:sz w:val="22"/>
                <w:szCs w:val="22"/>
              </w:rPr>
            </w:pPr>
          </w:p>
        </w:tc>
        <w:tc>
          <w:tcPr>
            <w:tcW w:w="7808" w:type="dxa"/>
            <w:vAlign w:val="center"/>
          </w:tcPr>
          <w:p w:rsidR="00DB6FF4" w:rsidRPr="00FA268D" w:rsidRDefault="00DB6FF4" w:rsidP="00DA0175">
            <w:pPr>
              <w:spacing w:line="276" w:lineRule="auto"/>
              <w:rPr>
                <w:color w:val="000000" w:themeColor="text1"/>
                <w:sz w:val="22"/>
                <w:szCs w:val="22"/>
              </w:rPr>
            </w:pP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260</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 xml:space="preserve">Zamówienia publiczne podlegające ustawie Prawo zamówień publicznych </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B5</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Dla każdego postępowania prowadzi się odrębną teczkę.</w:t>
            </w:r>
          </w:p>
          <w:p w:rsidR="00DB6FF4" w:rsidRPr="00FA268D" w:rsidRDefault="00DB6FF4" w:rsidP="00DA0175">
            <w:pPr>
              <w:spacing w:line="276" w:lineRule="auto"/>
              <w:rPr>
                <w:color w:val="000000" w:themeColor="text1"/>
                <w:sz w:val="22"/>
                <w:szCs w:val="22"/>
              </w:rPr>
            </w:pPr>
            <w:r w:rsidRPr="00FA268D">
              <w:rPr>
                <w:color w:val="000000" w:themeColor="text1"/>
                <w:sz w:val="22"/>
                <w:szCs w:val="22"/>
              </w:rPr>
              <w:t>Dotyczy zamówień publicznych realizowanych w ramach: PN-przetargów nieograniczonych, PO- przetargów ograniczonych, NO- negocjacji z ogłoszeniem, DK- dialogów konkurencyjnych, NBO- negocjacji bez ogłoszenia, WR- zamówień z wolnej ręki, ZC- zapytań o cenę, LC- licytacji elektronicznych, PE- projektów zewnętrznych.</w:t>
            </w:r>
          </w:p>
          <w:p w:rsidR="00DB6FF4" w:rsidRPr="00FA268D" w:rsidRDefault="00DB6FF4" w:rsidP="00DA0175">
            <w:pPr>
              <w:spacing w:line="276" w:lineRule="auto"/>
              <w:rPr>
                <w:color w:val="000000" w:themeColor="text1"/>
                <w:sz w:val="22"/>
                <w:szCs w:val="22"/>
              </w:rPr>
            </w:pPr>
            <w:r w:rsidRPr="00FA268D">
              <w:rPr>
                <w:color w:val="000000" w:themeColor="text1"/>
                <w:sz w:val="22"/>
                <w:szCs w:val="22"/>
              </w:rPr>
              <w:t>Dokumentacja postępowań o udzielenie zamówień publicznych dla projektów realizowanych z funduszy Unii Europejskiej ora</w:t>
            </w:r>
            <w:r w:rsidR="00D53958" w:rsidRPr="00FA268D">
              <w:rPr>
                <w:color w:val="000000" w:themeColor="text1"/>
                <w:sz w:val="22"/>
                <w:szCs w:val="22"/>
              </w:rPr>
              <w:t>z funduszy pozaunijnych</w:t>
            </w:r>
            <w:r w:rsidR="00932BE3" w:rsidRPr="00FA268D">
              <w:rPr>
                <w:color w:val="000000" w:themeColor="text1"/>
                <w:sz w:val="22"/>
                <w:szCs w:val="22"/>
              </w:rPr>
              <w:t xml:space="preserve"> </w:t>
            </w:r>
            <w:r w:rsidR="00D53958" w:rsidRPr="00FA268D">
              <w:rPr>
                <w:color w:val="000000" w:themeColor="text1"/>
                <w:sz w:val="22"/>
                <w:szCs w:val="22"/>
              </w:rPr>
              <w:t>- kat. B</w:t>
            </w:r>
            <w:r w:rsidRPr="00FA268D">
              <w:rPr>
                <w:color w:val="000000" w:themeColor="text1"/>
                <w:sz w:val="22"/>
                <w:szCs w:val="22"/>
              </w:rPr>
              <w:t>10. Okres przechowywania liczy się od daty zakończenia realizacji projektu.</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261</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Zamówienia publiczne niepodlegające ustawie Prawo zamówień publicznych</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B5</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Dokumentacja wymagana regulaminem udzielania zamówień publicznych.</w:t>
            </w:r>
          </w:p>
          <w:p w:rsidR="00DB6FF4" w:rsidRPr="00FA268D" w:rsidRDefault="00DB6FF4" w:rsidP="00DA0175">
            <w:pPr>
              <w:spacing w:line="276" w:lineRule="auto"/>
              <w:rPr>
                <w:color w:val="000000" w:themeColor="text1"/>
                <w:sz w:val="22"/>
                <w:szCs w:val="22"/>
              </w:rPr>
            </w:pPr>
            <w:r w:rsidRPr="00FA268D">
              <w:rPr>
                <w:color w:val="000000" w:themeColor="text1"/>
                <w:sz w:val="22"/>
                <w:szCs w:val="22"/>
              </w:rPr>
              <w:t xml:space="preserve">Do zamówień realizowanych w projektach współfinansowanych ze środków funduszy europejskich stosuje się wytyczne właściwe dla programów operacyjnych i mechanizmów finansowych, w ramach których realizowane są te projekty. </w:t>
            </w:r>
          </w:p>
          <w:p w:rsidR="00DB6FF4" w:rsidRPr="00FA268D" w:rsidRDefault="00DB6FF4" w:rsidP="00DA0175">
            <w:pPr>
              <w:spacing w:line="276" w:lineRule="auto"/>
              <w:rPr>
                <w:color w:val="000000" w:themeColor="text1"/>
                <w:sz w:val="22"/>
                <w:szCs w:val="22"/>
              </w:rPr>
            </w:pPr>
            <w:r w:rsidRPr="00FA268D">
              <w:rPr>
                <w:color w:val="000000" w:themeColor="text1"/>
                <w:sz w:val="22"/>
                <w:szCs w:val="22"/>
              </w:rPr>
              <w:t>Dokumentacja postępowań o udzielenie zamówień publicznych dla projektów realizowanych z funduszy Unii Europejskiej ora</w:t>
            </w:r>
            <w:r w:rsidR="00D53958" w:rsidRPr="00FA268D">
              <w:rPr>
                <w:color w:val="000000" w:themeColor="text1"/>
                <w:sz w:val="22"/>
                <w:szCs w:val="22"/>
              </w:rPr>
              <w:t>z funduszy pozaunijnych</w:t>
            </w:r>
            <w:r w:rsidR="00932BE3" w:rsidRPr="00FA268D">
              <w:rPr>
                <w:color w:val="000000" w:themeColor="text1"/>
                <w:sz w:val="22"/>
                <w:szCs w:val="22"/>
              </w:rPr>
              <w:t xml:space="preserve"> </w:t>
            </w:r>
            <w:r w:rsidR="00D53958" w:rsidRPr="00FA268D">
              <w:rPr>
                <w:color w:val="000000" w:themeColor="text1"/>
                <w:sz w:val="22"/>
                <w:szCs w:val="22"/>
              </w:rPr>
              <w:t>- kat. B</w:t>
            </w:r>
            <w:r w:rsidRPr="00FA268D">
              <w:rPr>
                <w:color w:val="000000" w:themeColor="text1"/>
                <w:sz w:val="22"/>
                <w:szCs w:val="22"/>
              </w:rPr>
              <w:t>10. Okres przechowywania liczy się od daty zakończenia realizacji projektu.</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262</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C70307" w:rsidP="00DA0175">
            <w:pPr>
              <w:spacing w:line="276" w:lineRule="auto"/>
              <w:rPr>
                <w:color w:val="000000" w:themeColor="text1"/>
                <w:sz w:val="22"/>
                <w:szCs w:val="22"/>
              </w:rPr>
            </w:pPr>
            <w:r w:rsidRPr="00FA268D">
              <w:rPr>
                <w:color w:val="000000" w:themeColor="text1"/>
                <w:sz w:val="22"/>
                <w:szCs w:val="22"/>
              </w:rPr>
              <w:t xml:space="preserve">Rejestr </w:t>
            </w:r>
            <w:r w:rsidR="00DB6FF4" w:rsidRPr="00FA268D">
              <w:rPr>
                <w:color w:val="000000" w:themeColor="text1"/>
                <w:sz w:val="22"/>
                <w:szCs w:val="22"/>
              </w:rPr>
              <w:t>zamówień publicznych</w:t>
            </w:r>
          </w:p>
        </w:tc>
        <w:tc>
          <w:tcPr>
            <w:tcW w:w="1061" w:type="dxa"/>
            <w:vAlign w:val="center"/>
          </w:tcPr>
          <w:p w:rsidR="00DB6FF4" w:rsidRPr="00FA268D" w:rsidRDefault="00C45706" w:rsidP="00DA0175">
            <w:pPr>
              <w:spacing w:line="276" w:lineRule="auto"/>
              <w:jc w:val="center"/>
              <w:rPr>
                <w:color w:val="000000" w:themeColor="text1"/>
                <w:sz w:val="22"/>
                <w:szCs w:val="22"/>
              </w:rPr>
            </w:pPr>
            <w:r w:rsidRPr="00FA268D">
              <w:rPr>
                <w:color w:val="000000" w:themeColor="text1"/>
                <w:sz w:val="22"/>
                <w:szCs w:val="22"/>
              </w:rPr>
              <w:t>BE10</w:t>
            </w:r>
          </w:p>
        </w:tc>
        <w:tc>
          <w:tcPr>
            <w:tcW w:w="7808" w:type="dxa"/>
            <w:vAlign w:val="center"/>
          </w:tcPr>
          <w:p w:rsidR="00DB6FF4" w:rsidRPr="00FA268D" w:rsidRDefault="00DB6FF4" w:rsidP="00DA0175">
            <w:pPr>
              <w:spacing w:line="276" w:lineRule="auto"/>
              <w:rPr>
                <w:color w:val="000000" w:themeColor="text1"/>
                <w:sz w:val="22"/>
                <w:szCs w:val="22"/>
              </w:rPr>
            </w:pPr>
          </w:p>
        </w:tc>
      </w:tr>
      <w:tr w:rsidR="00DB6FF4" w:rsidRPr="00FA268D" w:rsidTr="004C6B2C">
        <w:trPr>
          <w:cantSplit/>
        </w:trPr>
        <w:tc>
          <w:tcPr>
            <w:tcW w:w="0" w:type="auto"/>
            <w:vAlign w:val="center"/>
          </w:tcPr>
          <w:p w:rsidR="00DB6FF4" w:rsidRPr="00FA268D" w:rsidRDefault="00DB6FF4" w:rsidP="00DA0175">
            <w:pPr>
              <w:spacing w:line="276" w:lineRule="auto"/>
              <w:jc w:val="center"/>
              <w:rPr>
                <w:b/>
                <w:color w:val="000000" w:themeColor="text1"/>
                <w:sz w:val="22"/>
                <w:szCs w:val="22"/>
              </w:rPr>
            </w:pPr>
            <w:r w:rsidRPr="00FA268D">
              <w:rPr>
                <w:b/>
                <w:color w:val="000000" w:themeColor="text1"/>
                <w:sz w:val="22"/>
                <w:szCs w:val="22"/>
              </w:rPr>
              <w:t>3</w:t>
            </w:r>
          </w:p>
        </w:tc>
        <w:tc>
          <w:tcPr>
            <w:tcW w:w="0" w:type="auto"/>
            <w:vAlign w:val="center"/>
          </w:tcPr>
          <w:p w:rsidR="00DB6FF4" w:rsidRPr="00FA268D" w:rsidRDefault="00DB6FF4" w:rsidP="00DA0175">
            <w:pPr>
              <w:spacing w:line="276" w:lineRule="auto"/>
              <w:jc w:val="center"/>
              <w:rPr>
                <w:b/>
                <w:color w:val="000000" w:themeColor="text1"/>
                <w:sz w:val="22"/>
                <w:szCs w:val="22"/>
              </w:rPr>
            </w:pPr>
          </w:p>
        </w:tc>
        <w:tc>
          <w:tcPr>
            <w:tcW w:w="0" w:type="auto"/>
            <w:vAlign w:val="center"/>
          </w:tcPr>
          <w:p w:rsidR="00DB6FF4" w:rsidRPr="00FA268D" w:rsidRDefault="00DB6FF4" w:rsidP="00DA0175">
            <w:pPr>
              <w:spacing w:line="276" w:lineRule="auto"/>
              <w:jc w:val="center"/>
              <w:rPr>
                <w:b/>
                <w:color w:val="000000" w:themeColor="text1"/>
                <w:sz w:val="22"/>
                <w:szCs w:val="22"/>
              </w:rPr>
            </w:pPr>
          </w:p>
        </w:tc>
        <w:tc>
          <w:tcPr>
            <w:tcW w:w="0" w:type="auto"/>
            <w:vAlign w:val="center"/>
          </w:tcPr>
          <w:p w:rsidR="00DB6FF4" w:rsidRPr="00FA268D" w:rsidRDefault="00DB6FF4" w:rsidP="00DA0175">
            <w:pPr>
              <w:spacing w:line="276" w:lineRule="auto"/>
              <w:jc w:val="center"/>
              <w:rPr>
                <w:b/>
                <w:color w:val="000000" w:themeColor="text1"/>
                <w:sz w:val="22"/>
                <w:szCs w:val="22"/>
              </w:rPr>
            </w:pPr>
          </w:p>
        </w:tc>
        <w:tc>
          <w:tcPr>
            <w:tcW w:w="4067" w:type="dxa"/>
            <w:vAlign w:val="center"/>
          </w:tcPr>
          <w:p w:rsidR="00DB6FF4" w:rsidRPr="00FA268D" w:rsidRDefault="00DB6FF4" w:rsidP="00DA0175">
            <w:pPr>
              <w:spacing w:before="240" w:after="240" w:line="276" w:lineRule="auto"/>
              <w:rPr>
                <w:b/>
                <w:color w:val="000000" w:themeColor="text1"/>
                <w:sz w:val="22"/>
                <w:szCs w:val="22"/>
              </w:rPr>
            </w:pPr>
            <w:r w:rsidRPr="00FA268D">
              <w:rPr>
                <w:b/>
                <w:color w:val="000000" w:themeColor="text1"/>
                <w:sz w:val="22"/>
                <w:szCs w:val="22"/>
              </w:rPr>
              <w:t>EKONOMIKA</w:t>
            </w:r>
          </w:p>
        </w:tc>
        <w:tc>
          <w:tcPr>
            <w:tcW w:w="1061" w:type="dxa"/>
            <w:vAlign w:val="center"/>
          </w:tcPr>
          <w:p w:rsidR="00DB6FF4" w:rsidRPr="00FA268D" w:rsidRDefault="00DB6FF4" w:rsidP="00DA0175">
            <w:pPr>
              <w:spacing w:line="276" w:lineRule="auto"/>
              <w:jc w:val="center"/>
              <w:rPr>
                <w:color w:val="000000" w:themeColor="text1"/>
                <w:sz w:val="22"/>
                <w:szCs w:val="22"/>
              </w:rPr>
            </w:pPr>
          </w:p>
        </w:tc>
        <w:tc>
          <w:tcPr>
            <w:tcW w:w="7808" w:type="dxa"/>
            <w:vAlign w:val="center"/>
          </w:tcPr>
          <w:p w:rsidR="00DB6FF4" w:rsidRPr="00FA268D" w:rsidRDefault="00DB6FF4" w:rsidP="00DA0175">
            <w:pPr>
              <w:spacing w:line="276" w:lineRule="auto"/>
              <w:rPr>
                <w:color w:val="000000" w:themeColor="text1"/>
                <w:sz w:val="22"/>
                <w:szCs w:val="22"/>
              </w:rPr>
            </w:pPr>
          </w:p>
        </w:tc>
      </w:tr>
      <w:tr w:rsidR="00DB6FF4" w:rsidRPr="00FA268D" w:rsidTr="004C6B2C">
        <w:trPr>
          <w:cantSplit/>
        </w:trPr>
        <w:tc>
          <w:tcPr>
            <w:tcW w:w="0" w:type="auto"/>
            <w:vAlign w:val="center"/>
          </w:tcPr>
          <w:p w:rsidR="00DB6FF4" w:rsidRPr="00FA268D" w:rsidRDefault="00DB6FF4" w:rsidP="00DA0175">
            <w:pPr>
              <w:spacing w:line="276" w:lineRule="auto"/>
              <w:jc w:val="center"/>
              <w:rPr>
                <w:b/>
                <w:color w:val="000000" w:themeColor="text1"/>
                <w:sz w:val="22"/>
                <w:szCs w:val="22"/>
              </w:rPr>
            </w:pPr>
          </w:p>
        </w:tc>
        <w:tc>
          <w:tcPr>
            <w:tcW w:w="0" w:type="auto"/>
            <w:vAlign w:val="center"/>
          </w:tcPr>
          <w:p w:rsidR="00DB6FF4" w:rsidRPr="00FA268D" w:rsidRDefault="00DB6FF4" w:rsidP="00DA0175">
            <w:pPr>
              <w:spacing w:line="276" w:lineRule="auto"/>
              <w:jc w:val="center"/>
              <w:rPr>
                <w:b/>
                <w:color w:val="000000" w:themeColor="text1"/>
                <w:sz w:val="22"/>
                <w:szCs w:val="22"/>
              </w:rPr>
            </w:pPr>
            <w:r w:rsidRPr="00FA268D">
              <w:rPr>
                <w:b/>
                <w:color w:val="000000" w:themeColor="text1"/>
                <w:sz w:val="22"/>
                <w:szCs w:val="22"/>
              </w:rPr>
              <w:t>30</w:t>
            </w:r>
          </w:p>
        </w:tc>
        <w:tc>
          <w:tcPr>
            <w:tcW w:w="0" w:type="auto"/>
            <w:vAlign w:val="center"/>
          </w:tcPr>
          <w:p w:rsidR="00DB6FF4" w:rsidRPr="00FA268D" w:rsidRDefault="00DB6FF4" w:rsidP="00DA0175">
            <w:pPr>
              <w:spacing w:line="276" w:lineRule="auto"/>
              <w:jc w:val="center"/>
              <w:rPr>
                <w:b/>
                <w:color w:val="000000" w:themeColor="text1"/>
                <w:sz w:val="22"/>
                <w:szCs w:val="22"/>
              </w:rPr>
            </w:pPr>
          </w:p>
        </w:tc>
        <w:tc>
          <w:tcPr>
            <w:tcW w:w="0" w:type="auto"/>
            <w:vAlign w:val="center"/>
          </w:tcPr>
          <w:p w:rsidR="00DB6FF4" w:rsidRPr="00FA268D" w:rsidRDefault="00DB6FF4" w:rsidP="00DA0175">
            <w:pPr>
              <w:spacing w:line="276" w:lineRule="auto"/>
              <w:jc w:val="center"/>
              <w:rPr>
                <w:b/>
                <w:color w:val="000000" w:themeColor="text1"/>
                <w:sz w:val="22"/>
                <w:szCs w:val="22"/>
              </w:rPr>
            </w:pPr>
          </w:p>
        </w:tc>
        <w:tc>
          <w:tcPr>
            <w:tcW w:w="4067" w:type="dxa"/>
            <w:vAlign w:val="center"/>
          </w:tcPr>
          <w:p w:rsidR="00DB6FF4" w:rsidRPr="00FA268D" w:rsidRDefault="00DB6FF4" w:rsidP="00DA0175">
            <w:pPr>
              <w:spacing w:line="276" w:lineRule="auto"/>
              <w:rPr>
                <w:b/>
                <w:color w:val="000000" w:themeColor="text1"/>
                <w:sz w:val="22"/>
                <w:szCs w:val="22"/>
                <w:u w:val="single"/>
              </w:rPr>
            </w:pPr>
            <w:r w:rsidRPr="00FA268D">
              <w:rPr>
                <w:b/>
                <w:color w:val="000000" w:themeColor="text1"/>
                <w:sz w:val="22"/>
                <w:szCs w:val="22"/>
                <w:u w:val="single"/>
              </w:rPr>
              <w:t>Regulacje oraz wyjaśnienia, interpretacje, opinie, akty prawne dotyczące zagadnień z zakresu spraw finansowo-księgowych</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W tym polityka rachunkowości, plany kont, ich projekty i uzgodnienia.</w:t>
            </w:r>
          </w:p>
        </w:tc>
      </w:tr>
      <w:tr w:rsidR="00DB6FF4" w:rsidRPr="00FA268D" w:rsidTr="004C6B2C">
        <w:trPr>
          <w:cantSplit/>
        </w:trPr>
        <w:tc>
          <w:tcPr>
            <w:tcW w:w="0" w:type="auto"/>
            <w:vAlign w:val="center"/>
          </w:tcPr>
          <w:p w:rsidR="00DB6FF4" w:rsidRPr="00FA268D" w:rsidRDefault="00DB6FF4" w:rsidP="00DA0175">
            <w:pPr>
              <w:spacing w:line="276" w:lineRule="auto"/>
              <w:jc w:val="center"/>
              <w:rPr>
                <w:b/>
                <w:color w:val="000000" w:themeColor="text1"/>
                <w:sz w:val="22"/>
                <w:szCs w:val="22"/>
              </w:rPr>
            </w:pPr>
          </w:p>
        </w:tc>
        <w:tc>
          <w:tcPr>
            <w:tcW w:w="0" w:type="auto"/>
            <w:vAlign w:val="center"/>
          </w:tcPr>
          <w:p w:rsidR="00DB6FF4" w:rsidRPr="00FA268D" w:rsidRDefault="00DB6FF4" w:rsidP="00DA0175">
            <w:pPr>
              <w:spacing w:line="276" w:lineRule="auto"/>
              <w:jc w:val="center"/>
              <w:rPr>
                <w:b/>
                <w:color w:val="000000" w:themeColor="text1"/>
                <w:sz w:val="22"/>
                <w:szCs w:val="22"/>
              </w:rPr>
            </w:pPr>
            <w:r w:rsidRPr="00FA268D">
              <w:rPr>
                <w:b/>
                <w:color w:val="000000" w:themeColor="text1"/>
                <w:sz w:val="22"/>
                <w:szCs w:val="22"/>
              </w:rPr>
              <w:t>31</w:t>
            </w:r>
          </w:p>
        </w:tc>
        <w:tc>
          <w:tcPr>
            <w:tcW w:w="0" w:type="auto"/>
            <w:vAlign w:val="center"/>
          </w:tcPr>
          <w:p w:rsidR="00DB6FF4" w:rsidRPr="00FA268D" w:rsidRDefault="00DB6FF4" w:rsidP="00DA0175">
            <w:pPr>
              <w:spacing w:line="276" w:lineRule="auto"/>
              <w:jc w:val="center"/>
              <w:rPr>
                <w:b/>
                <w:color w:val="000000" w:themeColor="text1"/>
                <w:sz w:val="22"/>
                <w:szCs w:val="22"/>
              </w:rPr>
            </w:pPr>
          </w:p>
        </w:tc>
        <w:tc>
          <w:tcPr>
            <w:tcW w:w="0" w:type="auto"/>
            <w:vAlign w:val="center"/>
          </w:tcPr>
          <w:p w:rsidR="00DB6FF4" w:rsidRPr="00FA268D" w:rsidRDefault="00DB6FF4" w:rsidP="00DA0175">
            <w:pPr>
              <w:spacing w:line="276" w:lineRule="auto"/>
              <w:jc w:val="center"/>
              <w:rPr>
                <w:b/>
                <w:color w:val="000000" w:themeColor="text1"/>
                <w:sz w:val="22"/>
                <w:szCs w:val="22"/>
              </w:rPr>
            </w:pPr>
          </w:p>
        </w:tc>
        <w:tc>
          <w:tcPr>
            <w:tcW w:w="4067" w:type="dxa"/>
            <w:vAlign w:val="center"/>
          </w:tcPr>
          <w:p w:rsidR="00DB6FF4" w:rsidRPr="00FA268D" w:rsidRDefault="00DB6FF4" w:rsidP="00DA0175">
            <w:pPr>
              <w:spacing w:line="276" w:lineRule="auto"/>
              <w:rPr>
                <w:b/>
                <w:color w:val="000000" w:themeColor="text1"/>
                <w:sz w:val="22"/>
                <w:szCs w:val="22"/>
                <w:u w:val="single"/>
              </w:rPr>
            </w:pPr>
            <w:r w:rsidRPr="00FA268D">
              <w:rPr>
                <w:b/>
                <w:color w:val="000000" w:themeColor="text1"/>
                <w:sz w:val="22"/>
                <w:szCs w:val="22"/>
                <w:u w:val="single"/>
              </w:rPr>
              <w:t>Planowanie i realizacja budżetu</w:t>
            </w:r>
          </w:p>
        </w:tc>
        <w:tc>
          <w:tcPr>
            <w:tcW w:w="1061" w:type="dxa"/>
            <w:vAlign w:val="center"/>
          </w:tcPr>
          <w:p w:rsidR="00DB6FF4" w:rsidRPr="00FA268D" w:rsidRDefault="00DB6FF4" w:rsidP="00DA0175">
            <w:pPr>
              <w:spacing w:line="276" w:lineRule="auto"/>
              <w:jc w:val="center"/>
              <w:rPr>
                <w:color w:val="000000" w:themeColor="text1"/>
                <w:sz w:val="22"/>
                <w:szCs w:val="22"/>
              </w:rPr>
            </w:pPr>
          </w:p>
        </w:tc>
        <w:tc>
          <w:tcPr>
            <w:tcW w:w="7808" w:type="dxa"/>
            <w:vAlign w:val="center"/>
          </w:tcPr>
          <w:p w:rsidR="00DB6FF4" w:rsidRPr="00FA268D" w:rsidRDefault="00DB6FF4" w:rsidP="00DA0175">
            <w:pPr>
              <w:spacing w:line="276" w:lineRule="auto"/>
              <w:rPr>
                <w:color w:val="000000" w:themeColor="text1"/>
                <w:sz w:val="22"/>
                <w:szCs w:val="22"/>
              </w:rPr>
            </w:pP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310</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Wieloletnia prognoza finansowa</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DB6FF4" w:rsidRPr="00FA268D" w:rsidRDefault="00DB6FF4" w:rsidP="00DA0175">
            <w:pPr>
              <w:spacing w:line="276" w:lineRule="auto"/>
              <w:rPr>
                <w:color w:val="000000" w:themeColor="text1"/>
                <w:sz w:val="22"/>
                <w:szCs w:val="22"/>
              </w:rPr>
            </w:pP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311</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Planowanie budżetu</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Dotyczy także zmian w planie finansowym.</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312</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Realizacja budżetu</w:t>
            </w:r>
          </w:p>
        </w:tc>
        <w:tc>
          <w:tcPr>
            <w:tcW w:w="1061" w:type="dxa"/>
            <w:vAlign w:val="center"/>
          </w:tcPr>
          <w:p w:rsidR="00DB6FF4" w:rsidRPr="00FA268D" w:rsidRDefault="00DB6FF4" w:rsidP="00DA0175">
            <w:pPr>
              <w:spacing w:line="276" w:lineRule="auto"/>
              <w:jc w:val="center"/>
              <w:rPr>
                <w:color w:val="000000" w:themeColor="text1"/>
                <w:sz w:val="22"/>
                <w:szCs w:val="22"/>
              </w:rPr>
            </w:pPr>
          </w:p>
        </w:tc>
        <w:tc>
          <w:tcPr>
            <w:tcW w:w="7808" w:type="dxa"/>
            <w:vAlign w:val="center"/>
          </w:tcPr>
          <w:p w:rsidR="00DB6FF4" w:rsidRPr="00FA268D" w:rsidRDefault="00DB6FF4" w:rsidP="00DA0175">
            <w:pPr>
              <w:spacing w:line="276" w:lineRule="auto"/>
              <w:rPr>
                <w:color w:val="000000" w:themeColor="text1"/>
                <w:sz w:val="22"/>
                <w:szCs w:val="22"/>
              </w:rPr>
            </w:pP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3120</w:t>
            </w: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Przekazywanie środków finansowych</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B5</w:t>
            </w:r>
          </w:p>
        </w:tc>
        <w:tc>
          <w:tcPr>
            <w:tcW w:w="7808" w:type="dxa"/>
            <w:vAlign w:val="center"/>
          </w:tcPr>
          <w:p w:rsidR="00DB6FF4" w:rsidRPr="00FA268D" w:rsidRDefault="00DB6FF4" w:rsidP="00DA0175">
            <w:pPr>
              <w:spacing w:line="276" w:lineRule="auto"/>
              <w:rPr>
                <w:color w:val="000000" w:themeColor="text1"/>
                <w:sz w:val="22"/>
                <w:szCs w:val="22"/>
              </w:rPr>
            </w:pP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3121</w:t>
            </w: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Rozliczanie dochodów, wydatków, opłat</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B5</w:t>
            </w:r>
          </w:p>
        </w:tc>
        <w:tc>
          <w:tcPr>
            <w:tcW w:w="7808" w:type="dxa"/>
            <w:vAlign w:val="center"/>
          </w:tcPr>
          <w:p w:rsidR="00DB6FF4" w:rsidRPr="00FA268D" w:rsidRDefault="00DB6FF4" w:rsidP="00DA0175">
            <w:pPr>
              <w:spacing w:line="276" w:lineRule="auto"/>
              <w:rPr>
                <w:color w:val="000000" w:themeColor="text1"/>
                <w:sz w:val="22"/>
                <w:szCs w:val="22"/>
              </w:rPr>
            </w:pP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3122</w:t>
            </w: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Ewidencjonowanie dochodów, wykorzystania środków, opłat</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B5</w:t>
            </w:r>
          </w:p>
        </w:tc>
        <w:tc>
          <w:tcPr>
            <w:tcW w:w="7808" w:type="dxa"/>
            <w:vAlign w:val="center"/>
          </w:tcPr>
          <w:p w:rsidR="00DB6FF4" w:rsidRPr="00FA268D" w:rsidRDefault="00DB6FF4" w:rsidP="00DA0175">
            <w:pPr>
              <w:spacing w:line="276" w:lineRule="auto"/>
              <w:rPr>
                <w:color w:val="000000" w:themeColor="text1"/>
                <w:sz w:val="22"/>
                <w:szCs w:val="22"/>
              </w:rPr>
            </w:pP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3123</w:t>
            </w: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Sprawozdania okresowe z wykonania budżetu</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B10</w:t>
            </w:r>
          </w:p>
        </w:tc>
        <w:tc>
          <w:tcPr>
            <w:tcW w:w="7808" w:type="dxa"/>
            <w:vAlign w:val="center"/>
          </w:tcPr>
          <w:p w:rsidR="00DB6FF4" w:rsidRPr="00FA268D" w:rsidRDefault="00DB6FF4" w:rsidP="00DA0175">
            <w:pPr>
              <w:spacing w:line="276" w:lineRule="auto"/>
              <w:rPr>
                <w:color w:val="000000" w:themeColor="text1"/>
                <w:sz w:val="22"/>
                <w:szCs w:val="22"/>
              </w:rPr>
            </w:pP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3124</w:t>
            </w: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Sprawozdania roczne, bilans i analizy z wykonania budżetu</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DB6FF4" w:rsidRPr="00FA268D" w:rsidRDefault="00DB6FF4" w:rsidP="00DA0175">
            <w:pPr>
              <w:spacing w:line="276" w:lineRule="auto"/>
              <w:rPr>
                <w:color w:val="000000" w:themeColor="text1"/>
                <w:sz w:val="22"/>
                <w:szCs w:val="22"/>
              </w:rPr>
            </w:pP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3125</w:t>
            </w: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 xml:space="preserve">Rewizja budżetu </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DB6FF4" w:rsidRPr="00FA268D" w:rsidRDefault="00DB6FF4" w:rsidP="00DA0175">
            <w:pPr>
              <w:spacing w:line="276" w:lineRule="auto"/>
              <w:rPr>
                <w:color w:val="000000" w:themeColor="text1"/>
                <w:sz w:val="22"/>
                <w:szCs w:val="22"/>
              </w:rPr>
            </w:pP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313</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Finansowanie i kredytowanie</w:t>
            </w:r>
          </w:p>
        </w:tc>
        <w:tc>
          <w:tcPr>
            <w:tcW w:w="1061" w:type="dxa"/>
            <w:vAlign w:val="center"/>
          </w:tcPr>
          <w:p w:rsidR="00DB6FF4" w:rsidRPr="00FA268D" w:rsidRDefault="00DB6FF4" w:rsidP="00DA0175">
            <w:pPr>
              <w:spacing w:line="276" w:lineRule="auto"/>
              <w:jc w:val="center"/>
              <w:rPr>
                <w:color w:val="000000" w:themeColor="text1"/>
                <w:sz w:val="22"/>
                <w:szCs w:val="22"/>
              </w:rPr>
            </w:pPr>
          </w:p>
        </w:tc>
        <w:tc>
          <w:tcPr>
            <w:tcW w:w="7808" w:type="dxa"/>
            <w:vAlign w:val="center"/>
          </w:tcPr>
          <w:p w:rsidR="00DB6FF4" w:rsidRPr="00FA268D" w:rsidRDefault="00DB6FF4" w:rsidP="00DA0175">
            <w:pPr>
              <w:spacing w:line="276" w:lineRule="auto"/>
              <w:rPr>
                <w:color w:val="000000" w:themeColor="text1"/>
                <w:sz w:val="22"/>
                <w:szCs w:val="22"/>
              </w:rPr>
            </w:pP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3130</w:t>
            </w: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 xml:space="preserve">Finansowanie Uczelni </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B5</w:t>
            </w:r>
          </w:p>
        </w:tc>
        <w:tc>
          <w:tcPr>
            <w:tcW w:w="7808" w:type="dxa"/>
            <w:vAlign w:val="center"/>
          </w:tcPr>
          <w:p w:rsidR="00DB6FF4" w:rsidRPr="00FA268D" w:rsidRDefault="00DB6FF4" w:rsidP="00DA0175">
            <w:pPr>
              <w:spacing w:line="276" w:lineRule="auto"/>
              <w:rPr>
                <w:color w:val="000000" w:themeColor="text1"/>
                <w:sz w:val="22"/>
                <w:szCs w:val="22"/>
              </w:rPr>
            </w:pP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3131</w:t>
            </w:r>
          </w:p>
        </w:tc>
        <w:tc>
          <w:tcPr>
            <w:tcW w:w="4067" w:type="dxa"/>
            <w:vAlign w:val="center"/>
          </w:tcPr>
          <w:p w:rsidR="00DB6FF4" w:rsidRPr="00FA268D" w:rsidRDefault="00790340" w:rsidP="00DA0175">
            <w:pPr>
              <w:spacing w:line="276" w:lineRule="auto"/>
              <w:rPr>
                <w:color w:val="000000" w:themeColor="text1"/>
                <w:sz w:val="22"/>
                <w:szCs w:val="22"/>
              </w:rPr>
            </w:pPr>
            <w:r w:rsidRPr="00FA268D">
              <w:rPr>
                <w:color w:val="000000" w:themeColor="text1"/>
                <w:sz w:val="22"/>
                <w:szCs w:val="22"/>
              </w:rPr>
              <w:t>Finansowanie</w:t>
            </w:r>
            <w:r w:rsidR="00DB6FF4" w:rsidRPr="00FA268D">
              <w:rPr>
                <w:color w:val="000000" w:themeColor="text1"/>
                <w:sz w:val="22"/>
                <w:szCs w:val="22"/>
              </w:rPr>
              <w:t xml:space="preserve"> działalności naukowo</w:t>
            </w:r>
            <w:r w:rsidRPr="00FA268D">
              <w:rPr>
                <w:color w:val="000000" w:themeColor="text1"/>
                <w:sz w:val="22"/>
                <w:szCs w:val="22"/>
              </w:rPr>
              <w:t xml:space="preserve"> </w:t>
            </w:r>
            <w:r w:rsidR="00DB6FF4" w:rsidRPr="00FA268D">
              <w:rPr>
                <w:color w:val="000000" w:themeColor="text1"/>
                <w:sz w:val="22"/>
                <w:szCs w:val="22"/>
              </w:rPr>
              <w:t>-badawczej</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B5</w:t>
            </w:r>
          </w:p>
        </w:tc>
        <w:tc>
          <w:tcPr>
            <w:tcW w:w="7808" w:type="dxa"/>
            <w:vAlign w:val="center"/>
          </w:tcPr>
          <w:p w:rsidR="00DB6FF4" w:rsidRPr="00FA268D" w:rsidRDefault="00DB6FF4" w:rsidP="00DA0175">
            <w:pPr>
              <w:spacing w:line="276" w:lineRule="auto"/>
              <w:rPr>
                <w:color w:val="000000" w:themeColor="text1"/>
                <w:sz w:val="22"/>
                <w:szCs w:val="22"/>
              </w:rPr>
            </w:pP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3132</w:t>
            </w: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Finansowanie inwestycji</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B5</w:t>
            </w:r>
          </w:p>
        </w:tc>
        <w:tc>
          <w:tcPr>
            <w:tcW w:w="7808" w:type="dxa"/>
            <w:vAlign w:val="center"/>
          </w:tcPr>
          <w:p w:rsidR="00DB6FF4" w:rsidRPr="00FA268D" w:rsidRDefault="00DB6FF4" w:rsidP="00DA0175">
            <w:pPr>
              <w:spacing w:line="276" w:lineRule="auto"/>
              <w:rPr>
                <w:color w:val="000000" w:themeColor="text1"/>
                <w:sz w:val="22"/>
                <w:szCs w:val="22"/>
              </w:rPr>
            </w:pP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3133</w:t>
            </w: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Finansowanie remontów</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B5</w:t>
            </w:r>
          </w:p>
        </w:tc>
        <w:tc>
          <w:tcPr>
            <w:tcW w:w="7808" w:type="dxa"/>
            <w:vAlign w:val="center"/>
          </w:tcPr>
          <w:p w:rsidR="00DB6FF4" w:rsidRPr="00FA268D" w:rsidRDefault="00DB6FF4" w:rsidP="00DA0175">
            <w:pPr>
              <w:spacing w:line="276" w:lineRule="auto"/>
              <w:rPr>
                <w:color w:val="000000" w:themeColor="text1"/>
                <w:sz w:val="22"/>
                <w:szCs w:val="22"/>
              </w:rPr>
            </w:pP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3134</w:t>
            </w: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 xml:space="preserve">Współpraca z bankami, zasady kredytowania </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B5</w:t>
            </w:r>
          </w:p>
        </w:tc>
        <w:tc>
          <w:tcPr>
            <w:tcW w:w="7808" w:type="dxa"/>
            <w:vAlign w:val="center"/>
          </w:tcPr>
          <w:p w:rsidR="00DB6FF4" w:rsidRPr="00FA268D" w:rsidRDefault="00DB6FF4" w:rsidP="00DA0175">
            <w:pPr>
              <w:spacing w:line="276" w:lineRule="auto"/>
              <w:rPr>
                <w:color w:val="000000" w:themeColor="text1"/>
                <w:sz w:val="22"/>
                <w:szCs w:val="22"/>
              </w:rPr>
            </w:pP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314</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Egzekucja i windykacja</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B10</w:t>
            </w:r>
          </w:p>
        </w:tc>
        <w:tc>
          <w:tcPr>
            <w:tcW w:w="7808" w:type="dxa"/>
            <w:vAlign w:val="center"/>
          </w:tcPr>
          <w:p w:rsidR="00DB6FF4" w:rsidRPr="00FA268D" w:rsidRDefault="00DB6FF4" w:rsidP="00DA0175">
            <w:pPr>
              <w:spacing w:line="276" w:lineRule="auto"/>
              <w:rPr>
                <w:color w:val="000000" w:themeColor="text1"/>
                <w:sz w:val="22"/>
                <w:szCs w:val="22"/>
              </w:rPr>
            </w:pP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b/>
                <w:color w:val="000000" w:themeColor="text1"/>
                <w:sz w:val="22"/>
                <w:szCs w:val="22"/>
              </w:rPr>
            </w:pPr>
            <w:r w:rsidRPr="00FA268D">
              <w:rPr>
                <w:b/>
                <w:color w:val="000000" w:themeColor="text1"/>
                <w:sz w:val="22"/>
                <w:szCs w:val="22"/>
              </w:rPr>
              <w:t>32</w:t>
            </w:r>
          </w:p>
        </w:tc>
        <w:tc>
          <w:tcPr>
            <w:tcW w:w="0" w:type="auto"/>
            <w:vAlign w:val="center"/>
          </w:tcPr>
          <w:p w:rsidR="00DB6FF4" w:rsidRPr="00FA268D" w:rsidRDefault="00DB6FF4" w:rsidP="00DA0175">
            <w:pPr>
              <w:spacing w:line="276" w:lineRule="auto"/>
              <w:jc w:val="center"/>
              <w:rPr>
                <w:b/>
                <w:color w:val="000000" w:themeColor="text1"/>
                <w:sz w:val="22"/>
                <w:szCs w:val="22"/>
              </w:rPr>
            </w:pPr>
          </w:p>
        </w:tc>
        <w:tc>
          <w:tcPr>
            <w:tcW w:w="0" w:type="auto"/>
            <w:vAlign w:val="center"/>
          </w:tcPr>
          <w:p w:rsidR="00DB6FF4" w:rsidRPr="00FA268D" w:rsidRDefault="00DB6FF4" w:rsidP="00DA0175">
            <w:pPr>
              <w:spacing w:line="276" w:lineRule="auto"/>
              <w:jc w:val="center"/>
              <w:rPr>
                <w:b/>
                <w:color w:val="000000" w:themeColor="text1"/>
                <w:sz w:val="22"/>
                <w:szCs w:val="22"/>
              </w:rPr>
            </w:pPr>
          </w:p>
        </w:tc>
        <w:tc>
          <w:tcPr>
            <w:tcW w:w="4067" w:type="dxa"/>
            <w:vAlign w:val="center"/>
          </w:tcPr>
          <w:p w:rsidR="00DB6FF4" w:rsidRPr="00FA268D" w:rsidRDefault="00DB6FF4" w:rsidP="00DA0175">
            <w:pPr>
              <w:spacing w:line="276" w:lineRule="auto"/>
              <w:rPr>
                <w:b/>
                <w:color w:val="000000" w:themeColor="text1"/>
                <w:sz w:val="22"/>
                <w:szCs w:val="22"/>
                <w:u w:val="single"/>
              </w:rPr>
            </w:pPr>
            <w:r w:rsidRPr="00FA268D">
              <w:rPr>
                <w:b/>
                <w:color w:val="000000" w:themeColor="text1"/>
                <w:sz w:val="22"/>
                <w:szCs w:val="22"/>
                <w:u w:val="single"/>
              </w:rPr>
              <w:t>Księgowość finansowa</w:t>
            </w:r>
          </w:p>
        </w:tc>
        <w:tc>
          <w:tcPr>
            <w:tcW w:w="1061" w:type="dxa"/>
            <w:vAlign w:val="center"/>
          </w:tcPr>
          <w:p w:rsidR="00DB6FF4" w:rsidRPr="00FA268D" w:rsidRDefault="00DB6FF4" w:rsidP="00DA0175">
            <w:pPr>
              <w:spacing w:line="276" w:lineRule="auto"/>
              <w:jc w:val="center"/>
              <w:rPr>
                <w:color w:val="000000" w:themeColor="text1"/>
                <w:sz w:val="22"/>
                <w:szCs w:val="22"/>
              </w:rPr>
            </w:pPr>
          </w:p>
        </w:tc>
        <w:tc>
          <w:tcPr>
            <w:tcW w:w="7808" w:type="dxa"/>
            <w:vAlign w:val="center"/>
          </w:tcPr>
          <w:p w:rsidR="00DB6FF4" w:rsidRPr="00FA268D" w:rsidRDefault="00DB6FF4" w:rsidP="00DA0175">
            <w:pPr>
              <w:spacing w:line="276" w:lineRule="auto"/>
              <w:rPr>
                <w:color w:val="000000" w:themeColor="text1"/>
                <w:sz w:val="22"/>
                <w:szCs w:val="22"/>
              </w:rPr>
            </w:pP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320</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Dowody księgowe</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B5</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 xml:space="preserve">Faktury własne i obce, dowody obrotowe środków trwałych (OT, PT), rejestry księgowe, noty uzupełniające, raporty, rachunki. </w:t>
            </w:r>
          </w:p>
          <w:p w:rsidR="00DB6FF4" w:rsidRPr="00FA268D" w:rsidRDefault="00DB6FF4" w:rsidP="00DA0175">
            <w:pPr>
              <w:spacing w:line="276" w:lineRule="auto"/>
              <w:rPr>
                <w:color w:val="000000" w:themeColor="text1"/>
                <w:sz w:val="22"/>
                <w:szCs w:val="22"/>
              </w:rPr>
            </w:pPr>
            <w:r w:rsidRPr="00FA268D">
              <w:rPr>
                <w:color w:val="000000" w:themeColor="text1"/>
                <w:sz w:val="22"/>
                <w:szCs w:val="22"/>
              </w:rPr>
              <w:t>Dowody księgowe związane z realizacją projektów finansowanych z funduszy Unii Europejskiej ora</w:t>
            </w:r>
            <w:r w:rsidR="00D53958" w:rsidRPr="00FA268D">
              <w:rPr>
                <w:color w:val="000000" w:themeColor="text1"/>
                <w:sz w:val="22"/>
                <w:szCs w:val="22"/>
              </w:rPr>
              <w:t>z funduszy pozaunijnych</w:t>
            </w:r>
            <w:r w:rsidR="00932BE3" w:rsidRPr="00FA268D">
              <w:rPr>
                <w:color w:val="000000" w:themeColor="text1"/>
                <w:sz w:val="22"/>
                <w:szCs w:val="22"/>
              </w:rPr>
              <w:t xml:space="preserve"> </w:t>
            </w:r>
            <w:r w:rsidR="00D53958" w:rsidRPr="00FA268D">
              <w:rPr>
                <w:color w:val="000000" w:themeColor="text1"/>
                <w:sz w:val="22"/>
                <w:szCs w:val="22"/>
              </w:rPr>
              <w:t>- kat. B</w:t>
            </w:r>
            <w:r w:rsidRPr="00FA268D">
              <w:rPr>
                <w:color w:val="000000" w:themeColor="text1"/>
                <w:sz w:val="22"/>
                <w:szCs w:val="22"/>
              </w:rPr>
              <w:t>10. Okres przechowywania liczy się od daty zakończenia projektu.</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321</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Dokumentacja księgowa</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B5</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 xml:space="preserve">Dzienniki, kartoteki, zestawienia obrotów i sald, protokoły likwidacyjno-kasacyjne środków trwałych i 100% umorzonych. </w:t>
            </w:r>
          </w:p>
          <w:p w:rsidR="00DB6FF4" w:rsidRPr="00FA268D" w:rsidRDefault="00DB6FF4" w:rsidP="00DA0175">
            <w:pPr>
              <w:spacing w:line="276" w:lineRule="auto"/>
              <w:rPr>
                <w:color w:val="000000" w:themeColor="text1"/>
                <w:sz w:val="22"/>
                <w:szCs w:val="22"/>
              </w:rPr>
            </w:pPr>
            <w:r w:rsidRPr="00FA268D">
              <w:rPr>
                <w:color w:val="000000" w:themeColor="text1"/>
                <w:sz w:val="22"/>
                <w:szCs w:val="22"/>
              </w:rPr>
              <w:t>Dokumentacja księgowa związana z realizacją projektów finansowanych z funduszy Unii Europejskiej ora</w:t>
            </w:r>
            <w:r w:rsidR="00D53958" w:rsidRPr="00FA268D">
              <w:rPr>
                <w:color w:val="000000" w:themeColor="text1"/>
                <w:sz w:val="22"/>
                <w:szCs w:val="22"/>
              </w:rPr>
              <w:t>z funduszy pozaunijnych</w:t>
            </w:r>
            <w:r w:rsidR="00932BE3" w:rsidRPr="00FA268D">
              <w:rPr>
                <w:color w:val="000000" w:themeColor="text1"/>
                <w:sz w:val="22"/>
                <w:szCs w:val="22"/>
              </w:rPr>
              <w:t xml:space="preserve"> </w:t>
            </w:r>
            <w:r w:rsidR="00D53958" w:rsidRPr="00FA268D">
              <w:rPr>
                <w:color w:val="000000" w:themeColor="text1"/>
                <w:sz w:val="22"/>
                <w:szCs w:val="22"/>
              </w:rPr>
              <w:t>- kat. B</w:t>
            </w:r>
            <w:r w:rsidRPr="00FA268D">
              <w:rPr>
                <w:color w:val="000000" w:themeColor="text1"/>
                <w:sz w:val="22"/>
                <w:szCs w:val="22"/>
              </w:rPr>
              <w:t>10. Okres przechowywania liczy się od daty zakończenia projektu.</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322</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Rozliczenia</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B5</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Rozliczenia z dostawcami, odbiorcami, pracownikami, instytucjami ubezpieczeniowymi i podatkowymi, potwierdzenia sald.</w:t>
            </w:r>
          </w:p>
          <w:p w:rsidR="00DB6FF4" w:rsidRPr="00FA268D" w:rsidRDefault="00DB6FF4" w:rsidP="00DA0175">
            <w:pPr>
              <w:spacing w:line="276" w:lineRule="auto"/>
              <w:rPr>
                <w:color w:val="000000" w:themeColor="text1"/>
                <w:sz w:val="22"/>
                <w:szCs w:val="22"/>
              </w:rPr>
            </w:pPr>
            <w:r w:rsidRPr="00FA268D">
              <w:rPr>
                <w:color w:val="000000" w:themeColor="text1"/>
                <w:sz w:val="22"/>
                <w:szCs w:val="22"/>
              </w:rPr>
              <w:t>Rozliczenia z wykonawcami dostaw, usług i robót budowlanych realizowanych w ramach funduszy Unii Europejskiej oraz fund</w:t>
            </w:r>
            <w:r w:rsidR="00D53958" w:rsidRPr="00FA268D">
              <w:rPr>
                <w:color w:val="000000" w:themeColor="text1"/>
                <w:sz w:val="22"/>
                <w:szCs w:val="22"/>
              </w:rPr>
              <w:t>uszy pozaunijnych</w:t>
            </w:r>
            <w:r w:rsidR="00932BE3" w:rsidRPr="00FA268D">
              <w:rPr>
                <w:color w:val="000000" w:themeColor="text1"/>
                <w:sz w:val="22"/>
                <w:szCs w:val="22"/>
              </w:rPr>
              <w:t xml:space="preserve"> </w:t>
            </w:r>
            <w:r w:rsidR="00D53958" w:rsidRPr="00FA268D">
              <w:rPr>
                <w:color w:val="000000" w:themeColor="text1"/>
                <w:sz w:val="22"/>
                <w:szCs w:val="22"/>
              </w:rPr>
              <w:t>- kat. B</w:t>
            </w:r>
            <w:r w:rsidRPr="00FA268D">
              <w:rPr>
                <w:color w:val="000000" w:themeColor="text1"/>
                <w:sz w:val="22"/>
                <w:szCs w:val="22"/>
              </w:rPr>
              <w:t>10. Okres przechowywania liczy się od daty zakończenia projektu.</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323</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Uzgadnianie sald</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B5</w:t>
            </w:r>
          </w:p>
        </w:tc>
        <w:tc>
          <w:tcPr>
            <w:tcW w:w="7808" w:type="dxa"/>
            <w:vAlign w:val="center"/>
          </w:tcPr>
          <w:p w:rsidR="00DB6FF4" w:rsidRPr="00FA268D" w:rsidRDefault="00DB6FF4" w:rsidP="00DA0175">
            <w:pPr>
              <w:spacing w:line="276" w:lineRule="auto"/>
              <w:rPr>
                <w:color w:val="000000" w:themeColor="text1"/>
                <w:sz w:val="22"/>
                <w:szCs w:val="22"/>
              </w:rPr>
            </w:pP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324</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Ewidencja syntetyczna i analityczna</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B5</w:t>
            </w:r>
          </w:p>
        </w:tc>
        <w:tc>
          <w:tcPr>
            <w:tcW w:w="7808" w:type="dxa"/>
            <w:vAlign w:val="center"/>
          </w:tcPr>
          <w:p w:rsidR="00DB6FF4" w:rsidRPr="00FA268D" w:rsidRDefault="00DB6FF4" w:rsidP="00DA0175">
            <w:pPr>
              <w:spacing w:line="276" w:lineRule="auto"/>
              <w:rPr>
                <w:color w:val="000000" w:themeColor="text1"/>
                <w:sz w:val="22"/>
                <w:szCs w:val="22"/>
              </w:rPr>
            </w:pP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325</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Deklaracje podatkowe</w:t>
            </w:r>
          </w:p>
        </w:tc>
        <w:tc>
          <w:tcPr>
            <w:tcW w:w="1061" w:type="dxa"/>
            <w:vAlign w:val="center"/>
          </w:tcPr>
          <w:p w:rsidR="00DB6FF4" w:rsidRPr="00FA268D" w:rsidRDefault="00DB6FF4" w:rsidP="00DA0175">
            <w:pPr>
              <w:spacing w:line="276" w:lineRule="auto"/>
              <w:jc w:val="center"/>
              <w:rPr>
                <w:color w:val="000000" w:themeColor="text1"/>
                <w:sz w:val="22"/>
                <w:szCs w:val="22"/>
              </w:rPr>
            </w:pPr>
          </w:p>
        </w:tc>
        <w:tc>
          <w:tcPr>
            <w:tcW w:w="7808" w:type="dxa"/>
            <w:vAlign w:val="center"/>
          </w:tcPr>
          <w:p w:rsidR="00DB6FF4" w:rsidRPr="00FA268D" w:rsidRDefault="00DB6FF4" w:rsidP="00DA0175">
            <w:pPr>
              <w:spacing w:line="276" w:lineRule="auto"/>
              <w:rPr>
                <w:color w:val="000000" w:themeColor="text1"/>
                <w:sz w:val="22"/>
                <w:szCs w:val="22"/>
              </w:rPr>
            </w:pP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3250</w:t>
            </w: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Podatek VAT</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B5</w:t>
            </w:r>
          </w:p>
        </w:tc>
        <w:tc>
          <w:tcPr>
            <w:tcW w:w="7808" w:type="dxa"/>
            <w:vAlign w:val="center"/>
          </w:tcPr>
          <w:p w:rsidR="00DB6FF4" w:rsidRPr="00FA268D" w:rsidRDefault="00DB6FF4" w:rsidP="00DA0175">
            <w:pPr>
              <w:spacing w:line="276" w:lineRule="auto"/>
              <w:rPr>
                <w:color w:val="000000" w:themeColor="text1"/>
                <w:sz w:val="22"/>
                <w:szCs w:val="22"/>
              </w:rPr>
            </w:pP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3251</w:t>
            </w: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Podatek dochodowy od osób prawnych CIT</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B5</w:t>
            </w:r>
          </w:p>
        </w:tc>
        <w:tc>
          <w:tcPr>
            <w:tcW w:w="7808" w:type="dxa"/>
            <w:vAlign w:val="center"/>
          </w:tcPr>
          <w:p w:rsidR="00DB6FF4" w:rsidRPr="00FA268D" w:rsidRDefault="00DB6FF4" w:rsidP="00DA0175">
            <w:pPr>
              <w:spacing w:line="276" w:lineRule="auto"/>
              <w:rPr>
                <w:color w:val="000000" w:themeColor="text1"/>
                <w:sz w:val="22"/>
                <w:szCs w:val="22"/>
              </w:rPr>
            </w:pP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b/>
                <w:color w:val="000000" w:themeColor="text1"/>
                <w:sz w:val="22"/>
                <w:szCs w:val="22"/>
              </w:rPr>
            </w:pPr>
            <w:r w:rsidRPr="00FA268D">
              <w:rPr>
                <w:b/>
                <w:color w:val="000000" w:themeColor="text1"/>
                <w:sz w:val="22"/>
                <w:szCs w:val="22"/>
              </w:rPr>
              <w:t>33</w:t>
            </w:r>
          </w:p>
        </w:tc>
        <w:tc>
          <w:tcPr>
            <w:tcW w:w="0" w:type="auto"/>
            <w:vAlign w:val="center"/>
          </w:tcPr>
          <w:p w:rsidR="00DB6FF4" w:rsidRPr="00FA268D" w:rsidRDefault="00DB6FF4" w:rsidP="00DA0175">
            <w:pPr>
              <w:spacing w:line="276" w:lineRule="auto"/>
              <w:jc w:val="center"/>
              <w:rPr>
                <w:b/>
                <w:color w:val="000000" w:themeColor="text1"/>
                <w:sz w:val="22"/>
                <w:szCs w:val="22"/>
              </w:rPr>
            </w:pPr>
          </w:p>
        </w:tc>
        <w:tc>
          <w:tcPr>
            <w:tcW w:w="0" w:type="auto"/>
            <w:vAlign w:val="center"/>
          </w:tcPr>
          <w:p w:rsidR="00DB6FF4" w:rsidRPr="00FA268D" w:rsidRDefault="00DB6FF4" w:rsidP="00DA0175">
            <w:pPr>
              <w:spacing w:line="276" w:lineRule="auto"/>
              <w:jc w:val="center"/>
              <w:rPr>
                <w:b/>
                <w:color w:val="000000" w:themeColor="text1"/>
                <w:sz w:val="22"/>
                <w:szCs w:val="22"/>
              </w:rPr>
            </w:pPr>
          </w:p>
        </w:tc>
        <w:tc>
          <w:tcPr>
            <w:tcW w:w="4067" w:type="dxa"/>
            <w:vAlign w:val="center"/>
          </w:tcPr>
          <w:p w:rsidR="00DB6FF4" w:rsidRPr="00FA268D" w:rsidRDefault="00DB6FF4" w:rsidP="00DA0175">
            <w:pPr>
              <w:spacing w:line="276" w:lineRule="auto"/>
              <w:rPr>
                <w:b/>
                <w:color w:val="000000" w:themeColor="text1"/>
                <w:sz w:val="22"/>
                <w:szCs w:val="22"/>
                <w:u w:val="single"/>
              </w:rPr>
            </w:pPr>
            <w:r w:rsidRPr="00FA268D">
              <w:rPr>
                <w:b/>
                <w:color w:val="000000" w:themeColor="text1"/>
                <w:sz w:val="22"/>
                <w:szCs w:val="22"/>
                <w:u w:val="single"/>
              </w:rPr>
              <w:t>Rozliczenia płac</w:t>
            </w:r>
          </w:p>
        </w:tc>
        <w:tc>
          <w:tcPr>
            <w:tcW w:w="1061" w:type="dxa"/>
            <w:vAlign w:val="center"/>
          </w:tcPr>
          <w:p w:rsidR="00DB6FF4" w:rsidRPr="00FA268D" w:rsidRDefault="00DB6FF4" w:rsidP="00DA0175">
            <w:pPr>
              <w:spacing w:line="276" w:lineRule="auto"/>
              <w:jc w:val="center"/>
              <w:rPr>
                <w:color w:val="000000" w:themeColor="text1"/>
                <w:sz w:val="22"/>
                <w:szCs w:val="22"/>
              </w:rPr>
            </w:pPr>
          </w:p>
        </w:tc>
        <w:tc>
          <w:tcPr>
            <w:tcW w:w="7808" w:type="dxa"/>
            <w:vAlign w:val="center"/>
          </w:tcPr>
          <w:p w:rsidR="00DB6FF4" w:rsidRPr="00FA268D" w:rsidRDefault="00DB6FF4" w:rsidP="00DA0175">
            <w:pPr>
              <w:spacing w:line="276" w:lineRule="auto"/>
              <w:rPr>
                <w:color w:val="000000" w:themeColor="text1"/>
                <w:sz w:val="22"/>
                <w:szCs w:val="22"/>
              </w:rPr>
            </w:pP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330</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Dokumentacja płac</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B5</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Materiały źródłowe do obliczania wysokości płac, premii i potrąceń, miesięczne karty pracy pracowników obsługi, miesięczne rozliczenia godzin nadliczbowych, miesięczne rozliczenia godzin i ćwiczeń zleconych, dokumentacja wypłat ekwiwalentów za urlop wypoczynkowy, dokumentacja potrąceń pożyczek mieszkaniowych itp.</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331</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Deklaracje podatkowe i rozliczenia podatku dochodowego</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B5</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Deklaracje podatkowe PIT</w:t>
            </w:r>
            <w:r w:rsidR="007502E9" w:rsidRPr="00FA268D">
              <w:rPr>
                <w:color w:val="000000" w:themeColor="text1"/>
                <w:sz w:val="22"/>
                <w:szCs w:val="22"/>
              </w:rPr>
              <w:t>.</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332</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Wypłata wynagrodzeń</w:t>
            </w:r>
          </w:p>
        </w:tc>
        <w:tc>
          <w:tcPr>
            <w:tcW w:w="1061" w:type="dxa"/>
            <w:vAlign w:val="center"/>
          </w:tcPr>
          <w:p w:rsidR="00DB6FF4" w:rsidRPr="00FA268D" w:rsidRDefault="00DB6FF4" w:rsidP="00DA0175">
            <w:pPr>
              <w:spacing w:line="276" w:lineRule="auto"/>
              <w:jc w:val="center"/>
              <w:rPr>
                <w:color w:val="000000" w:themeColor="text1"/>
                <w:sz w:val="22"/>
                <w:szCs w:val="22"/>
              </w:rPr>
            </w:pPr>
          </w:p>
        </w:tc>
        <w:tc>
          <w:tcPr>
            <w:tcW w:w="7808" w:type="dxa"/>
            <w:vAlign w:val="center"/>
          </w:tcPr>
          <w:p w:rsidR="00DB6FF4" w:rsidRPr="00FA268D" w:rsidRDefault="00DB6FF4" w:rsidP="00DA0175">
            <w:pPr>
              <w:spacing w:line="276" w:lineRule="auto"/>
              <w:rPr>
                <w:color w:val="000000" w:themeColor="text1"/>
                <w:sz w:val="22"/>
                <w:szCs w:val="22"/>
              </w:rPr>
            </w:pP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3320</w:t>
            </w: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Listy zaliczek na płace</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B5</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Dokumentacja projektów finansowanych z funduszy strukturalnych Unii Europejskiej or</w:t>
            </w:r>
            <w:r w:rsidR="00D53958" w:rsidRPr="00FA268D">
              <w:rPr>
                <w:color w:val="000000" w:themeColor="text1"/>
                <w:sz w:val="22"/>
                <w:szCs w:val="22"/>
              </w:rPr>
              <w:t>az funduszy pozaunijnych kat.</w:t>
            </w:r>
            <w:r w:rsidR="00932BE3" w:rsidRPr="00FA268D">
              <w:rPr>
                <w:color w:val="000000" w:themeColor="text1"/>
                <w:sz w:val="22"/>
                <w:szCs w:val="22"/>
              </w:rPr>
              <w:t xml:space="preserve"> </w:t>
            </w:r>
            <w:r w:rsidR="00D53958" w:rsidRPr="00FA268D">
              <w:rPr>
                <w:color w:val="000000" w:themeColor="text1"/>
                <w:sz w:val="22"/>
                <w:szCs w:val="22"/>
              </w:rPr>
              <w:t>-</w:t>
            </w:r>
            <w:r w:rsidR="00932BE3" w:rsidRPr="00FA268D">
              <w:rPr>
                <w:color w:val="000000" w:themeColor="text1"/>
                <w:sz w:val="22"/>
                <w:szCs w:val="22"/>
              </w:rPr>
              <w:t xml:space="preserve"> </w:t>
            </w:r>
            <w:r w:rsidR="00D53958" w:rsidRPr="00FA268D">
              <w:rPr>
                <w:color w:val="000000" w:themeColor="text1"/>
                <w:sz w:val="22"/>
                <w:szCs w:val="22"/>
              </w:rPr>
              <w:t>B</w:t>
            </w:r>
            <w:r w:rsidRPr="00FA268D">
              <w:rPr>
                <w:color w:val="000000" w:themeColor="text1"/>
                <w:sz w:val="22"/>
                <w:szCs w:val="22"/>
              </w:rPr>
              <w:t>10. Dla każdego projektu prowadzi się odrębną teczkę. Okres przechowywania liczy się od daty zakończenia projektu.</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3321</w:t>
            </w: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Listy płac</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B10</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W przypadku list płac osób zgłoszonych do ubezpieczenia przed 1 stycznia 1999</w:t>
            </w:r>
            <w:r w:rsidR="00932BE3" w:rsidRPr="00FA268D">
              <w:rPr>
                <w:color w:val="000000" w:themeColor="text1"/>
                <w:sz w:val="22"/>
                <w:szCs w:val="22"/>
              </w:rPr>
              <w:t xml:space="preserve"> </w:t>
            </w:r>
            <w:r w:rsidRPr="00FA268D">
              <w:rPr>
                <w:color w:val="000000" w:themeColor="text1"/>
                <w:sz w:val="22"/>
                <w:szCs w:val="22"/>
              </w:rPr>
              <w:t>r. oraz list płac osób, których stosunek pracy został nawiązany po 31 grudnia 1998</w:t>
            </w:r>
            <w:r w:rsidR="00932BE3" w:rsidRPr="00FA268D">
              <w:rPr>
                <w:color w:val="000000" w:themeColor="text1"/>
                <w:sz w:val="22"/>
                <w:szCs w:val="22"/>
              </w:rPr>
              <w:t xml:space="preserve"> </w:t>
            </w:r>
            <w:r w:rsidRPr="00FA268D">
              <w:rPr>
                <w:color w:val="000000" w:themeColor="text1"/>
                <w:sz w:val="22"/>
                <w:szCs w:val="22"/>
              </w:rPr>
              <w:t>r. a przed 1 stycznia 2019</w:t>
            </w:r>
            <w:r w:rsidR="00932BE3" w:rsidRPr="00FA268D">
              <w:rPr>
                <w:color w:val="000000" w:themeColor="text1"/>
                <w:sz w:val="22"/>
                <w:szCs w:val="22"/>
              </w:rPr>
              <w:t xml:space="preserve"> </w:t>
            </w:r>
            <w:r w:rsidR="00FF4BF3" w:rsidRPr="00FA268D">
              <w:rPr>
                <w:color w:val="000000" w:themeColor="text1"/>
                <w:sz w:val="22"/>
                <w:szCs w:val="22"/>
              </w:rPr>
              <w:t>r., dla których</w:t>
            </w:r>
            <w:r w:rsidRPr="00FA268D">
              <w:rPr>
                <w:color w:val="000000" w:themeColor="text1"/>
                <w:sz w:val="22"/>
                <w:szCs w:val="22"/>
              </w:rPr>
              <w:t xml:space="preserve"> nie został złożony</w:t>
            </w:r>
            <w:r w:rsidR="00932BE3" w:rsidRPr="00FA268D">
              <w:rPr>
                <w:color w:val="000000" w:themeColor="text1"/>
                <w:sz w:val="22"/>
                <w:szCs w:val="22"/>
              </w:rPr>
              <w:t xml:space="preserve"> raport informacyjny - kat.</w:t>
            </w:r>
            <w:r w:rsidR="007502E9" w:rsidRPr="00FA268D">
              <w:rPr>
                <w:color w:val="000000" w:themeColor="text1"/>
                <w:sz w:val="22"/>
                <w:szCs w:val="22"/>
              </w:rPr>
              <w:t>B50.</w:t>
            </w:r>
          </w:p>
          <w:p w:rsidR="00DB6FF4" w:rsidRPr="00FA268D" w:rsidRDefault="00DB6FF4" w:rsidP="00DA0175">
            <w:pPr>
              <w:spacing w:line="276" w:lineRule="auto"/>
              <w:rPr>
                <w:color w:val="000000" w:themeColor="text1"/>
                <w:sz w:val="22"/>
                <w:szCs w:val="22"/>
              </w:rPr>
            </w:pPr>
            <w:r w:rsidRPr="00FA268D">
              <w:rPr>
                <w:color w:val="000000" w:themeColor="text1"/>
                <w:sz w:val="22"/>
                <w:szCs w:val="22"/>
              </w:rPr>
              <w:t>Dla każdego projektu prowadzi się odrębną teczkę. Okres przechowywania</w:t>
            </w:r>
            <w:r w:rsidR="00927799" w:rsidRPr="00FA268D">
              <w:rPr>
                <w:color w:val="000000" w:themeColor="text1"/>
                <w:sz w:val="22"/>
                <w:szCs w:val="22"/>
              </w:rPr>
              <w:t xml:space="preserve"> list płac umów o realizację projektów finansowanych z funduszy strukturalnych Unii Europejskiej oraz funduszy </w:t>
            </w:r>
            <w:r w:rsidR="00FF4BF3" w:rsidRPr="00FA268D">
              <w:rPr>
                <w:color w:val="000000" w:themeColor="text1"/>
                <w:sz w:val="22"/>
                <w:szCs w:val="22"/>
              </w:rPr>
              <w:t>pozaunijnych liczy</w:t>
            </w:r>
            <w:r w:rsidRPr="00FA268D">
              <w:rPr>
                <w:color w:val="000000" w:themeColor="text1"/>
                <w:sz w:val="22"/>
                <w:szCs w:val="22"/>
              </w:rPr>
              <w:t xml:space="preserve"> się od daty zakończenia projektu.</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3322</w:t>
            </w: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Karty zbiorcze płac</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B10</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W przypadku dokumentacji dot. pracowników zgłoszonych do ubezpieczenia przed 1 stycznia 1999</w:t>
            </w:r>
            <w:r w:rsidR="007502E9" w:rsidRPr="00FA268D">
              <w:rPr>
                <w:color w:val="000000" w:themeColor="text1"/>
                <w:sz w:val="22"/>
                <w:szCs w:val="22"/>
              </w:rPr>
              <w:t xml:space="preserve"> </w:t>
            </w:r>
            <w:r w:rsidRPr="00FA268D">
              <w:rPr>
                <w:color w:val="000000" w:themeColor="text1"/>
                <w:sz w:val="22"/>
                <w:szCs w:val="22"/>
              </w:rPr>
              <w:t>r. oraz pracowników, których stosunek pracy został nawiązany po 31 grudnia 1998</w:t>
            </w:r>
            <w:r w:rsidR="007502E9" w:rsidRPr="00FA268D">
              <w:rPr>
                <w:color w:val="000000" w:themeColor="text1"/>
                <w:sz w:val="22"/>
                <w:szCs w:val="22"/>
              </w:rPr>
              <w:t xml:space="preserve"> </w:t>
            </w:r>
            <w:r w:rsidRPr="00FA268D">
              <w:rPr>
                <w:color w:val="000000" w:themeColor="text1"/>
                <w:sz w:val="22"/>
                <w:szCs w:val="22"/>
              </w:rPr>
              <w:t>r. a przed 1 stycznia 2019</w:t>
            </w:r>
            <w:r w:rsidR="007502E9" w:rsidRPr="00FA268D">
              <w:rPr>
                <w:color w:val="000000" w:themeColor="text1"/>
                <w:sz w:val="22"/>
                <w:szCs w:val="22"/>
              </w:rPr>
              <w:t xml:space="preserve"> </w:t>
            </w:r>
            <w:r w:rsidR="00FF4BF3" w:rsidRPr="00FA268D">
              <w:rPr>
                <w:color w:val="000000" w:themeColor="text1"/>
                <w:sz w:val="22"/>
                <w:szCs w:val="22"/>
              </w:rPr>
              <w:t>r., dla których</w:t>
            </w:r>
            <w:r w:rsidRPr="00FA268D">
              <w:rPr>
                <w:color w:val="000000" w:themeColor="text1"/>
                <w:sz w:val="22"/>
                <w:szCs w:val="22"/>
              </w:rPr>
              <w:t xml:space="preserve"> nie został złożony raport informacyjny - kat. B50</w:t>
            </w:r>
            <w:r w:rsidR="007502E9" w:rsidRPr="00FA268D">
              <w:rPr>
                <w:color w:val="000000" w:themeColor="text1"/>
                <w:sz w:val="22"/>
                <w:szCs w:val="22"/>
              </w:rPr>
              <w:t>.</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333</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Listy płac stypendiów</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B10</w:t>
            </w:r>
          </w:p>
        </w:tc>
        <w:tc>
          <w:tcPr>
            <w:tcW w:w="7808" w:type="dxa"/>
            <w:vAlign w:val="center"/>
          </w:tcPr>
          <w:p w:rsidR="00DB6FF4" w:rsidRPr="00FA268D" w:rsidRDefault="00DB6FF4" w:rsidP="00DA0175">
            <w:pPr>
              <w:spacing w:line="276" w:lineRule="auto"/>
              <w:rPr>
                <w:color w:val="000000" w:themeColor="text1"/>
                <w:sz w:val="22"/>
                <w:szCs w:val="22"/>
              </w:rPr>
            </w:pPr>
          </w:p>
        </w:tc>
      </w:tr>
      <w:tr w:rsidR="00DB6FF4" w:rsidRPr="00FA268D" w:rsidTr="004C6B2C">
        <w:trPr>
          <w:cantSplit/>
          <w:trHeight w:val="516"/>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334</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Karty wypłat zasiłków</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B10</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Jak w klasie 3322</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335</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Deklaracje rozliczeniowe składek na ubezpieczenia społeczne i zdrowotne</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B10</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Raporty zbiorcze (DRA) i raporty imienne (RCA, RSA, RZA)</w:t>
            </w:r>
            <w:r w:rsidR="007502E9" w:rsidRPr="00FA268D">
              <w:rPr>
                <w:color w:val="000000" w:themeColor="text1"/>
                <w:sz w:val="22"/>
                <w:szCs w:val="22"/>
              </w:rPr>
              <w:t>.</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336</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Rozliczanie zatrudnienia osób niepełnosprawnych</w:t>
            </w:r>
          </w:p>
        </w:tc>
        <w:tc>
          <w:tcPr>
            <w:tcW w:w="1061" w:type="dxa"/>
            <w:vAlign w:val="center"/>
          </w:tcPr>
          <w:p w:rsidR="00DB6FF4" w:rsidRPr="00FA268D" w:rsidRDefault="00805762" w:rsidP="00DA0175">
            <w:pPr>
              <w:spacing w:line="276" w:lineRule="auto"/>
              <w:jc w:val="center"/>
              <w:rPr>
                <w:color w:val="000000" w:themeColor="text1"/>
                <w:sz w:val="22"/>
                <w:szCs w:val="22"/>
              </w:rPr>
            </w:pPr>
            <w:r w:rsidRPr="00FA268D">
              <w:rPr>
                <w:color w:val="000000" w:themeColor="text1"/>
                <w:sz w:val="22"/>
                <w:szCs w:val="22"/>
              </w:rPr>
              <w:t>B5</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Informacje roczne do PFRON – klasa 036</w:t>
            </w:r>
            <w:r w:rsidR="007502E9" w:rsidRPr="00FA268D">
              <w:rPr>
                <w:color w:val="000000" w:themeColor="text1"/>
                <w:sz w:val="22"/>
                <w:szCs w:val="22"/>
              </w:rPr>
              <w:t>.</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b/>
                <w:color w:val="000000" w:themeColor="text1"/>
                <w:sz w:val="22"/>
                <w:szCs w:val="22"/>
              </w:rPr>
            </w:pPr>
            <w:r w:rsidRPr="00FA268D">
              <w:rPr>
                <w:b/>
                <w:color w:val="000000" w:themeColor="text1"/>
                <w:sz w:val="22"/>
                <w:szCs w:val="22"/>
              </w:rPr>
              <w:t>34</w:t>
            </w:r>
          </w:p>
        </w:tc>
        <w:tc>
          <w:tcPr>
            <w:tcW w:w="0" w:type="auto"/>
            <w:vAlign w:val="center"/>
          </w:tcPr>
          <w:p w:rsidR="00DB6FF4" w:rsidRPr="00FA268D" w:rsidRDefault="00DB6FF4" w:rsidP="00DA0175">
            <w:pPr>
              <w:spacing w:line="276" w:lineRule="auto"/>
              <w:jc w:val="center"/>
              <w:rPr>
                <w:b/>
                <w:color w:val="000000" w:themeColor="text1"/>
                <w:sz w:val="22"/>
                <w:szCs w:val="22"/>
              </w:rPr>
            </w:pPr>
          </w:p>
        </w:tc>
        <w:tc>
          <w:tcPr>
            <w:tcW w:w="0" w:type="auto"/>
            <w:vAlign w:val="center"/>
          </w:tcPr>
          <w:p w:rsidR="00DB6FF4" w:rsidRPr="00FA268D" w:rsidRDefault="00DB6FF4" w:rsidP="00DA0175">
            <w:pPr>
              <w:spacing w:line="276" w:lineRule="auto"/>
              <w:jc w:val="center"/>
              <w:rPr>
                <w:b/>
                <w:color w:val="000000" w:themeColor="text1"/>
                <w:sz w:val="22"/>
                <w:szCs w:val="22"/>
              </w:rPr>
            </w:pPr>
          </w:p>
        </w:tc>
        <w:tc>
          <w:tcPr>
            <w:tcW w:w="4067" w:type="dxa"/>
            <w:vAlign w:val="center"/>
          </w:tcPr>
          <w:p w:rsidR="00DB6FF4" w:rsidRPr="00FA268D" w:rsidRDefault="00DB6FF4" w:rsidP="00DA0175">
            <w:pPr>
              <w:spacing w:line="276" w:lineRule="auto"/>
              <w:rPr>
                <w:b/>
                <w:color w:val="000000" w:themeColor="text1"/>
                <w:sz w:val="22"/>
                <w:szCs w:val="22"/>
                <w:u w:val="single"/>
              </w:rPr>
            </w:pPr>
            <w:r w:rsidRPr="00FA268D">
              <w:rPr>
                <w:b/>
                <w:color w:val="000000" w:themeColor="text1"/>
                <w:sz w:val="22"/>
                <w:szCs w:val="22"/>
                <w:u w:val="single"/>
              </w:rPr>
              <w:t>Wymiana informacji w sprawach finansowych</w:t>
            </w:r>
          </w:p>
        </w:tc>
        <w:tc>
          <w:tcPr>
            <w:tcW w:w="1061" w:type="dxa"/>
            <w:vAlign w:val="center"/>
          </w:tcPr>
          <w:p w:rsidR="00DB6FF4" w:rsidRPr="00FA268D" w:rsidRDefault="00DB6FF4" w:rsidP="00DA0175">
            <w:pPr>
              <w:spacing w:line="276" w:lineRule="auto"/>
              <w:jc w:val="center"/>
              <w:rPr>
                <w:color w:val="000000" w:themeColor="text1"/>
                <w:sz w:val="22"/>
                <w:szCs w:val="22"/>
              </w:rPr>
            </w:pPr>
          </w:p>
        </w:tc>
        <w:tc>
          <w:tcPr>
            <w:tcW w:w="7808" w:type="dxa"/>
            <w:vAlign w:val="center"/>
          </w:tcPr>
          <w:p w:rsidR="00DB6FF4" w:rsidRPr="00FA268D" w:rsidRDefault="00DB6FF4" w:rsidP="00DA0175">
            <w:pPr>
              <w:spacing w:line="276" w:lineRule="auto"/>
              <w:rPr>
                <w:color w:val="000000" w:themeColor="text1"/>
                <w:sz w:val="22"/>
                <w:szCs w:val="22"/>
              </w:rPr>
            </w:pP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340</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Wymiana informacji w sprawach finansowych z Ministerstwem Zdrowia</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BE5</w:t>
            </w:r>
          </w:p>
        </w:tc>
        <w:tc>
          <w:tcPr>
            <w:tcW w:w="7808" w:type="dxa"/>
            <w:vAlign w:val="center"/>
          </w:tcPr>
          <w:p w:rsidR="00DB6FF4" w:rsidRPr="00FA268D" w:rsidRDefault="00DB6FF4" w:rsidP="00DA0175">
            <w:pPr>
              <w:spacing w:line="276" w:lineRule="auto"/>
              <w:rPr>
                <w:color w:val="000000" w:themeColor="text1"/>
                <w:sz w:val="22"/>
                <w:szCs w:val="22"/>
              </w:rPr>
            </w:pP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341</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2815DC" w:rsidP="00DA0175">
            <w:pPr>
              <w:spacing w:line="276" w:lineRule="auto"/>
              <w:rPr>
                <w:color w:val="000000" w:themeColor="text1"/>
                <w:sz w:val="22"/>
                <w:szCs w:val="22"/>
              </w:rPr>
            </w:pPr>
            <w:r w:rsidRPr="00FA268D">
              <w:rPr>
                <w:color w:val="000000" w:themeColor="text1"/>
                <w:sz w:val="22"/>
                <w:szCs w:val="22"/>
              </w:rPr>
              <w:t xml:space="preserve">Wymiana </w:t>
            </w:r>
            <w:r w:rsidR="00DB6FF4" w:rsidRPr="00FA268D">
              <w:rPr>
                <w:color w:val="000000" w:themeColor="text1"/>
                <w:sz w:val="22"/>
                <w:szCs w:val="22"/>
              </w:rPr>
              <w:t>informacji w sprawach finansowych z innymi podmiotami</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B5</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Z urzędami skarbowymi, ZUS, własnymi jednostkami organizacyjnymi</w:t>
            </w:r>
            <w:r w:rsidR="007502E9" w:rsidRPr="00FA268D">
              <w:rPr>
                <w:color w:val="000000" w:themeColor="text1"/>
                <w:sz w:val="22"/>
                <w:szCs w:val="22"/>
              </w:rPr>
              <w:t>.</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b/>
                <w:color w:val="000000" w:themeColor="text1"/>
                <w:sz w:val="22"/>
                <w:szCs w:val="22"/>
              </w:rPr>
            </w:pPr>
            <w:r w:rsidRPr="00FA268D">
              <w:rPr>
                <w:b/>
                <w:color w:val="000000" w:themeColor="text1"/>
                <w:sz w:val="22"/>
                <w:szCs w:val="22"/>
              </w:rPr>
              <w:t>35</w:t>
            </w:r>
          </w:p>
        </w:tc>
        <w:tc>
          <w:tcPr>
            <w:tcW w:w="0" w:type="auto"/>
            <w:vAlign w:val="center"/>
          </w:tcPr>
          <w:p w:rsidR="00DB6FF4" w:rsidRPr="00FA268D" w:rsidRDefault="00DB6FF4" w:rsidP="00DA0175">
            <w:pPr>
              <w:spacing w:line="276" w:lineRule="auto"/>
              <w:jc w:val="center"/>
              <w:rPr>
                <w:b/>
                <w:color w:val="000000" w:themeColor="text1"/>
                <w:sz w:val="22"/>
                <w:szCs w:val="22"/>
              </w:rPr>
            </w:pPr>
          </w:p>
        </w:tc>
        <w:tc>
          <w:tcPr>
            <w:tcW w:w="0" w:type="auto"/>
            <w:vAlign w:val="center"/>
          </w:tcPr>
          <w:p w:rsidR="00DB6FF4" w:rsidRPr="00FA268D" w:rsidRDefault="00DB6FF4" w:rsidP="00DA0175">
            <w:pPr>
              <w:spacing w:line="276" w:lineRule="auto"/>
              <w:jc w:val="center"/>
              <w:rPr>
                <w:b/>
                <w:color w:val="000000" w:themeColor="text1"/>
                <w:sz w:val="22"/>
                <w:szCs w:val="22"/>
              </w:rPr>
            </w:pPr>
          </w:p>
        </w:tc>
        <w:tc>
          <w:tcPr>
            <w:tcW w:w="4067" w:type="dxa"/>
            <w:vAlign w:val="center"/>
          </w:tcPr>
          <w:p w:rsidR="00DB6FF4" w:rsidRPr="00FA268D" w:rsidRDefault="00DB6FF4" w:rsidP="00DA0175">
            <w:pPr>
              <w:spacing w:line="276" w:lineRule="auto"/>
              <w:rPr>
                <w:b/>
                <w:color w:val="000000" w:themeColor="text1"/>
                <w:sz w:val="22"/>
                <w:szCs w:val="22"/>
                <w:u w:val="single"/>
              </w:rPr>
            </w:pPr>
            <w:r w:rsidRPr="00FA268D">
              <w:rPr>
                <w:b/>
                <w:color w:val="000000" w:themeColor="text1"/>
                <w:sz w:val="22"/>
                <w:szCs w:val="22"/>
                <w:u w:val="single"/>
              </w:rPr>
              <w:t>Księgowość materiałowo-towarowa</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B5</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Dowody obrotowe magazynów (dowody przyjęcia PZ, dowody rozchodu RW), kwity MW, ZW, WZ, zestawienia stanów i obrotów magazynowych, protokoły likwidacyjno-kasacyjne materiałów magazynowych, zbiorcze i miesięczne zestawienia analityczne dzienniki kont, kartoteki analityczne</w:t>
            </w:r>
            <w:r w:rsidR="007502E9" w:rsidRPr="00FA268D">
              <w:rPr>
                <w:color w:val="000000" w:themeColor="text1"/>
                <w:sz w:val="22"/>
                <w:szCs w:val="22"/>
              </w:rPr>
              <w:t>.</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b/>
                <w:color w:val="000000" w:themeColor="text1"/>
                <w:sz w:val="22"/>
                <w:szCs w:val="22"/>
              </w:rPr>
            </w:pPr>
            <w:r w:rsidRPr="00FA268D">
              <w:rPr>
                <w:b/>
                <w:color w:val="000000" w:themeColor="text1"/>
                <w:sz w:val="22"/>
                <w:szCs w:val="22"/>
              </w:rPr>
              <w:t>36</w:t>
            </w:r>
          </w:p>
        </w:tc>
        <w:tc>
          <w:tcPr>
            <w:tcW w:w="0" w:type="auto"/>
            <w:vAlign w:val="center"/>
          </w:tcPr>
          <w:p w:rsidR="00DB6FF4" w:rsidRPr="00FA268D" w:rsidRDefault="00DB6FF4" w:rsidP="00DA0175">
            <w:pPr>
              <w:spacing w:line="276" w:lineRule="auto"/>
              <w:jc w:val="center"/>
              <w:rPr>
                <w:b/>
                <w:color w:val="000000" w:themeColor="text1"/>
                <w:sz w:val="22"/>
                <w:szCs w:val="22"/>
              </w:rPr>
            </w:pPr>
          </w:p>
        </w:tc>
        <w:tc>
          <w:tcPr>
            <w:tcW w:w="0" w:type="auto"/>
            <w:vAlign w:val="center"/>
          </w:tcPr>
          <w:p w:rsidR="00DB6FF4" w:rsidRPr="00FA268D" w:rsidRDefault="00DB6FF4" w:rsidP="00DA0175">
            <w:pPr>
              <w:spacing w:line="276" w:lineRule="auto"/>
              <w:jc w:val="center"/>
              <w:rPr>
                <w:b/>
                <w:color w:val="000000" w:themeColor="text1"/>
                <w:sz w:val="22"/>
                <w:szCs w:val="22"/>
              </w:rPr>
            </w:pPr>
          </w:p>
        </w:tc>
        <w:tc>
          <w:tcPr>
            <w:tcW w:w="4067" w:type="dxa"/>
            <w:vAlign w:val="center"/>
          </w:tcPr>
          <w:p w:rsidR="00DB6FF4" w:rsidRPr="00FA268D" w:rsidRDefault="00AF2D5E" w:rsidP="00DA0175">
            <w:pPr>
              <w:spacing w:line="276" w:lineRule="auto"/>
              <w:rPr>
                <w:b/>
                <w:color w:val="000000" w:themeColor="text1"/>
                <w:sz w:val="22"/>
                <w:szCs w:val="22"/>
                <w:u w:val="single"/>
              </w:rPr>
            </w:pPr>
            <w:r w:rsidRPr="00FA268D">
              <w:rPr>
                <w:b/>
                <w:color w:val="000000" w:themeColor="text1"/>
                <w:sz w:val="22"/>
                <w:szCs w:val="22"/>
                <w:u w:val="single"/>
              </w:rPr>
              <w:t>Koszty, ceny i</w:t>
            </w:r>
            <w:r w:rsidR="00DB6FF4" w:rsidRPr="00FA268D">
              <w:rPr>
                <w:b/>
                <w:color w:val="000000" w:themeColor="text1"/>
                <w:sz w:val="22"/>
                <w:szCs w:val="22"/>
                <w:u w:val="single"/>
              </w:rPr>
              <w:t xml:space="preserve"> opłaty</w:t>
            </w:r>
          </w:p>
        </w:tc>
        <w:tc>
          <w:tcPr>
            <w:tcW w:w="1061" w:type="dxa"/>
            <w:vAlign w:val="center"/>
          </w:tcPr>
          <w:p w:rsidR="00DB6FF4" w:rsidRPr="00FA268D" w:rsidRDefault="00DB6FF4" w:rsidP="00DA0175">
            <w:pPr>
              <w:spacing w:line="276" w:lineRule="auto"/>
              <w:jc w:val="center"/>
              <w:rPr>
                <w:color w:val="000000" w:themeColor="text1"/>
                <w:sz w:val="22"/>
                <w:szCs w:val="22"/>
              </w:rPr>
            </w:pPr>
          </w:p>
        </w:tc>
        <w:tc>
          <w:tcPr>
            <w:tcW w:w="7808" w:type="dxa"/>
            <w:vAlign w:val="center"/>
          </w:tcPr>
          <w:p w:rsidR="00DB6FF4" w:rsidRPr="00FA268D" w:rsidRDefault="00DB6FF4" w:rsidP="00DA0175">
            <w:pPr>
              <w:spacing w:line="276" w:lineRule="auto"/>
              <w:rPr>
                <w:color w:val="000000" w:themeColor="text1"/>
                <w:sz w:val="22"/>
                <w:szCs w:val="22"/>
              </w:rPr>
            </w:pP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360</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Księgowość prac naukowo-badawczych</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B5</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Rachunki, faktury, kartoteki analityczno-syntetyczne</w:t>
            </w:r>
            <w:r w:rsidR="007502E9" w:rsidRPr="00FA268D">
              <w:rPr>
                <w:color w:val="000000" w:themeColor="text1"/>
                <w:sz w:val="22"/>
                <w:szCs w:val="22"/>
              </w:rPr>
              <w:t>.</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361</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Księgowość kosztów Uczelni</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B5</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Rachunki, faktury, noty księgowe własne, kartoteki analityczno-syntetyczne</w:t>
            </w:r>
            <w:r w:rsidR="007502E9" w:rsidRPr="00FA268D">
              <w:rPr>
                <w:color w:val="000000" w:themeColor="text1"/>
                <w:sz w:val="22"/>
                <w:szCs w:val="22"/>
              </w:rPr>
              <w:t>.</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362</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Rozliczenia kosztów wynagrodzeń</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B5</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Zbiorcze zestawienia wynagrodzeń rozliczane według miejsca powstawania, noty księgowe, kartoteki analityczne</w:t>
            </w:r>
            <w:r w:rsidR="007502E9" w:rsidRPr="00FA268D">
              <w:rPr>
                <w:color w:val="000000" w:themeColor="text1"/>
                <w:sz w:val="22"/>
                <w:szCs w:val="22"/>
              </w:rPr>
              <w:t>.</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363</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Rozliczenia kosztów transportu Uczelni</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B5</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Zestawienia kosztów transportu, noty księgowe</w:t>
            </w:r>
            <w:r w:rsidR="007502E9" w:rsidRPr="00FA268D">
              <w:rPr>
                <w:color w:val="000000" w:themeColor="text1"/>
                <w:sz w:val="22"/>
                <w:szCs w:val="22"/>
              </w:rPr>
              <w:t>.</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364</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 xml:space="preserve">Refundacje kosztów stypendiów </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B5</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Zestawienia i noty księgowe</w:t>
            </w:r>
            <w:r w:rsidR="007502E9" w:rsidRPr="00FA268D">
              <w:rPr>
                <w:color w:val="000000" w:themeColor="text1"/>
                <w:sz w:val="22"/>
                <w:szCs w:val="22"/>
              </w:rPr>
              <w:t>.</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365</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 xml:space="preserve">Wycinkowe kalkulacje kosztów </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B5</w:t>
            </w:r>
          </w:p>
        </w:tc>
        <w:tc>
          <w:tcPr>
            <w:tcW w:w="7808" w:type="dxa"/>
            <w:vAlign w:val="center"/>
          </w:tcPr>
          <w:p w:rsidR="00DB6FF4" w:rsidRPr="00FA268D" w:rsidRDefault="00DB6FF4" w:rsidP="00DA0175">
            <w:pPr>
              <w:spacing w:line="276" w:lineRule="auto"/>
              <w:rPr>
                <w:color w:val="000000" w:themeColor="text1"/>
                <w:sz w:val="22"/>
                <w:szCs w:val="22"/>
              </w:rPr>
            </w:pP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366</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Ustalanie cen i opłat</w:t>
            </w:r>
          </w:p>
        </w:tc>
        <w:tc>
          <w:tcPr>
            <w:tcW w:w="1061" w:type="dxa"/>
            <w:vAlign w:val="center"/>
          </w:tcPr>
          <w:p w:rsidR="00DB6FF4" w:rsidRPr="00FA268D" w:rsidRDefault="00DB6FF4" w:rsidP="00DA0175">
            <w:pPr>
              <w:spacing w:line="276" w:lineRule="auto"/>
              <w:jc w:val="center"/>
              <w:rPr>
                <w:color w:val="000000" w:themeColor="text1"/>
                <w:sz w:val="22"/>
                <w:szCs w:val="22"/>
              </w:rPr>
            </w:pPr>
          </w:p>
        </w:tc>
        <w:tc>
          <w:tcPr>
            <w:tcW w:w="7808" w:type="dxa"/>
            <w:vAlign w:val="center"/>
          </w:tcPr>
          <w:p w:rsidR="00DB6FF4" w:rsidRPr="00FA268D" w:rsidRDefault="00DB6FF4" w:rsidP="00DA0175">
            <w:pPr>
              <w:spacing w:line="276" w:lineRule="auto"/>
              <w:rPr>
                <w:color w:val="000000" w:themeColor="text1"/>
                <w:sz w:val="22"/>
                <w:szCs w:val="22"/>
              </w:rPr>
            </w:pP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3660</w:t>
            </w: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Ustalanie opłat za usługi własne</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B5</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Ustalanie wysokości opłat za świadczenie usług edukacyjnych, miejsce w domu studenckim, wynajem lokali, usługi świadczone przez Katedrę Medycyny Sądowej itp.</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3661</w:t>
            </w: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Cenniki własne</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DB6FF4" w:rsidRPr="00FA268D" w:rsidRDefault="00DB6FF4" w:rsidP="00DA0175">
            <w:pPr>
              <w:spacing w:line="276" w:lineRule="auto"/>
              <w:rPr>
                <w:color w:val="000000" w:themeColor="text1"/>
                <w:sz w:val="22"/>
                <w:szCs w:val="22"/>
              </w:rPr>
            </w:pP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b/>
                <w:color w:val="000000" w:themeColor="text1"/>
                <w:sz w:val="22"/>
                <w:szCs w:val="22"/>
              </w:rPr>
            </w:pPr>
            <w:r w:rsidRPr="00FA268D">
              <w:rPr>
                <w:b/>
                <w:color w:val="000000" w:themeColor="text1"/>
                <w:sz w:val="22"/>
                <w:szCs w:val="22"/>
              </w:rPr>
              <w:t>37</w:t>
            </w:r>
          </w:p>
        </w:tc>
        <w:tc>
          <w:tcPr>
            <w:tcW w:w="0" w:type="auto"/>
            <w:vAlign w:val="center"/>
          </w:tcPr>
          <w:p w:rsidR="00DB6FF4" w:rsidRPr="00FA268D" w:rsidRDefault="00DB6FF4" w:rsidP="00DA0175">
            <w:pPr>
              <w:spacing w:line="276" w:lineRule="auto"/>
              <w:jc w:val="center"/>
              <w:rPr>
                <w:b/>
                <w:color w:val="000000" w:themeColor="text1"/>
                <w:sz w:val="22"/>
                <w:szCs w:val="22"/>
              </w:rPr>
            </w:pPr>
          </w:p>
        </w:tc>
        <w:tc>
          <w:tcPr>
            <w:tcW w:w="0" w:type="auto"/>
            <w:vAlign w:val="center"/>
          </w:tcPr>
          <w:p w:rsidR="00DB6FF4" w:rsidRPr="00FA268D" w:rsidRDefault="00DB6FF4" w:rsidP="00DA0175">
            <w:pPr>
              <w:spacing w:line="276" w:lineRule="auto"/>
              <w:jc w:val="center"/>
              <w:rPr>
                <w:b/>
                <w:color w:val="000000" w:themeColor="text1"/>
                <w:sz w:val="22"/>
                <w:szCs w:val="22"/>
              </w:rPr>
            </w:pPr>
          </w:p>
        </w:tc>
        <w:tc>
          <w:tcPr>
            <w:tcW w:w="4067" w:type="dxa"/>
            <w:vAlign w:val="center"/>
          </w:tcPr>
          <w:p w:rsidR="00DB6FF4" w:rsidRPr="00FA268D" w:rsidRDefault="00DB6FF4" w:rsidP="00DA0175">
            <w:pPr>
              <w:spacing w:line="276" w:lineRule="auto"/>
              <w:rPr>
                <w:b/>
                <w:color w:val="000000" w:themeColor="text1"/>
                <w:sz w:val="22"/>
                <w:szCs w:val="22"/>
                <w:u w:val="single"/>
              </w:rPr>
            </w:pPr>
            <w:r w:rsidRPr="00FA268D">
              <w:rPr>
                <w:b/>
                <w:color w:val="000000" w:themeColor="text1"/>
                <w:sz w:val="22"/>
                <w:szCs w:val="22"/>
                <w:u w:val="single"/>
              </w:rPr>
              <w:t>Inwentaryzacja</w:t>
            </w:r>
          </w:p>
        </w:tc>
        <w:tc>
          <w:tcPr>
            <w:tcW w:w="1061" w:type="dxa"/>
            <w:vAlign w:val="center"/>
          </w:tcPr>
          <w:p w:rsidR="00DB6FF4" w:rsidRPr="00FA268D" w:rsidRDefault="00DB6FF4" w:rsidP="00DA0175">
            <w:pPr>
              <w:spacing w:line="276" w:lineRule="auto"/>
              <w:jc w:val="center"/>
              <w:rPr>
                <w:color w:val="000000" w:themeColor="text1"/>
                <w:sz w:val="22"/>
                <w:szCs w:val="22"/>
              </w:rPr>
            </w:pPr>
          </w:p>
        </w:tc>
        <w:tc>
          <w:tcPr>
            <w:tcW w:w="7808" w:type="dxa"/>
            <w:vAlign w:val="center"/>
          </w:tcPr>
          <w:p w:rsidR="00DB6FF4" w:rsidRPr="00FA268D" w:rsidRDefault="00DB6FF4" w:rsidP="00DA0175">
            <w:pPr>
              <w:spacing w:line="276" w:lineRule="auto"/>
              <w:rPr>
                <w:color w:val="000000" w:themeColor="text1"/>
                <w:sz w:val="22"/>
                <w:szCs w:val="22"/>
              </w:rPr>
            </w:pP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370</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Harmonogramy inwentaryzacji</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B5</w:t>
            </w:r>
          </w:p>
        </w:tc>
        <w:tc>
          <w:tcPr>
            <w:tcW w:w="7808" w:type="dxa"/>
            <w:vAlign w:val="center"/>
          </w:tcPr>
          <w:p w:rsidR="00DB6FF4" w:rsidRPr="00FA268D" w:rsidRDefault="00DB6FF4" w:rsidP="00DA0175">
            <w:pPr>
              <w:spacing w:line="276" w:lineRule="auto"/>
              <w:rPr>
                <w:color w:val="000000" w:themeColor="text1"/>
                <w:sz w:val="22"/>
                <w:szCs w:val="22"/>
              </w:rPr>
            </w:pP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371</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Spisy i protokoły inwentaryzacyjne</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B5</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Wyznaczanie komisji inwentaryzacyjnych, arkusze spisów z natury, wyjaśnianie różnic inwentaryzacyjnych</w:t>
            </w:r>
            <w:r w:rsidR="007502E9" w:rsidRPr="00FA268D">
              <w:rPr>
                <w:color w:val="000000" w:themeColor="text1"/>
                <w:sz w:val="22"/>
                <w:szCs w:val="22"/>
              </w:rPr>
              <w:t>.</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372</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Sprawozdania z przebiegu inwentaryzacji i różnice inwentaryzacyjne</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B5</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Zestawienia rocznych rozliczeń inwentaryzacji według planu</w:t>
            </w:r>
            <w:r w:rsidR="007502E9" w:rsidRPr="00FA268D">
              <w:rPr>
                <w:color w:val="000000" w:themeColor="text1"/>
                <w:sz w:val="22"/>
                <w:szCs w:val="22"/>
              </w:rPr>
              <w:t>.</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b/>
                <w:color w:val="000000" w:themeColor="text1"/>
                <w:sz w:val="22"/>
                <w:szCs w:val="22"/>
              </w:rPr>
            </w:pPr>
            <w:r w:rsidRPr="00FA268D">
              <w:rPr>
                <w:b/>
                <w:color w:val="000000" w:themeColor="text1"/>
                <w:sz w:val="22"/>
                <w:szCs w:val="22"/>
              </w:rPr>
              <w:t>38</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b/>
                <w:color w:val="000000" w:themeColor="text1"/>
                <w:sz w:val="22"/>
                <w:szCs w:val="22"/>
                <w:u w:val="single"/>
              </w:rPr>
            </w:pPr>
            <w:r w:rsidRPr="00FA268D">
              <w:rPr>
                <w:b/>
                <w:color w:val="000000" w:themeColor="text1"/>
                <w:sz w:val="22"/>
                <w:szCs w:val="22"/>
                <w:u w:val="single"/>
              </w:rPr>
              <w:t>Dyscyplina finansowa</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BE5</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W tym n</w:t>
            </w:r>
            <w:r w:rsidR="007502E9" w:rsidRPr="00FA268D">
              <w:rPr>
                <w:color w:val="000000" w:themeColor="text1"/>
                <w:sz w:val="22"/>
                <w:szCs w:val="22"/>
              </w:rPr>
              <w:t>aruszenie dyscypliny finansowej.</w:t>
            </w:r>
          </w:p>
        </w:tc>
      </w:tr>
      <w:tr w:rsidR="00DB6FF4" w:rsidRPr="00FA268D" w:rsidTr="004C6B2C">
        <w:trPr>
          <w:cantSplit/>
        </w:trPr>
        <w:tc>
          <w:tcPr>
            <w:tcW w:w="0" w:type="auto"/>
            <w:vAlign w:val="center"/>
          </w:tcPr>
          <w:p w:rsidR="00DB6FF4" w:rsidRPr="00FA268D" w:rsidRDefault="00DB6FF4" w:rsidP="00DA0175">
            <w:pPr>
              <w:spacing w:line="276" w:lineRule="auto"/>
              <w:jc w:val="center"/>
              <w:rPr>
                <w:b/>
                <w:color w:val="000000" w:themeColor="text1"/>
                <w:sz w:val="22"/>
                <w:szCs w:val="22"/>
              </w:rPr>
            </w:pPr>
            <w:r w:rsidRPr="00FA268D">
              <w:rPr>
                <w:b/>
                <w:color w:val="000000" w:themeColor="text1"/>
                <w:sz w:val="22"/>
                <w:szCs w:val="22"/>
              </w:rPr>
              <w:t>4</w:t>
            </w:r>
          </w:p>
        </w:tc>
        <w:tc>
          <w:tcPr>
            <w:tcW w:w="0" w:type="auto"/>
            <w:vAlign w:val="center"/>
          </w:tcPr>
          <w:p w:rsidR="00DB6FF4" w:rsidRPr="00FA268D" w:rsidRDefault="00DB6FF4" w:rsidP="00DA0175">
            <w:pPr>
              <w:spacing w:line="276" w:lineRule="auto"/>
              <w:jc w:val="center"/>
              <w:rPr>
                <w:b/>
                <w:color w:val="000000" w:themeColor="text1"/>
                <w:sz w:val="22"/>
                <w:szCs w:val="22"/>
              </w:rPr>
            </w:pPr>
          </w:p>
        </w:tc>
        <w:tc>
          <w:tcPr>
            <w:tcW w:w="0" w:type="auto"/>
            <w:vAlign w:val="center"/>
          </w:tcPr>
          <w:p w:rsidR="00DB6FF4" w:rsidRPr="00FA268D" w:rsidRDefault="00DB6FF4" w:rsidP="00DA0175">
            <w:pPr>
              <w:spacing w:line="276" w:lineRule="auto"/>
              <w:jc w:val="center"/>
              <w:rPr>
                <w:b/>
                <w:color w:val="000000" w:themeColor="text1"/>
                <w:sz w:val="22"/>
                <w:szCs w:val="22"/>
              </w:rPr>
            </w:pPr>
          </w:p>
        </w:tc>
        <w:tc>
          <w:tcPr>
            <w:tcW w:w="0" w:type="auto"/>
            <w:vAlign w:val="center"/>
          </w:tcPr>
          <w:p w:rsidR="00DB6FF4" w:rsidRPr="00FA268D" w:rsidRDefault="00DB6FF4" w:rsidP="00DA0175">
            <w:pPr>
              <w:spacing w:line="276" w:lineRule="auto"/>
              <w:jc w:val="center"/>
              <w:rPr>
                <w:b/>
                <w:color w:val="000000" w:themeColor="text1"/>
                <w:sz w:val="22"/>
                <w:szCs w:val="22"/>
              </w:rPr>
            </w:pPr>
          </w:p>
        </w:tc>
        <w:tc>
          <w:tcPr>
            <w:tcW w:w="4067" w:type="dxa"/>
            <w:vAlign w:val="center"/>
          </w:tcPr>
          <w:p w:rsidR="00DB6FF4" w:rsidRPr="00FA268D" w:rsidRDefault="00DB6FF4" w:rsidP="00DA0175">
            <w:pPr>
              <w:spacing w:before="240" w:after="240" w:line="276" w:lineRule="auto"/>
              <w:rPr>
                <w:b/>
                <w:color w:val="000000" w:themeColor="text1"/>
                <w:sz w:val="22"/>
                <w:szCs w:val="22"/>
              </w:rPr>
            </w:pPr>
            <w:r w:rsidRPr="00FA268D">
              <w:rPr>
                <w:b/>
                <w:color w:val="000000" w:themeColor="text1"/>
                <w:sz w:val="22"/>
                <w:szCs w:val="22"/>
              </w:rPr>
              <w:t>NAUKA</w:t>
            </w:r>
          </w:p>
        </w:tc>
        <w:tc>
          <w:tcPr>
            <w:tcW w:w="1061" w:type="dxa"/>
            <w:vAlign w:val="center"/>
          </w:tcPr>
          <w:p w:rsidR="00DB6FF4" w:rsidRPr="00FA268D" w:rsidRDefault="00DB6FF4" w:rsidP="00DA0175">
            <w:pPr>
              <w:spacing w:line="276" w:lineRule="auto"/>
              <w:jc w:val="center"/>
              <w:rPr>
                <w:color w:val="000000" w:themeColor="text1"/>
                <w:sz w:val="22"/>
                <w:szCs w:val="22"/>
              </w:rPr>
            </w:pPr>
          </w:p>
        </w:tc>
        <w:tc>
          <w:tcPr>
            <w:tcW w:w="7808" w:type="dxa"/>
            <w:vAlign w:val="center"/>
          </w:tcPr>
          <w:p w:rsidR="00DB6FF4" w:rsidRPr="00FA268D" w:rsidRDefault="00DB6FF4" w:rsidP="00DA0175">
            <w:pPr>
              <w:spacing w:line="276" w:lineRule="auto"/>
              <w:rPr>
                <w:color w:val="000000" w:themeColor="text1"/>
                <w:sz w:val="22"/>
                <w:szCs w:val="22"/>
              </w:rPr>
            </w:pPr>
          </w:p>
        </w:tc>
      </w:tr>
      <w:tr w:rsidR="00DB6FF4" w:rsidRPr="00FA268D" w:rsidTr="004C6B2C">
        <w:trPr>
          <w:cantSplit/>
        </w:trPr>
        <w:tc>
          <w:tcPr>
            <w:tcW w:w="0" w:type="auto"/>
            <w:vAlign w:val="center"/>
          </w:tcPr>
          <w:p w:rsidR="00DB6FF4" w:rsidRPr="00FA268D" w:rsidRDefault="00DB6FF4" w:rsidP="00DA0175">
            <w:pPr>
              <w:spacing w:line="276" w:lineRule="auto"/>
              <w:jc w:val="center"/>
              <w:rPr>
                <w:b/>
                <w:color w:val="000000" w:themeColor="text1"/>
                <w:sz w:val="22"/>
                <w:szCs w:val="22"/>
              </w:rPr>
            </w:pPr>
          </w:p>
        </w:tc>
        <w:tc>
          <w:tcPr>
            <w:tcW w:w="0" w:type="auto"/>
            <w:vAlign w:val="center"/>
          </w:tcPr>
          <w:p w:rsidR="00DB6FF4" w:rsidRPr="00FA268D" w:rsidRDefault="00DB6FF4" w:rsidP="00DA0175">
            <w:pPr>
              <w:spacing w:line="276" w:lineRule="auto"/>
              <w:jc w:val="center"/>
              <w:rPr>
                <w:b/>
                <w:color w:val="000000" w:themeColor="text1"/>
                <w:sz w:val="22"/>
                <w:szCs w:val="22"/>
              </w:rPr>
            </w:pPr>
            <w:r w:rsidRPr="00FA268D">
              <w:rPr>
                <w:b/>
                <w:color w:val="000000" w:themeColor="text1"/>
                <w:sz w:val="22"/>
                <w:szCs w:val="22"/>
              </w:rPr>
              <w:t>40</w:t>
            </w:r>
          </w:p>
        </w:tc>
        <w:tc>
          <w:tcPr>
            <w:tcW w:w="0" w:type="auto"/>
            <w:vAlign w:val="center"/>
          </w:tcPr>
          <w:p w:rsidR="00DB6FF4" w:rsidRPr="00FA268D" w:rsidRDefault="00DB6FF4" w:rsidP="00DA0175">
            <w:pPr>
              <w:spacing w:line="276" w:lineRule="auto"/>
              <w:jc w:val="center"/>
              <w:rPr>
                <w:b/>
                <w:color w:val="000000" w:themeColor="text1"/>
                <w:sz w:val="22"/>
                <w:szCs w:val="22"/>
              </w:rPr>
            </w:pPr>
          </w:p>
        </w:tc>
        <w:tc>
          <w:tcPr>
            <w:tcW w:w="0" w:type="auto"/>
            <w:vAlign w:val="center"/>
          </w:tcPr>
          <w:p w:rsidR="00DB6FF4" w:rsidRPr="00FA268D" w:rsidRDefault="00DB6FF4" w:rsidP="00DA0175">
            <w:pPr>
              <w:spacing w:line="276" w:lineRule="auto"/>
              <w:jc w:val="center"/>
              <w:rPr>
                <w:b/>
                <w:color w:val="000000" w:themeColor="text1"/>
                <w:sz w:val="22"/>
                <w:szCs w:val="22"/>
              </w:rPr>
            </w:pPr>
          </w:p>
        </w:tc>
        <w:tc>
          <w:tcPr>
            <w:tcW w:w="4067" w:type="dxa"/>
            <w:vAlign w:val="center"/>
          </w:tcPr>
          <w:p w:rsidR="00DB6FF4" w:rsidRPr="00FA268D" w:rsidRDefault="00DB6FF4" w:rsidP="00DA0175">
            <w:pPr>
              <w:spacing w:line="276" w:lineRule="auto"/>
              <w:rPr>
                <w:b/>
                <w:color w:val="000000" w:themeColor="text1"/>
                <w:sz w:val="22"/>
                <w:szCs w:val="22"/>
                <w:u w:val="single"/>
              </w:rPr>
            </w:pPr>
            <w:r w:rsidRPr="00FA268D">
              <w:rPr>
                <w:b/>
                <w:color w:val="000000" w:themeColor="text1"/>
                <w:sz w:val="22"/>
                <w:szCs w:val="22"/>
                <w:u w:val="single"/>
              </w:rPr>
              <w:t>Regulacje i wyjaśnienia dotyczące zagadnień z zakresu rozwoju kadry naukowej i działalności naukowo-badawczej</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DB6FF4" w:rsidRPr="00FA268D" w:rsidRDefault="00DB6FF4" w:rsidP="00DA0175">
            <w:pPr>
              <w:spacing w:line="276" w:lineRule="auto"/>
              <w:rPr>
                <w:color w:val="000000" w:themeColor="text1"/>
                <w:sz w:val="22"/>
                <w:szCs w:val="22"/>
              </w:rPr>
            </w:pPr>
          </w:p>
        </w:tc>
      </w:tr>
      <w:tr w:rsidR="00DB6FF4" w:rsidRPr="00FA268D" w:rsidTr="004C6B2C">
        <w:trPr>
          <w:cantSplit/>
        </w:trPr>
        <w:tc>
          <w:tcPr>
            <w:tcW w:w="0" w:type="auto"/>
            <w:vAlign w:val="center"/>
          </w:tcPr>
          <w:p w:rsidR="00DB6FF4" w:rsidRPr="00FA268D" w:rsidRDefault="00DB6FF4" w:rsidP="00DA0175">
            <w:pPr>
              <w:spacing w:line="276" w:lineRule="auto"/>
              <w:jc w:val="center"/>
              <w:rPr>
                <w:b/>
                <w:color w:val="000000" w:themeColor="text1"/>
                <w:sz w:val="22"/>
                <w:szCs w:val="22"/>
              </w:rPr>
            </w:pPr>
          </w:p>
        </w:tc>
        <w:tc>
          <w:tcPr>
            <w:tcW w:w="0" w:type="auto"/>
            <w:vAlign w:val="center"/>
          </w:tcPr>
          <w:p w:rsidR="00DB6FF4" w:rsidRPr="00FA268D" w:rsidRDefault="00DB6FF4" w:rsidP="00DA0175">
            <w:pPr>
              <w:spacing w:line="276" w:lineRule="auto"/>
              <w:jc w:val="center"/>
              <w:rPr>
                <w:b/>
                <w:color w:val="000000" w:themeColor="text1"/>
                <w:sz w:val="22"/>
                <w:szCs w:val="22"/>
              </w:rPr>
            </w:pPr>
            <w:r w:rsidRPr="00FA268D">
              <w:rPr>
                <w:b/>
                <w:color w:val="000000" w:themeColor="text1"/>
                <w:sz w:val="22"/>
                <w:szCs w:val="22"/>
              </w:rPr>
              <w:t>41</w:t>
            </w:r>
          </w:p>
        </w:tc>
        <w:tc>
          <w:tcPr>
            <w:tcW w:w="0" w:type="auto"/>
            <w:vAlign w:val="center"/>
          </w:tcPr>
          <w:p w:rsidR="00DB6FF4" w:rsidRPr="00FA268D" w:rsidRDefault="00DB6FF4" w:rsidP="00DA0175">
            <w:pPr>
              <w:spacing w:line="276" w:lineRule="auto"/>
              <w:jc w:val="center"/>
              <w:rPr>
                <w:b/>
                <w:color w:val="000000" w:themeColor="text1"/>
                <w:sz w:val="22"/>
                <w:szCs w:val="22"/>
              </w:rPr>
            </w:pPr>
          </w:p>
        </w:tc>
        <w:tc>
          <w:tcPr>
            <w:tcW w:w="0" w:type="auto"/>
            <w:vAlign w:val="center"/>
          </w:tcPr>
          <w:p w:rsidR="00DB6FF4" w:rsidRPr="00FA268D" w:rsidRDefault="00DB6FF4" w:rsidP="00DA0175">
            <w:pPr>
              <w:spacing w:line="276" w:lineRule="auto"/>
              <w:jc w:val="center"/>
              <w:rPr>
                <w:b/>
                <w:color w:val="000000" w:themeColor="text1"/>
                <w:sz w:val="22"/>
                <w:szCs w:val="22"/>
              </w:rPr>
            </w:pPr>
          </w:p>
        </w:tc>
        <w:tc>
          <w:tcPr>
            <w:tcW w:w="4067" w:type="dxa"/>
            <w:vAlign w:val="center"/>
          </w:tcPr>
          <w:p w:rsidR="00DB6FF4" w:rsidRPr="00FA268D" w:rsidRDefault="00DB6FF4" w:rsidP="00DA0175">
            <w:pPr>
              <w:spacing w:line="276" w:lineRule="auto"/>
              <w:rPr>
                <w:b/>
                <w:color w:val="000000" w:themeColor="text1"/>
                <w:sz w:val="22"/>
                <w:szCs w:val="22"/>
                <w:u w:val="single"/>
              </w:rPr>
            </w:pPr>
            <w:r w:rsidRPr="00FA268D">
              <w:rPr>
                <w:b/>
                <w:color w:val="000000" w:themeColor="text1"/>
                <w:sz w:val="22"/>
                <w:szCs w:val="22"/>
                <w:u w:val="single"/>
              </w:rPr>
              <w:t>Rozwój kadry naukowej</w:t>
            </w:r>
          </w:p>
        </w:tc>
        <w:tc>
          <w:tcPr>
            <w:tcW w:w="1061" w:type="dxa"/>
            <w:vAlign w:val="center"/>
          </w:tcPr>
          <w:p w:rsidR="00DB6FF4" w:rsidRPr="00FA268D" w:rsidRDefault="00DB6FF4" w:rsidP="00DA0175">
            <w:pPr>
              <w:spacing w:line="276" w:lineRule="auto"/>
              <w:jc w:val="center"/>
              <w:rPr>
                <w:color w:val="000000" w:themeColor="text1"/>
                <w:sz w:val="22"/>
                <w:szCs w:val="22"/>
              </w:rPr>
            </w:pPr>
          </w:p>
        </w:tc>
        <w:tc>
          <w:tcPr>
            <w:tcW w:w="7808" w:type="dxa"/>
            <w:vAlign w:val="center"/>
          </w:tcPr>
          <w:p w:rsidR="00DB6FF4" w:rsidRPr="00FA268D" w:rsidRDefault="00DB6FF4" w:rsidP="00DA0175">
            <w:pPr>
              <w:spacing w:line="276" w:lineRule="auto"/>
              <w:rPr>
                <w:color w:val="000000" w:themeColor="text1"/>
                <w:sz w:val="22"/>
                <w:szCs w:val="22"/>
              </w:rPr>
            </w:pP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410</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Tytuły i stopnie naukowe</w:t>
            </w:r>
          </w:p>
        </w:tc>
        <w:tc>
          <w:tcPr>
            <w:tcW w:w="1061" w:type="dxa"/>
            <w:vAlign w:val="center"/>
          </w:tcPr>
          <w:p w:rsidR="00DB6FF4" w:rsidRPr="00FA268D" w:rsidRDefault="00DB6FF4" w:rsidP="00DA0175">
            <w:pPr>
              <w:spacing w:line="276" w:lineRule="auto"/>
              <w:jc w:val="center"/>
              <w:rPr>
                <w:color w:val="000000" w:themeColor="text1"/>
                <w:sz w:val="22"/>
                <w:szCs w:val="22"/>
              </w:rPr>
            </w:pPr>
          </w:p>
        </w:tc>
        <w:tc>
          <w:tcPr>
            <w:tcW w:w="7808" w:type="dxa"/>
            <w:vAlign w:val="center"/>
          </w:tcPr>
          <w:p w:rsidR="00DB6FF4" w:rsidRPr="00FA268D" w:rsidRDefault="00DB6FF4" w:rsidP="00DA0175">
            <w:pPr>
              <w:spacing w:line="276" w:lineRule="auto"/>
              <w:rPr>
                <w:color w:val="000000" w:themeColor="text1"/>
                <w:sz w:val="22"/>
                <w:szCs w:val="22"/>
              </w:rPr>
            </w:pP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4100</w:t>
            </w: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 xml:space="preserve">Przewód doktorski </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Dla każdego przewodu doktorskiego zakłada się osobną teczkę zawierającą wszystkie wymagane obowiązującymi przepisami dokumenty</w:t>
            </w:r>
            <w:r w:rsidR="007502E9" w:rsidRPr="00FA268D">
              <w:rPr>
                <w:color w:val="000000" w:themeColor="text1"/>
                <w:sz w:val="22"/>
                <w:szCs w:val="22"/>
              </w:rPr>
              <w:t>.</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4101</w:t>
            </w: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Ewidencja doktoratów</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Księgi wydanych dyplomów doktorskich</w:t>
            </w:r>
            <w:r w:rsidR="007502E9" w:rsidRPr="00FA268D">
              <w:rPr>
                <w:color w:val="000000" w:themeColor="text1"/>
                <w:sz w:val="22"/>
                <w:szCs w:val="22"/>
              </w:rPr>
              <w:t>.</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4102</w:t>
            </w: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Postępowanie habilitacyjne</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Dla każdego postępowania habilitacyjnego zakłada się osobną teczkę zawierającą wszystkie wymagane obowiązującymi przepisami dokumenty</w:t>
            </w:r>
            <w:r w:rsidR="007502E9" w:rsidRPr="00FA268D">
              <w:rPr>
                <w:color w:val="000000" w:themeColor="text1"/>
                <w:sz w:val="22"/>
                <w:szCs w:val="22"/>
              </w:rPr>
              <w:t>.</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4103</w:t>
            </w: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Ewidencja habilitacji</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Księgi wydanych dyplomów doktorów habilitowanych</w:t>
            </w:r>
            <w:r w:rsidR="007502E9" w:rsidRPr="00FA268D">
              <w:rPr>
                <w:color w:val="000000" w:themeColor="text1"/>
                <w:sz w:val="22"/>
                <w:szCs w:val="22"/>
              </w:rPr>
              <w:t>.</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4104</w:t>
            </w: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Tytuł naukowy profesora</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DB6FF4" w:rsidRPr="00FA268D" w:rsidRDefault="00DB6FF4" w:rsidP="00DA0175">
            <w:pPr>
              <w:spacing w:line="276" w:lineRule="auto"/>
              <w:rPr>
                <w:color w:val="000000" w:themeColor="text1"/>
                <w:sz w:val="22"/>
                <w:szCs w:val="22"/>
              </w:rPr>
            </w:pP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411</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Doktoraty honoris causa</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DB6FF4" w:rsidRPr="00FA268D" w:rsidRDefault="007E563F" w:rsidP="00DA0175">
            <w:pPr>
              <w:spacing w:line="276" w:lineRule="auto"/>
              <w:rPr>
                <w:color w:val="000000" w:themeColor="text1"/>
                <w:sz w:val="22"/>
                <w:szCs w:val="22"/>
              </w:rPr>
            </w:pPr>
            <w:r w:rsidRPr="00FA268D">
              <w:rPr>
                <w:color w:val="000000" w:themeColor="text1"/>
                <w:sz w:val="22"/>
                <w:szCs w:val="22"/>
              </w:rPr>
              <w:t>Dokumentacja uroczystości nadania tytułu – klasa 063</w:t>
            </w:r>
            <w:r w:rsidR="007502E9" w:rsidRPr="00FA268D">
              <w:rPr>
                <w:color w:val="000000" w:themeColor="text1"/>
                <w:sz w:val="22"/>
                <w:szCs w:val="22"/>
              </w:rPr>
              <w:t>.</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412</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Nostryfikacja stopni naukowych</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Dla każdego postępowania zakłada się osobną teczkę zawierającą wszystkie wymagane obowiązującymi przepisami dokumenty</w:t>
            </w:r>
            <w:r w:rsidR="007502E9" w:rsidRPr="00FA268D">
              <w:rPr>
                <w:color w:val="000000" w:themeColor="text1"/>
                <w:sz w:val="22"/>
                <w:szCs w:val="22"/>
              </w:rPr>
              <w:t>.</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413</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Dokumentacja stypendiów naukowych</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DB6FF4" w:rsidRPr="00FA268D" w:rsidRDefault="00DB6FF4" w:rsidP="00DA0175">
            <w:pPr>
              <w:spacing w:line="276" w:lineRule="auto"/>
              <w:rPr>
                <w:color w:val="000000" w:themeColor="text1"/>
                <w:sz w:val="22"/>
                <w:szCs w:val="22"/>
              </w:rPr>
            </w:pP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414</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Postępowanie antyplagiatowe</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W tym unieważnienie nadania stopnia</w:t>
            </w:r>
            <w:r w:rsidR="007502E9" w:rsidRPr="00FA268D">
              <w:rPr>
                <w:color w:val="000000" w:themeColor="text1"/>
                <w:sz w:val="22"/>
                <w:szCs w:val="22"/>
              </w:rPr>
              <w:t>.</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b/>
                <w:color w:val="000000" w:themeColor="text1"/>
                <w:sz w:val="22"/>
                <w:szCs w:val="22"/>
              </w:rPr>
            </w:pPr>
            <w:r w:rsidRPr="00FA268D">
              <w:rPr>
                <w:b/>
                <w:color w:val="000000" w:themeColor="text1"/>
                <w:sz w:val="22"/>
                <w:szCs w:val="22"/>
              </w:rPr>
              <w:t>42</w:t>
            </w:r>
          </w:p>
        </w:tc>
        <w:tc>
          <w:tcPr>
            <w:tcW w:w="0" w:type="auto"/>
            <w:vAlign w:val="center"/>
          </w:tcPr>
          <w:p w:rsidR="00DB6FF4" w:rsidRPr="00FA268D" w:rsidRDefault="00DB6FF4" w:rsidP="00DA0175">
            <w:pPr>
              <w:spacing w:line="276" w:lineRule="auto"/>
              <w:jc w:val="center"/>
              <w:rPr>
                <w:b/>
                <w:color w:val="000000" w:themeColor="text1"/>
                <w:sz w:val="22"/>
                <w:szCs w:val="22"/>
              </w:rPr>
            </w:pPr>
          </w:p>
        </w:tc>
        <w:tc>
          <w:tcPr>
            <w:tcW w:w="0" w:type="auto"/>
            <w:vAlign w:val="center"/>
          </w:tcPr>
          <w:p w:rsidR="00DB6FF4" w:rsidRPr="00FA268D" w:rsidRDefault="00DB6FF4" w:rsidP="00DA0175">
            <w:pPr>
              <w:spacing w:line="276" w:lineRule="auto"/>
              <w:jc w:val="center"/>
              <w:rPr>
                <w:b/>
                <w:color w:val="000000" w:themeColor="text1"/>
                <w:sz w:val="22"/>
                <w:szCs w:val="22"/>
              </w:rPr>
            </w:pPr>
          </w:p>
        </w:tc>
        <w:tc>
          <w:tcPr>
            <w:tcW w:w="4067" w:type="dxa"/>
            <w:vAlign w:val="center"/>
          </w:tcPr>
          <w:p w:rsidR="00DB6FF4" w:rsidRPr="00FA268D" w:rsidRDefault="00DB6FF4" w:rsidP="00DA0175">
            <w:pPr>
              <w:spacing w:line="276" w:lineRule="auto"/>
              <w:rPr>
                <w:b/>
                <w:color w:val="000000" w:themeColor="text1"/>
                <w:sz w:val="22"/>
                <w:szCs w:val="22"/>
                <w:u w:val="single"/>
              </w:rPr>
            </w:pPr>
            <w:r w:rsidRPr="00FA268D">
              <w:rPr>
                <w:b/>
                <w:color w:val="000000" w:themeColor="text1"/>
                <w:sz w:val="22"/>
                <w:szCs w:val="22"/>
                <w:u w:val="single"/>
              </w:rPr>
              <w:t>Kształcenie doktorantów</w:t>
            </w:r>
          </w:p>
        </w:tc>
        <w:tc>
          <w:tcPr>
            <w:tcW w:w="1061" w:type="dxa"/>
            <w:vAlign w:val="center"/>
          </w:tcPr>
          <w:p w:rsidR="00DB6FF4" w:rsidRPr="00FA268D" w:rsidRDefault="00DB6FF4" w:rsidP="00DA0175">
            <w:pPr>
              <w:spacing w:line="276" w:lineRule="auto"/>
              <w:jc w:val="center"/>
              <w:rPr>
                <w:color w:val="000000" w:themeColor="text1"/>
                <w:sz w:val="22"/>
                <w:szCs w:val="22"/>
              </w:rPr>
            </w:pPr>
          </w:p>
        </w:tc>
        <w:tc>
          <w:tcPr>
            <w:tcW w:w="7808" w:type="dxa"/>
            <w:vAlign w:val="center"/>
          </w:tcPr>
          <w:p w:rsidR="00DB6FF4" w:rsidRPr="00FA268D" w:rsidRDefault="00DB6FF4" w:rsidP="00DA0175">
            <w:pPr>
              <w:spacing w:line="276" w:lineRule="auto"/>
              <w:rPr>
                <w:color w:val="000000" w:themeColor="text1"/>
                <w:sz w:val="22"/>
                <w:szCs w:val="22"/>
              </w:rPr>
            </w:pP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420</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Organizacja kształcenia doktorantów</w:t>
            </w:r>
          </w:p>
        </w:tc>
        <w:tc>
          <w:tcPr>
            <w:tcW w:w="1061" w:type="dxa"/>
            <w:vAlign w:val="center"/>
          </w:tcPr>
          <w:p w:rsidR="00DB6FF4" w:rsidRPr="00FA268D" w:rsidRDefault="00DB6FF4" w:rsidP="00DA0175">
            <w:pPr>
              <w:spacing w:line="276" w:lineRule="auto"/>
              <w:jc w:val="center"/>
              <w:rPr>
                <w:color w:val="000000" w:themeColor="text1"/>
                <w:sz w:val="22"/>
                <w:szCs w:val="22"/>
              </w:rPr>
            </w:pPr>
          </w:p>
        </w:tc>
        <w:tc>
          <w:tcPr>
            <w:tcW w:w="7808" w:type="dxa"/>
            <w:vAlign w:val="center"/>
          </w:tcPr>
          <w:p w:rsidR="00DB6FF4" w:rsidRPr="00FA268D" w:rsidRDefault="00DB6FF4" w:rsidP="00DA0175">
            <w:pPr>
              <w:spacing w:line="276" w:lineRule="auto"/>
              <w:rPr>
                <w:color w:val="000000" w:themeColor="text1"/>
                <w:sz w:val="22"/>
                <w:szCs w:val="22"/>
              </w:rPr>
            </w:pP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4200</w:t>
            </w: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Programy kształcenia doktorantów</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DB6FF4" w:rsidRPr="00FA268D" w:rsidRDefault="00DB6FF4" w:rsidP="00DA0175">
            <w:pPr>
              <w:spacing w:line="276" w:lineRule="auto"/>
              <w:rPr>
                <w:color w:val="000000" w:themeColor="text1"/>
                <w:sz w:val="22"/>
                <w:szCs w:val="22"/>
              </w:rPr>
            </w:pP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4201</w:t>
            </w: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Indywidualne plany badawcze</w:t>
            </w:r>
          </w:p>
        </w:tc>
        <w:tc>
          <w:tcPr>
            <w:tcW w:w="1061" w:type="dxa"/>
            <w:vAlign w:val="center"/>
          </w:tcPr>
          <w:p w:rsidR="00DB6FF4" w:rsidRPr="00FA268D" w:rsidRDefault="00E028ED" w:rsidP="00DA0175">
            <w:pPr>
              <w:spacing w:line="276" w:lineRule="auto"/>
              <w:jc w:val="center"/>
              <w:rPr>
                <w:color w:val="000000" w:themeColor="text1"/>
                <w:sz w:val="22"/>
                <w:szCs w:val="22"/>
              </w:rPr>
            </w:pPr>
            <w:r w:rsidRPr="00FA268D">
              <w:rPr>
                <w:color w:val="000000" w:themeColor="text1"/>
                <w:sz w:val="22"/>
                <w:szCs w:val="22"/>
              </w:rPr>
              <w:t>BE50</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Dokumentację dotyczącą konkretnych osób odkłada się do akt osobowych doktoranta – klasa 423</w:t>
            </w:r>
            <w:r w:rsidR="007502E9" w:rsidRPr="00FA268D">
              <w:rPr>
                <w:color w:val="000000" w:themeColor="text1"/>
                <w:sz w:val="22"/>
                <w:szCs w:val="22"/>
              </w:rPr>
              <w:t>.</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421</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Rekrutacja do szkoły doktorskiej</w:t>
            </w:r>
          </w:p>
        </w:tc>
        <w:tc>
          <w:tcPr>
            <w:tcW w:w="1061" w:type="dxa"/>
            <w:vAlign w:val="center"/>
          </w:tcPr>
          <w:p w:rsidR="00DB6FF4" w:rsidRPr="00FA268D" w:rsidRDefault="00DB6FF4" w:rsidP="00DA0175">
            <w:pPr>
              <w:spacing w:line="276" w:lineRule="auto"/>
              <w:jc w:val="center"/>
              <w:rPr>
                <w:color w:val="000000" w:themeColor="text1"/>
                <w:sz w:val="22"/>
                <w:szCs w:val="22"/>
              </w:rPr>
            </w:pPr>
          </w:p>
        </w:tc>
        <w:tc>
          <w:tcPr>
            <w:tcW w:w="7808" w:type="dxa"/>
            <w:vAlign w:val="center"/>
          </w:tcPr>
          <w:p w:rsidR="00DB6FF4" w:rsidRPr="00FA268D" w:rsidRDefault="00DB6FF4" w:rsidP="00DA0175">
            <w:pPr>
              <w:spacing w:line="276" w:lineRule="auto"/>
              <w:rPr>
                <w:color w:val="000000" w:themeColor="text1"/>
                <w:sz w:val="22"/>
                <w:szCs w:val="22"/>
              </w:rPr>
            </w:pP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4210</w:t>
            </w:r>
          </w:p>
        </w:tc>
        <w:tc>
          <w:tcPr>
            <w:tcW w:w="4067" w:type="dxa"/>
            <w:vAlign w:val="center"/>
          </w:tcPr>
          <w:p w:rsidR="00DB6FF4" w:rsidRPr="00FA268D" w:rsidRDefault="00B74D3B" w:rsidP="00DA0175">
            <w:pPr>
              <w:spacing w:line="276" w:lineRule="auto"/>
              <w:rPr>
                <w:color w:val="000000" w:themeColor="text1"/>
                <w:sz w:val="22"/>
                <w:szCs w:val="22"/>
              </w:rPr>
            </w:pPr>
            <w:r w:rsidRPr="00FA268D">
              <w:rPr>
                <w:color w:val="000000" w:themeColor="text1"/>
                <w:sz w:val="22"/>
                <w:szCs w:val="22"/>
              </w:rPr>
              <w:t>Postępowanie rekrutacyjne do szkoły doktorskiej</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B5</w:t>
            </w:r>
          </w:p>
        </w:tc>
        <w:tc>
          <w:tcPr>
            <w:tcW w:w="7808" w:type="dxa"/>
            <w:vAlign w:val="center"/>
          </w:tcPr>
          <w:p w:rsidR="00B74D3B" w:rsidRPr="00FA268D" w:rsidRDefault="00B74D3B" w:rsidP="00DA0175">
            <w:pPr>
              <w:spacing w:line="276" w:lineRule="auto"/>
              <w:rPr>
                <w:color w:val="000000" w:themeColor="text1"/>
                <w:sz w:val="22"/>
                <w:szCs w:val="22"/>
              </w:rPr>
            </w:pPr>
            <w:r w:rsidRPr="00FA268D">
              <w:rPr>
                <w:color w:val="000000" w:themeColor="text1"/>
                <w:sz w:val="22"/>
                <w:szCs w:val="22"/>
              </w:rPr>
              <w:t>Dokumentacja posiedzeń komisji konkursowej – klasa 001</w:t>
            </w:r>
            <w:r w:rsidR="007502E9" w:rsidRPr="00FA268D">
              <w:rPr>
                <w:color w:val="000000" w:themeColor="text1"/>
                <w:sz w:val="22"/>
                <w:szCs w:val="22"/>
              </w:rPr>
              <w:t>.</w:t>
            </w:r>
          </w:p>
          <w:p w:rsidR="00DB6FF4" w:rsidRPr="00FA268D" w:rsidRDefault="00DB6FF4" w:rsidP="00DA0175">
            <w:pPr>
              <w:spacing w:line="276" w:lineRule="auto"/>
              <w:rPr>
                <w:color w:val="000000" w:themeColor="text1"/>
                <w:sz w:val="22"/>
                <w:szCs w:val="22"/>
              </w:rPr>
            </w:pPr>
            <w:r w:rsidRPr="00FA268D">
              <w:rPr>
                <w:color w:val="000000" w:themeColor="text1"/>
                <w:sz w:val="22"/>
                <w:szCs w:val="22"/>
              </w:rPr>
              <w:t>Akta osób przyjętych odkłada się do akt osobowych doktoranta – klasa 423</w:t>
            </w:r>
            <w:r w:rsidR="007502E9" w:rsidRPr="00FA268D">
              <w:rPr>
                <w:color w:val="000000" w:themeColor="text1"/>
                <w:sz w:val="22"/>
                <w:szCs w:val="22"/>
              </w:rPr>
              <w:t>.</w:t>
            </w:r>
          </w:p>
          <w:p w:rsidR="00DB6FF4" w:rsidRPr="00FA268D" w:rsidRDefault="00DB6FF4" w:rsidP="00DA0175">
            <w:pPr>
              <w:spacing w:line="276" w:lineRule="auto"/>
              <w:rPr>
                <w:color w:val="000000" w:themeColor="text1"/>
                <w:sz w:val="22"/>
                <w:szCs w:val="22"/>
              </w:rPr>
            </w:pPr>
            <w:r w:rsidRPr="00FA268D">
              <w:rPr>
                <w:color w:val="000000" w:themeColor="text1"/>
                <w:sz w:val="22"/>
                <w:szCs w:val="22"/>
              </w:rPr>
              <w:t>Dokumentacja osób nieprzyjętych – kat Bc</w:t>
            </w:r>
            <w:r w:rsidR="007502E9" w:rsidRPr="00FA268D">
              <w:rPr>
                <w:color w:val="000000" w:themeColor="text1"/>
                <w:sz w:val="22"/>
                <w:szCs w:val="22"/>
              </w:rPr>
              <w:t>.</w:t>
            </w:r>
          </w:p>
          <w:p w:rsidR="00B74D3B" w:rsidRPr="00FA268D" w:rsidRDefault="00DB6FF4" w:rsidP="00DA0175">
            <w:pPr>
              <w:spacing w:line="276" w:lineRule="auto"/>
              <w:rPr>
                <w:color w:val="000000" w:themeColor="text1"/>
                <w:sz w:val="22"/>
                <w:szCs w:val="22"/>
              </w:rPr>
            </w:pPr>
            <w:r w:rsidRPr="00FA268D">
              <w:rPr>
                <w:color w:val="000000" w:themeColor="text1"/>
                <w:sz w:val="22"/>
                <w:szCs w:val="22"/>
              </w:rPr>
              <w:t>Odwołania nieuwzględnione – kat B5</w:t>
            </w:r>
            <w:r w:rsidR="007502E9" w:rsidRPr="00FA268D">
              <w:rPr>
                <w:color w:val="000000" w:themeColor="text1"/>
                <w:sz w:val="22"/>
                <w:szCs w:val="22"/>
              </w:rPr>
              <w:t>.</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B74D3B" w:rsidP="00DA0175">
            <w:pPr>
              <w:spacing w:line="276" w:lineRule="auto"/>
              <w:jc w:val="center"/>
              <w:rPr>
                <w:color w:val="000000" w:themeColor="text1"/>
                <w:sz w:val="22"/>
                <w:szCs w:val="22"/>
              </w:rPr>
            </w:pPr>
            <w:r w:rsidRPr="00FA268D">
              <w:rPr>
                <w:color w:val="000000" w:themeColor="text1"/>
                <w:sz w:val="22"/>
                <w:szCs w:val="22"/>
              </w:rPr>
              <w:t>4211</w:t>
            </w: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Szkolenia wstępne doktorantów</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B5</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Zaświadczenia imienne o ukończeniu szkoleń odkłada się do akt osobowych – klasa 423</w:t>
            </w:r>
            <w:r w:rsidR="007502E9" w:rsidRPr="00FA268D">
              <w:rPr>
                <w:color w:val="000000" w:themeColor="text1"/>
                <w:sz w:val="22"/>
                <w:szCs w:val="22"/>
              </w:rPr>
              <w:t>.</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422</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Tok kształcenia doktorantów</w:t>
            </w:r>
          </w:p>
        </w:tc>
        <w:tc>
          <w:tcPr>
            <w:tcW w:w="1061" w:type="dxa"/>
            <w:vAlign w:val="center"/>
          </w:tcPr>
          <w:p w:rsidR="00DB6FF4" w:rsidRPr="00FA268D" w:rsidRDefault="00DB6FF4" w:rsidP="00DA0175">
            <w:pPr>
              <w:spacing w:line="276" w:lineRule="auto"/>
              <w:jc w:val="center"/>
              <w:rPr>
                <w:color w:val="000000" w:themeColor="text1"/>
                <w:sz w:val="22"/>
                <w:szCs w:val="22"/>
              </w:rPr>
            </w:pP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Dokumentację dotyczącą konkretnych osób odkłada się do akt osobowych doktoranta – klasa 423</w:t>
            </w:r>
            <w:r w:rsidR="007502E9" w:rsidRPr="00FA268D">
              <w:rPr>
                <w:color w:val="000000" w:themeColor="text1"/>
                <w:sz w:val="22"/>
                <w:szCs w:val="22"/>
              </w:rPr>
              <w:t>.</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4220</w:t>
            </w: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Umowa za świadczenie usług edukacyjnych</w:t>
            </w:r>
          </w:p>
        </w:tc>
        <w:tc>
          <w:tcPr>
            <w:tcW w:w="1061" w:type="dxa"/>
            <w:vAlign w:val="center"/>
          </w:tcPr>
          <w:p w:rsidR="00DB6FF4" w:rsidRPr="00FA268D" w:rsidRDefault="00E028ED" w:rsidP="00DA0175">
            <w:pPr>
              <w:spacing w:line="276" w:lineRule="auto"/>
              <w:jc w:val="center"/>
              <w:rPr>
                <w:color w:val="000000" w:themeColor="text1"/>
                <w:sz w:val="22"/>
                <w:szCs w:val="22"/>
              </w:rPr>
            </w:pPr>
            <w:r w:rsidRPr="00FA268D">
              <w:rPr>
                <w:color w:val="000000" w:themeColor="text1"/>
                <w:sz w:val="22"/>
                <w:szCs w:val="22"/>
              </w:rPr>
              <w:t>BE50</w:t>
            </w:r>
          </w:p>
        </w:tc>
        <w:tc>
          <w:tcPr>
            <w:tcW w:w="7808" w:type="dxa"/>
            <w:vAlign w:val="center"/>
          </w:tcPr>
          <w:p w:rsidR="00DB6FF4" w:rsidRPr="00FA268D" w:rsidRDefault="00DB6FF4" w:rsidP="00DA0175">
            <w:pPr>
              <w:spacing w:line="276" w:lineRule="auto"/>
              <w:rPr>
                <w:color w:val="000000" w:themeColor="text1"/>
                <w:sz w:val="22"/>
                <w:szCs w:val="22"/>
              </w:rPr>
            </w:pP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4221</w:t>
            </w: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Dokumentacja przebiegu kształcenia doktorantów</w:t>
            </w:r>
          </w:p>
        </w:tc>
        <w:tc>
          <w:tcPr>
            <w:tcW w:w="1061" w:type="dxa"/>
            <w:vAlign w:val="center"/>
          </w:tcPr>
          <w:p w:rsidR="00DB6FF4" w:rsidRPr="00FA268D" w:rsidRDefault="00E028ED" w:rsidP="00DA0175">
            <w:pPr>
              <w:spacing w:line="276" w:lineRule="auto"/>
              <w:jc w:val="center"/>
              <w:rPr>
                <w:color w:val="000000" w:themeColor="text1"/>
                <w:sz w:val="22"/>
                <w:szCs w:val="22"/>
              </w:rPr>
            </w:pPr>
            <w:r w:rsidRPr="00FA268D">
              <w:rPr>
                <w:color w:val="000000" w:themeColor="text1"/>
                <w:sz w:val="22"/>
                <w:szCs w:val="22"/>
              </w:rPr>
              <w:t>BE50</w:t>
            </w:r>
          </w:p>
        </w:tc>
        <w:tc>
          <w:tcPr>
            <w:tcW w:w="7808" w:type="dxa"/>
            <w:vAlign w:val="center"/>
          </w:tcPr>
          <w:p w:rsidR="00DB6FF4" w:rsidRPr="00FA268D" w:rsidRDefault="007502E9" w:rsidP="00DA0175">
            <w:pPr>
              <w:spacing w:line="276" w:lineRule="auto"/>
              <w:rPr>
                <w:color w:val="000000" w:themeColor="text1"/>
                <w:sz w:val="22"/>
                <w:szCs w:val="22"/>
              </w:rPr>
            </w:pPr>
            <w:r w:rsidRPr="00FA268D">
              <w:rPr>
                <w:color w:val="000000" w:themeColor="text1"/>
                <w:sz w:val="22"/>
                <w:szCs w:val="22"/>
              </w:rPr>
              <w:t>M</w:t>
            </w:r>
            <w:r w:rsidR="00DB6FF4" w:rsidRPr="00FA268D">
              <w:rPr>
                <w:color w:val="000000" w:themeColor="text1"/>
                <w:sz w:val="22"/>
                <w:szCs w:val="22"/>
              </w:rPr>
              <w:t>.in. karty okresowych osiągnięć doktoranta, sprawozdanie okresowe doktoranta, protokoły posiedzeń komisji przeprowadzającej ocenę śródokresową</w:t>
            </w:r>
            <w:r w:rsidRPr="00FA268D">
              <w:rPr>
                <w:color w:val="000000" w:themeColor="text1"/>
                <w:sz w:val="22"/>
                <w:szCs w:val="22"/>
              </w:rPr>
              <w:t>.</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4222</w:t>
            </w: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Praktyka zawodowa doktorantów</w:t>
            </w:r>
          </w:p>
        </w:tc>
        <w:tc>
          <w:tcPr>
            <w:tcW w:w="1061" w:type="dxa"/>
            <w:vAlign w:val="center"/>
          </w:tcPr>
          <w:p w:rsidR="00DB6FF4" w:rsidRPr="00FA268D" w:rsidRDefault="00E028ED" w:rsidP="00DA0175">
            <w:pPr>
              <w:spacing w:line="276" w:lineRule="auto"/>
              <w:jc w:val="center"/>
              <w:rPr>
                <w:color w:val="000000" w:themeColor="text1"/>
                <w:sz w:val="22"/>
                <w:szCs w:val="22"/>
              </w:rPr>
            </w:pPr>
            <w:r w:rsidRPr="00FA268D">
              <w:rPr>
                <w:color w:val="000000" w:themeColor="text1"/>
                <w:sz w:val="22"/>
                <w:szCs w:val="22"/>
              </w:rPr>
              <w:t>BE50</w:t>
            </w:r>
          </w:p>
        </w:tc>
        <w:tc>
          <w:tcPr>
            <w:tcW w:w="7808" w:type="dxa"/>
            <w:vAlign w:val="center"/>
          </w:tcPr>
          <w:p w:rsidR="00DB6FF4" w:rsidRPr="00FA268D" w:rsidRDefault="00DB6FF4" w:rsidP="00DA0175">
            <w:pPr>
              <w:spacing w:line="276" w:lineRule="auto"/>
              <w:rPr>
                <w:color w:val="000000" w:themeColor="text1"/>
                <w:sz w:val="22"/>
                <w:szCs w:val="22"/>
              </w:rPr>
            </w:pP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4223</w:t>
            </w: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Skreślenia z listy doktorantów</w:t>
            </w:r>
          </w:p>
        </w:tc>
        <w:tc>
          <w:tcPr>
            <w:tcW w:w="1061" w:type="dxa"/>
            <w:vAlign w:val="center"/>
          </w:tcPr>
          <w:p w:rsidR="00DB6FF4" w:rsidRPr="00FA268D" w:rsidRDefault="00E028ED" w:rsidP="00DA0175">
            <w:pPr>
              <w:spacing w:line="276" w:lineRule="auto"/>
              <w:jc w:val="center"/>
              <w:rPr>
                <w:color w:val="000000" w:themeColor="text1"/>
                <w:sz w:val="22"/>
                <w:szCs w:val="22"/>
              </w:rPr>
            </w:pPr>
            <w:r w:rsidRPr="00FA268D">
              <w:rPr>
                <w:color w:val="000000" w:themeColor="text1"/>
                <w:sz w:val="22"/>
                <w:szCs w:val="22"/>
              </w:rPr>
              <w:t>BE50</w:t>
            </w:r>
          </w:p>
        </w:tc>
        <w:tc>
          <w:tcPr>
            <w:tcW w:w="7808" w:type="dxa"/>
            <w:vAlign w:val="center"/>
          </w:tcPr>
          <w:p w:rsidR="00DB6FF4" w:rsidRPr="00FA268D" w:rsidRDefault="00DB6FF4" w:rsidP="00DA0175">
            <w:pPr>
              <w:spacing w:line="276" w:lineRule="auto"/>
              <w:rPr>
                <w:color w:val="000000" w:themeColor="text1"/>
                <w:sz w:val="22"/>
                <w:szCs w:val="22"/>
              </w:rPr>
            </w:pP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4224</w:t>
            </w: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Pozostałe sprawy dotyczące kształcenia doktorantów</w:t>
            </w:r>
          </w:p>
        </w:tc>
        <w:tc>
          <w:tcPr>
            <w:tcW w:w="1061" w:type="dxa"/>
            <w:vAlign w:val="center"/>
          </w:tcPr>
          <w:p w:rsidR="00DB6FF4" w:rsidRPr="00FA268D" w:rsidRDefault="00E028ED" w:rsidP="00DA0175">
            <w:pPr>
              <w:spacing w:line="276" w:lineRule="auto"/>
              <w:jc w:val="center"/>
              <w:rPr>
                <w:color w:val="000000" w:themeColor="text1"/>
                <w:sz w:val="22"/>
                <w:szCs w:val="22"/>
              </w:rPr>
            </w:pPr>
            <w:r w:rsidRPr="00FA268D">
              <w:rPr>
                <w:color w:val="000000" w:themeColor="text1"/>
                <w:sz w:val="22"/>
                <w:szCs w:val="22"/>
              </w:rPr>
              <w:t>BE50</w:t>
            </w:r>
          </w:p>
        </w:tc>
        <w:tc>
          <w:tcPr>
            <w:tcW w:w="7808" w:type="dxa"/>
            <w:vAlign w:val="center"/>
          </w:tcPr>
          <w:p w:rsidR="00DB6FF4" w:rsidRPr="00FA268D" w:rsidRDefault="007502E9" w:rsidP="00DA0175">
            <w:pPr>
              <w:spacing w:line="276" w:lineRule="auto"/>
              <w:rPr>
                <w:color w:val="000000" w:themeColor="text1"/>
                <w:sz w:val="22"/>
                <w:szCs w:val="22"/>
              </w:rPr>
            </w:pPr>
            <w:r w:rsidRPr="00FA268D">
              <w:rPr>
                <w:color w:val="000000" w:themeColor="text1"/>
                <w:sz w:val="22"/>
                <w:szCs w:val="22"/>
              </w:rPr>
              <w:t>M</w:t>
            </w:r>
            <w:r w:rsidR="00DB6FF4" w:rsidRPr="00FA268D">
              <w:rPr>
                <w:color w:val="000000" w:themeColor="text1"/>
                <w:sz w:val="22"/>
                <w:szCs w:val="22"/>
              </w:rPr>
              <w:t>.in. podanie o przedłużenie kształcenia, indywidualna organizacja kształcenia</w:t>
            </w:r>
            <w:r w:rsidRPr="00FA268D">
              <w:rPr>
                <w:color w:val="000000" w:themeColor="text1"/>
                <w:sz w:val="22"/>
                <w:szCs w:val="22"/>
              </w:rPr>
              <w:t>.</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4225</w:t>
            </w: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Protokoły egzaminacyjne i zaliczeniowe</w:t>
            </w:r>
          </w:p>
        </w:tc>
        <w:tc>
          <w:tcPr>
            <w:tcW w:w="1061" w:type="dxa"/>
            <w:vAlign w:val="center"/>
          </w:tcPr>
          <w:p w:rsidR="00DB6FF4" w:rsidRPr="00FA268D" w:rsidRDefault="00E028ED" w:rsidP="00DA0175">
            <w:pPr>
              <w:spacing w:line="276" w:lineRule="auto"/>
              <w:jc w:val="center"/>
              <w:rPr>
                <w:color w:val="000000" w:themeColor="text1"/>
                <w:sz w:val="22"/>
                <w:szCs w:val="22"/>
              </w:rPr>
            </w:pPr>
            <w:r w:rsidRPr="00FA268D">
              <w:rPr>
                <w:color w:val="000000" w:themeColor="text1"/>
                <w:sz w:val="22"/>
                <w:szCs w:val="22"/>
              </w:rPr>
              <w:t>BE50</w:t>
            </w:r>
          </w:p>
        </w:tc>
        <w:tc>
          <w:tcPr>
            <w:tcW w:w="7808" w:type="dxa"/>
            <w:vAlign w:val="center"/>
          </w:tcPr>
          <w:p w:rsidR="00DB6FF4" w:rsidRPr="00FA268D" w:rsidRDefault="00DB6FF4" w:rsidP="00DA0175">
            <w:pPr>
              <w:spacing w:line="276" w:lineRule="auto"/>
              <w:rPr>
                <w:color w:val="000000" w:themeColor="text1"/>
                <w:sz w:val="22"/>
                <w:szCs w:val="22"/>
              </w:rPr>
            </w:pP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4226</w:t>
            </w: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Sprawy porządkowe toku kształcenia doktorantów</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B5</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Organizacja zajęć dydaktycznych, sesji egzaminacyjnych</w:t>
            </w:r>
            <w:r w:rsidR="007502E9" w:rsidRPr="00FA268D">
              <w:rPr>
                <w:color w:val="000000" w:themeColor="text1"/>
                <w:sz w:val="22"/>
                <w:szCs w:val="22"/>
              </w:rPr>
              <w:t>.</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423</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Akta osobowe doktoranta</w:t>
            </w:r>
          </w:p>
        </w:tc>
        <w:tc>
          <w:tcPr>
            <w:tcW w:w="1061" w:type="dxa"/>
            <w:vAlign w:val="center"/>
          </w:tcPr>
          <w:p w:rsidR="00DB6FF4" w:rsidRPr="00FA268D" w:rsidRDefault="00E028ED" w:rsidP="00DA0175">
            <w:pPr>
              <w:spacing w:line="276" w:lineRule="auto"/>
              <w:jc w:val="center"/>
              <w:rPr>
                <w:color w:val="000000" w:themeColor="text1"/>
                <w:sz w:val="22"/>
                <w:szCs w:val="22"/>
              </w:rPr>
            </w:pPr>
            <w:r w:rsidRPr="00FA268D">
              <w:rPr>
                <w:color w:val="000000" w:themeColor="text1"/>
                <w:sz w:val="22"/>
                <w:szCs w:val="22"/>
              </w:rPr>
              <w:t>BE50</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Dla każdego doktoranta zakłada się odrębną teczkę zawierającą dokumentację gromad</w:t>
            </w:r>
            <w:r w:rsidR="00E028ED" w:rsidRPr="00FA268D">
              <w:rPr>
                <w:color w:val="000000" w:themeColor="text1"/>
                <w:sz w:val="22"/>
                <w:szCs w:val="22"/>
              </w:rPr>
              <w:t>zoną wg obowiązujących przepisów.  Akta osobowe doktorantów wytworzone do zakończenia roku akademickiego 1951/1952 – kat. A</w:t>
            </w:r>
            <w:r w:rsidR="007502E9" w:rsidRPr="00FA268D">
              <w:rPr>
                <w:color w:val="000000" w:themeColor="text1"/>
                <w:sz w:val="22"/>
                <w:szCs w:val="22"/>
              </w:rPr>
              <w:t>.</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424</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Ewidencja uczestników kształcenia doktoranckiego</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DB6FF4" w:rsidRPr="00FA268D" w:rsidRDefault="00DB6FF4" w:rsidP="00DA0175">
            <w:pPr>
              <w:spacing w:line="276" w:lineRule="auto"/>
              <w:rPr>
                <w:color w:val="000000" w:themeColor="text1"/>
                <w:sz w:val="22"/>
                <w:szCs w:val="22"/>
              </w:rPr>
            </w:pP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425</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Sprawy socjalno-bytowe doktorantów</w:t>
            </w:r>
          </w:p>
        </w:tc>
        <w:tc>
          <w:tcPr>
            <w:tcW w:w="1061" w:type="dxa"/>
            <w:vAlign w:val="center"/>
          </w:tcPr>
          <w:p w:rsidR="00DB6FF4" w:rsidRPr="00FA268D" w:rsidRDefault="00DB6FF4" w:rsidP="00DA0175">
            <w:pPr>
              <w:spacing w:line="276" w:lineRule="auto"/>
              <w:jc w:val="center"/>
              <w:rPr>
                <w:color w:val="000000" w:themeColor="text1"/>
                <w:sz w:val="22"/>
                <w:szCs w:val="22"/>
              </w:rPr>
            </w:pPr>
          </w:p>
        </w:tc>
        <w:tc>
          <w:tcPr>
            <w:tcW w:w="7808" w:type="dxa"/>
            <w:vAlign w:val="center"/>
          </w:tcPr>
          <w:p w:rsidR="00DB6FF4" w:rsidRPr="00FA268D" w:rsidRDefault="00DB6FF4" w:rsidP="00DA0175">
            <w:pPr>
              <w:spacing w:line="276" w:lineRule="auto"/>
              <w:rPr>
                <w:color w:val="000000" w:themeColor="text1"/>
                <w:sz w:val="22"/>
                <w:szCs w:val="22"/>
              </w:rPr>
            </w:pP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4250</w:t>
            </w: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Stypendia doktoranckie</w:t>
            </w:r>
          </w:p>
        </w:tc>
        <w:tc>
          <w:tcPr>
            <w:tcW w:w="1061" w:type="dxa"/>
            <w:vAlign w:val="center"/>
          </w:tcPr>
          <w:p w:rsidR="00DB6FF4" w:rsidRPr="00FA268D" w:rsidRDefault="00E028ED" w:rsidP="00DA0175">
            <w:pPr>
              <w:spacing w:line="276" w:lineRule="auto"/>
              <w:jc w:val="center"/>
              <w:rPr>
                <w:color w:val="000000" w:themeColor="text1"/>
                <w:sz w:val="22"/>
                <w:szCs w:val="22"/>
              </w:rPr>
            </w:pPr>
            <w:r w:rsidRPr="00FA268D">
              <w:rPr>
                <w:color w:val="000000" w:themeColor="text1"/>
                <w:sz w:val="22"/>
                <w:szCs w:val="22"/>
              </w:rPr>
              <w:t>BE50</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Wnioski i decyzje odkłada się do akt osobowych doktoranta – klasa 423</w:t>
            </w:r>
            <w:r w:rsidR="007502E9" w:rsidRPr="00FA268D">
              <w:rPr>
                <w:color w:val="000000" w:themeColor="text1"/>
                <w:sz w:val="22"/>
                <w:szCs w:val="22"/>
              </w:rPr>
              <w:t>.</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4251</w:t>
            </w: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Pomoc materialna dla doktorantów</w:t>
            </w:r>
          </w:p>
        </w:tc>
        <w:tc>
          <w:tcPr>
            <w:tcW w:w="1061" w:type="dxa"/>
            <w:vAlign w:val="center"/>
          </w:tcPr>
          <w:p w:rsidR="00DB6FF4" w:rsidRPr="00FA268D" w:rsidRDefault="00F167C5" w:rsidP="00DA0175">
            <w:pPr>
              <w:spacing w:line="276" w:lineRule="auto"/>
              <w:jc w:val="center"/>
              <w:rPr>
                <w:color w:val="000000" w:themeColor="text1"/>
                <w:sz w:val="22"/>
                <w:szCs w:val="22"/>
              </w:rPr>
            </w:pPr>
            <w:r w:rsidRPr="00FA268D">
              <w:rPr>
                <w:color w:val="000000" w:themeColor="text1"/>
                <w:sz w:val="22"/>
                <w:szCs w:val="22"/>
              </w:rPr>
              <w:t>B5</w:t>
            </w:r>
          </w:p>
        </w:tc>
        <w:tc>
          <w:tcPr>
            <w:tcW w:w="7808" w:type="dxa"/>
            <w:vAlign w:val="center"/>
          </w:tcPr>
          <w:p w:rsidR="00DB6FF4" w:rsidRPr="00FA268D" w:rsidRDefault="00DB6FF4" w:rsidP="00DA0175">
            <w:pPr>
              <w:spacing w:line="276" w:lineRule="auto"/>
              <w:rPr>
                <w:color w:val="000000" w:themeColor="text1"/>
                <w:sz w:val="22"/>
                <w:szCs w:val="22"/>
              </w:rPr>
            </w:pP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4252</w:t>
            </w: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Ubezpieczenia doktorantów</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B10</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Ubezpieczenia społeczne, zdrowotne i od następstw nieszczęśliwych wypadków</w:t>
            </w:r>
            <w:r w:rsidR="007502E9" w:rsidRPr="00FA268D">
              <w:rPr>
                <w:color w:val="000000" w:themeColor="text1"/>
                <w:sz w:val="22"/>
                <w:szCs w:val="22"/>
              </w:rPr>
              <w:t>.</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4253</w:t>
            </w: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Wypadki z udziałem doktorantów</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B10</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 xml:space="preserve">Zgłoszenia wypadków, protokoły i dochodzenie powypadkowe. </w:t>
            </w:r>
          </w:p>
          <w:p w:rsidR="00DB6FF4" w:rsidRPr="00FA268D" w:rsidRDefault="00DB6FF4" w:rsidP="00DA0175">
            <w:pPr>
              <w:spacing w:line="276" w:lineRule="auto"/>
              <w:rPr>
                <w:color w:val="000000" w:themeColor="text1"/>
                <w:sz w:val="22"/>
                <w:szCs w:val="22"/>
              </w:rPr>
            </w:pPr>
            <w:r w:rsidRPr="00FA268D">
              <w:rPr>
                <w:color w:val="000000" w:themeColor="text1"/>
                <w:sz w:val="22"/>
                <w:szCs w:val="22"/>
              </w:rPr>
              <w:t>Wypadki zbiorowe, śmiertelne i ciężkie z udziałem doktorantów – kat. A</w:t>
            </w:r>
            <w:r w:rsidR="007502E9" w:rsidRPr="00FA268D">
              <w:rPr>
                <w:color w:val="000000" w:themeColor="text1"/>
                <w:sz w:val="22"/>
                <w:szCs w:val="22"/>
              </w:rPr>
              <w:t>.</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426</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Teczki spraw dyscyplinarnych doktorantów</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BE10</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Jeden egzemplarz orzeczenia komisji odkłada się do akt osobowych doktoranta – klasa 423</w:t>
            </w:r>
            <w:r w:rsidR="007502E9" w:rsidRPr="00FA268D">
              <w:rPr>
                <w:color w:val="000000" w:themeColor="text1"/>
                <w:sz w:val="22"/>
                <w:szCs w:val="22"/>
              </w:rPr>
              <w:t>.</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427</w:t>
            </w:r>
          </w:p>
        </w:tc>
        <w:tc>
          <w:tcPr>
            <w:tcW w:w="0" w:type="auto"/>
            <w:vAlign w:val="center"/>
          </w:tcPr>
          <w:p w:rsidR="00DB6FF4" w:rsidRPr="00FA268D" w:rsidRDefault="00DB6FF4" w:rsidP="00DA0175">
            <w:pPr>
              <w:spacing w:line="276" w:lineRule="auto"/>
              <w:jc w:val="center"/>
              <w:rPr>
                <w:b/>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Samorząd Doktorantów i organizacje doktoranckie</w:t>
            </w:r>
          </w:p>
        </w:tc>
        <w:tc>
          <w:tcPr>
            <w:tcW w:w="1061" w:type="dxa"/>
            <w:vAlign w:val="center"/>
          </w:tcPr>
          <w:p w:rsidR="00DB6FF4" w:rsidRPr="00FA268D" w:rsidRDefault="00DB6FF4" w:rsidP="00DA0175">
            <w:pPr>
              <w:spacing w:line="276" w:lineRule="auto"/>
              <w:jc w:val="center"/>
              <w:rPr>
                <w:color w:val="000000" w:themeColor="text1"/>
                <w:sz w:val="22"/>
                <w:szCs w:val="22"/>
              </w:rPr>
            </w:pPr>
          </w:p>
        </w:tc>
        <w:tc>
          <w:tcPr>
            <w:tcW w:w="7808" w:type="dxa"/>
            <w:vAlign w:val="center"/>
          </w:tcPr>
          <w:p w:rsidR="00DB6FF4" w:rsidRPr="00FA268D" w:rsidRDefault="00DB6FF4" w:rsidP="00DA0175">
            <w:pPr>
              <w:spacing w:line="276" w:lineRule="auto"/>
              <w:rPr>
                <w:color w:val="000000" w:themeColor="text1"/>
                <w:sz w:val="22"/>
                <w:szCs w:val="22"/>
              </w:rPr>
            </w:pP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4270</w:t>
            </w:r>
          </w:p>
        </w:tc>
        <w:tc>
          <w:tcPr>
            <w:tcW w:w="4067" w:type="dxa"/>
            <w:vAlign w:val="center"/>
          </w:tcPr>
          <w:p w:rsidR="00DB6FF4" w:rsidRPr="00FA268D" w:rsidRDefault="00193563" w:rsidP="00DA0175">
            <w:pPr>
              <w:spacing w:line="276" w:lineRule="auto"/>
              <w:rPr>
                <w:color w:val="000000" w:themeColor="text1"/>
                <w:sz w:val="22"/>
                <w:szCs w:val="22"/>
              </w:rPr>
            </w:pPr>
            <w:r w:rsidRPr="00FA268D">
              <w:rPr>
                <w:color w:val="000000" w:themeColor="text1"/>
                <w:sz w:val="22"/>
                <w:szCs w:val="22"/>
              </w:rPr>
              <w:t>Samorząd Doktorantów</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A</w:t>
            </w:r>
          </w:p>
          <w:p w:rsidR="00DB6FF4" w:rsidRPr="00FA268D" w:rsidRDefault="00DB6FF4" w:rsidP="00DA0175">
            <w:pPr>
              <w:spacing w:line="276" w:lineRule="auto"/>
              <w:jc w:val="center"/>
              <w:rPr>
                <w:color w:val="000000" w:themeColor="text1"/>
                <w:sz w:val="22"/>
                <w:szCs w:val="22"/>
              </w:rPr>
            </w:pP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Wybór Rady Samorządu Doktorantów, uchwały rady, regulami</w:t>
            </w:r>
            <w:r w:rsidR="00193563" w:rsidRPr="00FA268D">
              <w:rPr>
                <w:color w:val="000000" w:themeColor="text1"/>
                <w:sz w:val="22"/>
                <w:szCs w:val="22"/>
              </w:rPr>
              <w:t>n działania, składy osobowe. Działalność Samorządu Doktorantów (w tym organizacja imprez)</w:t>
            </w:r>
            <w:r w:rsidR="007502E9" w:rsidRPr="00FA268D">
              <w:rPr>
                <w:color w:val="000000" w:themeColor="text1"/>
                <w:sz w:val="22"/>
                <w:szCs w:val="22"/>
              </w:rPr>
              <w:t>.</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4271</w:t>
            </w:r>
          </w:p>
        </w:tc>
        <w:tc>
          <w:tcPr>
            <w:tcW w:w="4067" w:type="dxa"/>
            <w:vAlign w:val="center"/>
          </w:tcPr>
          <w:p w:rsidR="00DB6FF4" w:rsidRPr="00FA268D" w:rsidRDefault="00193563" w:rsidP="00DA0175">
            <w:pPr>
              <w:spacing w:line="276" w:lineRule="auto"/>
              <w:rPr>
                <w:color w:val="000000" w:themeColor="text1"/>
                <w:sz w:val="22"/>
                <w:szCs w:val="22"/>
              </w:rPr>
            </w:pPr>
            <w:r w:rsidRPr="00FA268D">
              <w:rPr>
                <w:color w:val="000000" w:themeColor="text1"/>
                <w:sz w:val="22"/>
                <w:szCs w:val="22"/>
              </w:rPr>
              <w:t>Organizacje doktoranckie</w:t>
            </w:r>
          </w:p>
        </w:tc>
        <w:tc>
          <w:tcPr>
            <w:tcW w:w="1061" w:type="dxa"/>
            <w:vAlign w:val="center"/>
          </w:tcPr>
          <w:p w:rsidR="00DB6FF4" w:rsidRPr="00FA268D" w:rsidRDefault="00193563"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DB6FF4" w:rsidRPr="00FA268D" w:rsidRDefault="00193563" w:rsidP="00DA0175">
            <w:pPr>
              <w:spacing w:line="276" w:lineRule="auto"/>
              <w:rPr>
                <w:color w:val="000000" w:themeColor="text1"/>
                <w:sz w:val="22"/>
                <w:szCs w:val="22"/>
              </w:rPr>
            </w:pPr>
            <w:r w:rsidRPr="00FA268D">
              <w:rPr>
                <w:color w:val="000000" w:themeColor="text1"/>
                <w:sz w:val="22"/>
                <w:szCs w:val="22"/>
              </w:rPr>
              <w:t xml:space="preserve">Rejestracja organizacji doktoranckich, regulaminy działania, składy osobowe itp. Działalność </w:t>
            </w:r>
            <w:r w:rsidR="004870ED" w:rsidRPr="00FA268D">
              <w:rPr>
                <w:color w:val="000000" w:themeColor="text1"/>
                <w:sz w:val="22"/>
                <w:szCs w:val="22"/>
              </w:rPr>
              <w:t>organiz</w:t>
            </w:r>
            <w:r w:rsidR="007502E9" w:rsidRPr="00FA268D">
              <w:rPr>
                <w:color w:val="000000" w:themeColor="text1"/>
                <w:sz w:val="22"/>
                <w:szCs w:val="22"/>
              </w:rPr>
              <w:t>acji (w tym organizacja imprez).</w:t>
            </w:r>
          </w:p>
        </w:tc>
      </w:tr>
      <w:tr w:rsidR="004870ED" w:rsidRPr="00FA268D" w:rsidTr="004C6B2C">
        <w:trPr>
          <w:cantSplit/>
        </w:trPr>
        <w:tc>
          <w:tcPr>
            <w:tcW w:w="0" w:type="auto"/>
            <w:vAlign w:val="center"/>
          </w:tcPr>
          <w:p w:rsidR="004870ED" w:rsidRPr="00FA268D" w:rsidRDefault="004870ED" w:rsidP="00DA0175">
            <w:pPr>
              <w:spacing w:line="276" w:lineRule="auto"/>
              <w:jc w:val="center"/>
              <w:rPr>
                <w:color w:val="000000" w:themeColor="text1"/>
                <w:sz w:val="22"/>
                <w:szCs w:val="22"/>
              </w:rPr>
            </w:pPr>
          </w:p>
        </w:tc>
        <w:tc>
          <w:tcPr>
            <w:tcW w:w="0" w:type="auto"/>
            <w:vAlign w:val="center"/>
          </w:tcPr>
          <w:p w:rsidR="004870ED" w:rsidRPr="00FA268D" w:rsidRDefault="004870ED" w:rsidP="00DA0175">
            <w:pPr>
              <w:spacing w:line="276" w:lineRule="auto"/>
              <w:jc w:val="center"/>
              <w:rPr>
                <w:color w:val="000000" w:themeColor="text1"/>
                <w:sz w:val="22"/>
                <w:szCs w:val="22"/>
              </w:rPr>
            </w:pPr>
          </w:p>
        </w:tc>
        <w:tc>
          <w:tcPr>
            <w:tcW w:w="0" w:type="auto"/>
            <w:vAlign w:val="center"/>
          </w:tcPr>
          <w:p w:rsidR="004870ED" w:rsidRPr="00FA268D" w:rsidRDefault="004870ED" w:rsidP="00DA0175">
            <w:pPr>
              <w:spacing w:line="276" w:lineRule="auto"/>
              <w:jc w:val="center"/>
              <w:rPr>
                <w:color w:val="000000" w:themeColor="text1"/>
                <w:sz w:val="22"/>
                <w:szCs w:val="22"/>
              </w:rPr>
            </w:pPr>
          </w:p>
        </w:tc>
        <w:tc>
          <w:tcPr>
            <w:tcW w:w="0" w:type="auto"/>
            <w:vAlign w:val="center"/>
          </w:tcPr>
          <w:p w:rsidR="004870ED" w:rsidRPr="00FA268D" w:rsidRDefault="004870ED" w:rsidP="00DA0175">
            <w:pPr>
              <w:spacing w:line="276" w:lineRule="auto"/>
              <w:jc w:val="center"/>
              <w:rPr>
                <w:color w:val="000000" w:themeColor="text1"/>
                <w:sz w:val="22"/>
                <w:szCs w:val="22"/>
              </w:rPr>
            </w:pPr>
            <w:r w:rsidRPr="00FA268D">
              <w:rPr>
                <w:color w:val="000000" w:themeColor="text1"/>
                <w:sz w:val="22"/>
                <w:szCs w:val="22"/>
              </w:rPr>
              <w:t>4272</w:t>
            </w:r>
          </w:p>
        </w:tc>
        <w:tc>
          <w:tcPr>
            <w:tcW w:w="4067" w:type="dxa"/>
            <w:vAlign w:val="center"/>
          </w:tcPr>
          <w:p w:rsidR="004870ED" w:rsidRPr="00FA268D" w:rsidRDefault="004870ED" w:rsidP="00DA0175">
            <w:pPr>
              <w:spacing w:line="276" w:lineRule="auto"/>
              <w:rPr>
                <w:color w:val="000000" w:themeColor="text1"/>
                <w:sz w:val="22"/>
                <w:szCs w:val="22"/>
              </w:rPr>
            </w:pPr>
            <w:r w:rsidRPr="00FA268D">
              <w:rPr>
                <w:color w:val="000000" w:themeColor="text1"/>
                <w:sz w:val="22"/>
                <w:szCs w:val="22"/>
              </w:rPr>
              <w:t>Finansowanie działalności Samorządu Doktorantów i organizacji doktoranckich</w:t>
            </w:r>
          </w:p>
        </w:tc>
        <w:tc>
          <w:tcPr>
            <w:tcW w:w="1061" w:type="dxa"/>
            <w:vAlign w:val="center"/>
          </w:tcPr>
          <w:p w:rsidR="004870ED" w:rsidRPr="00FA268D" w:rsidRDefault="004870ED" w:rsidP="00DA0175">
            <w:pPr>
              <w:spacing w:line="276" w:lineRule="auto"/>
              <w:jc w:val="center"/>
              <w:rPr>
                <w:color w:val="000000" w:themeColor="text1"/>
                <w:sz w:val="22"/>
                <w:szCs w:val="22"/>
              </w:rPr>
            </w:pPr>
            <w:r w:rsidRPr="00FA268D">
              <w:rPr>
                <w:color w:val="000000" w:themeColor="text1"/>
                <w:sz w:val="22"/>
                <w:szCs w:val="22"/>
              </w:rPr>
              <w:t>B</w:t>
            </w:r>
            <w:r w:rsidR="00805762" w:rsidRPr="00FA268D">
              <w:rPr>
                <w:color w:val="000000" w:themeColor="text1"/>
                <w:sz w:val="22"/>
                <w:szCs w:val="22"/>
              </w:rPr>
              <w:t>E</w:t>
            </w:r>
            <w:r w:rsidRPr="00FA268D">
              <w:rPr>
                <w:color w:val="000000" w:themeColor="text1"/>
                <w:sz w:val="22"/>
                <w:szCs w:val="22"/>
              </w:rPr>
              <w:t>5</w:t>
            </w:r>
          </w:p>
        </w:tc>
        <w:tc>
          <w:tcPr>
            <w:tcW w:w="7808" w:type="dxa"/>
            <w:vAlign w:val="center"/>
          </w:tcPr>
          <w:p w:rsidR="004870ED" w:rsidRPr="00FA268D" w:rsidRDefault="000C0C8B" w:rsidP="00DA0175">
            <w:pPr>
              <w:spacing w:line="276" w:lineRule="auto"/>
              <w:rPr>
                <w:color w:val="000000" w:themeColor="text1"/>
                <w:sz w:val="22"/>
                <w:szCs w:val="22"/>
              </w:rPr>
            </w:pPr>
            <w:r w:rsidRPr="00FA268D">
              <w:rPr>
                <w:color w:val="000000" w:themeColor="text1"/>
                <w:sz w:val="22"/>
                <w:szCs w:val="22"/>
              </w:rPr>
              <w:t>Wnioski, decyzje, rozliczenia</w:t>
            </w:r>
            <w:r w:rsidR="007502E9" w:rsidRPr="00FA268D">
              <w:rPr>
                <w:color w:val="000000" w:themeColor="text1"/>
                <w:sz w:val="22"/>
                <w:szCs w:val="22"/>
              </w:rPr>
              <w:t>.</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428</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Ewaluacja szkoły doktorskiej</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DB6FF4" w:rsidRPr="00FA268D" w:rsidRDefault="00DB6FF4" w:rsidP="00DA0175">
            <w:pPr>
              <w:spacing w:line="276" w:lineRule="auto"/>
              <w:rPr>
                <w:color w:val="000000" w:themeColor="text1"/>
                <w:sz w:val="22"/>
                <w:szCs w:val="22"/>
              </w:rPr>
            </w:pP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b/>
                <w:color w:val="000000" w:themeColor="text1"/>
                <w:sz w:val="22"/>
                <w:szCs w:val="22"/>
              </w:rPr>
            </w:pPr>
            <w:r w:rsidRPr="00FA268D">
              <w:rPr>
                <w:b/>
                <w:color w:val="000000" w:themeColor="text1"/>
                <w:sz w:val="22"/>
                <w:szCs w:val="22"/>
              </w:rPr>
              <w:t>43</w:t>
            </w:r>
          </w:p>
        </w:tc>
        <w:tc>
          <w:tcPr>
            <w:tcW w:w="0" w:type="auto"/>
            <w:vAlign w:val="center"/>
          </w:tcPr>
          <w:p w:rsidR="00DB6FF4" w:rsidRPr="00FA268D" w:rsidRDefault="00DB6FF4" w:rsidP="00DA0175">
            <w:pPr>
              <w:spacing w:line="276" w:lineRule="auto"/>
              <w:jc w:val="center"/>
              <w:rPr>
                <w:b/>
                <w:color w:val="000000" w:themeColor="text1"/>
                <w:sz w:val="22"/>
                <w:szCs w:val="22"/>
              </w:rPr>
            </w:pPr>
          </w:p>
        </w:tc>
        <w:tc>
          <w:tcPr>
            <w:tcW w:w="0" w:type="auto"/>
            <w:vAlign w:val="center"/>
          </w:tcPr>
          <w:p w:rsidR="00DB6FF4" w:rsidRPr="00FA268D" w:rsidRDefault="00DB6FF4" w:rsidP="00DA0175">
            <w:pPr>
              <w:spacing w:line="276" w:lineRule="auto"/>
              <w:jc w:val="center"/>
              <w:rPr>
                <w:b/>
                <w:color w:val="000000" w:themeColor="text1"/>
                <w:sz w:val="22"/>
                <w:szCs w:val="22"/>
              </w:rPr>
            </w:pPr>
          </w:p>
        </w:tc>
        <w:tc>
          <w:tcPr>
            <w:tcW w:w="4067" w:type="dxa"/>
            <w:vAlign w:val="center"/>
          </w:tcPr>
          <w:p w:rsidR="00DB6FF4" w:rsidRPr="00FA268D" w:rsidRDefault="00DB6FF4" w:rsidP="00DA0175">
            <w:pPr>
              <w:spacing w:line="276" w:lineRule="auto"/>
              <w:rPr>
                <w:b/>
                <w:color w:val="000000" w:themeColor="text1"/>
                <w:sz w:val="22"/>
                <w:szCs w:val="22"/>
                <w:u w:val="single"/>
              </w:rPr>
            </w:pPr>
            <w:r w:rsidRPr="00FA268D">
              <w:rPr>
                <w:b/>
                <w:color w:val="000000" w:themeColor="text1"/>
                <w:sz w:val="22"/>
                <w:szCs w:val="22"/>
                <w:u w:val="single"/>
              </w:rPr>
              <w:t xml:space="preserve">Prace naukowo-badawcze finansowane ze środków krajowych </w:t>
            </w:r>
          </w:p>
        </w:tc>
        <w:tc>
          <w:tcPr>
            <w:tcW w:w="1061" w:type="dxa"/>
            <w:vAlign w:val="center"/>
          </w:tcPr>
          <w:p w:rsidR="00DB6FF4" w:rsidRPr="00FA268D" w:rsidRDefault="00DB6FF4" w:rsidP="00DA0175">
            <w:pPr>
              <w:spacing w:line="276" w:lineRule="auto"/>
              <w:jc w:val="center"/>
              <w:rPr>
                <w:color w:val="000000" w:themeColor="text1"/>
                <w:sz w:val="22"/>
                <w:szCs w:val="22"/>
              </w:rPr>
            </w:pPr>
          </w:p>
        </w:tc>
        <w:tc>
          <w:tcPr>
            <w:tcW w:w="7808" w:type="dxa"/>
            <w:vAlign w:val="center"/>
          </w:tcPr>
          <w:p w:rsidR="00DB6FF4" w:rsidRPr="00FA268D" w:rsidRDefault="00DB6FF4" w:rsidP="00DA0175">
            <w:pPr>
              <w:spacing w:line="276" w:lineRule="auto"/>
              <w:rPr>
                <w:color w:val="000000" w:themeColor="text1"/>
                <w:sz w:val="22"/>
                <w:szCs w:val="22"/>
              </w:rPr>
            </w:pP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430</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 xml:space="preserve">Prace naukowo-badawcze </w:t>
            </w:r>
            <w:r w:rsidR="00FF4BF3" w:rsidRPr="00FA268D">
              <w:rPr>
                <w:color w:val="000000" w:themeColor="text1"/>
                <w:sz w:val="22"/>
                <w:szCs w:val="22"/>
              </w:rPr>
              <w:t>prowadzone w</w:t>
            </w:r>
            <w:r w:rsidRPr="00FA268D">
              <w:rPr>
                <w:color w:val="000000" w:themeColor="text1"/>
                <w:sz w:val="22"/>
                <w:szCs w:val="22"/>
              </w:rPr>
              <w:t xml:space="preserve"> ramach programów i stypendiów Ministra Nauki i Szkolnictwa Wyższego</w:t>
            </w:r>
          </w:p>
        </w:tc>
        <w:tc>
          <w:tcPr>
            <w:tcW w:w="1061" w:type="dxa"/>
            <w:vAlign w:val="center"/>
          </w:tcPr>
          <w:p w:rsidR="00DB6FF4" w:rsidRPr="00FA268D" w:rsidRDefault="00DB6FF4" w:rsidP="00DA0175">
            <w:pPr>
              <w:spacing w:line="276" w:lineRule="auto"/>
              <w:jc w:val="center"/>
              <w:rPr>
                <w:color w:val="000000" w:themeColor="text1"/>
                <w:sz w:val="22"/>
                <w:szCs w:val="22"/>
              </w:rPr>
            </w:pPr>
          </w:p>
        </w:tc>
        <w:tc>
          <w:tcPr>
            <w:tcW w:w="7808" w:type="dxa"/>
            <w:vAlign w:val="center"/>
          </w:tcPr>
          <w:p w:rsidR="00DB6FF4" w:rsidRPr="00FA268D" w:rsidRDefault="00DB6FF4" w:rsidP="00DA0175">
            <w:pPr>
              <w:spacing w:line="276" w:lineRule="auto"/>
              <w:rPr>
                <w:color w:val="000000" w:themeColor="text1"/>
                <w:sz w:val="22"/>
                <w:szCs w:val="22"/>
              </w:rPr>
            </w:pPr>
          </w:p>
          <w:p w:rsidR="00DB6FF4" w:rsidRPr="00FA268D" w:rsidRDefault="00DB6FF4" w:rsidP="00DA0175">
            <w:pPr>
              <w:spacing w:line="276" w:lineRule="auto"/>
              <w:rPr>
                <w:color w:val="000000" w:themeColor="text1"/>
                <w:sz w:val="22"/>
                <w:szCs w:val="22"/>
              </w:rPr>
            </w:pP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4300</w:t>
            </w: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Prace naukowo-badawcze prowadzone w ramach działalności subwencyjnej</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 xml:space="preserve">Utrzymanie potencjału badawczego, finansowanie rozwoju Młodych Naukowców. Wnioski o finansowanie, decyzje, umowy, korespondencja, raporty, inne.  </w:t>
            </w:r>
          </w:p>
          <w:p w:rsidR="00DB6FF4" w:rsidRPr="00FA268D" w:rsidRDefault="00DB6FF4" w:rsidP="00DA0175">
            <w:pPr>
              <w:spacing w:line="276" w:lineRule="auto"/>
              <w:rPr>
                <w:color w:val="000000" w:themeColor="text1"/>
                <w:sz w:val="22"/>
                <w:szCs w:val="22"/>
              </w:rPr>
            </w:pPr>
            <w:r w:rsidRPr="00FA268D">
              <w:rPr>
                <w:color w:val="000000" w:themeColor="text1"/>
                <w:sz w:val="22"/>
                <w:szCs w:val="22"/>
              </w:rPr>
              <w:t>Dokumentacja wniosków, które nie otrzymały dofinansowania– kat. B5</w:t>
            </w:r>
            <w:r w:rsidR="007502E9" w:rsidRPr="00FA268D">
              <w:rPr>
                <w:color w:val="000000" w:themeColor="text1"/>
                <w:sz w:val="22"/>
                <w:szCs w:val="22"/>
              </w:rPr>
              <w:t>.</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4301</w:t>
            </w: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 xml:space="preserve">Prace </w:t>
            </w:r>
            <w:r w:rsidR="00FF4BF3" w:rsidRPr="00FA268D">
              <w:rPr>
                <w:color w:val="000000" w:themeColor="text1"/>
                <w:sz w:val="22"/>
                <w:szCs w:val="22"/>
              </w:rPr>
              <w:t>naukowo-badawcze - Działalność</w:t>
            </w:r>
            <w:r w:rsidRPr="00FA268D">
              <w:rPr>
                <w:color w:val="000000" w:themeColor="text1"/>
                <w:sz w:val="22"/>
                <w:szCs w:val="22"/>
              </w:rPr>
              <w:t xml:space="preserve"> upowszechniająca naukę </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 xml:space="preserve">Wnioski o finansowanie, decyzje, umowy, </w:t>
            </w:r>
            <w:r w:rsidR="00FF4BF3" w:rsidRPr="00FA268D">
              <w:rPr>
                <w:color w:val="000000" w:themeColor="text1"/>
                <w:sz w:val="22"/>
                <w:szCs w:val="22"/>
              </w:rPr>
              <w:t>raporty, korespondencja</w:t>
            </w:r>
            <w:r w:rsidRPr="00FA268D">
              <w:rPr>
                <w:color w:val="000000" w:themeColor="text1"/>
                <w:sz w:val="22"/>
                <w:szCs w:val="22"/>
              </w:rPr>
              <w:t xml:space="preserve">, inne. </w:t>
            </w:r>
          </w:p>
          <w:p w:rsidR="00DB6FF4" w:rsidRPr="00FA268D" w:rsidRDefault="00DB6FF4" w:rsidP="00DA0175">
            <w:pPr>
              <w:spacing w:line="276" w:lineRule="auto"/>
              <w:rPr>
                <w:color w:val="000000" w:themeColor="text1"/>
                <w:sz w:val="22"/>
                <w:szCs w:val="22"/>
              </w:rPr>
            </w:pPr>
            <w:r w:rsidRPr="00FA268D">
              <w:rPr>
                <w:color w:val="000000" w:themeColor="text1"/>
                <w:sz w:val="22"/>
                <w:szCs w:val="22"/>
              </w:rPr>
              <w:t>Dokumentacja wniosków, które nie otrzymały dofinansowania– kat. B5</w:t>
            </w:r>
            <w:r w:rsidR="007502E9" w:rsidRPr="00FA268D">
              <w:rPr>
                <w:color w:val="000000" w:themeColor="text1"/>
                <w:sz w:val="22"/>
                <w:szCs w:val="22"/>
              </w:rPr>
              <w:t>.</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4302</w:t>
            </w: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 xml:space="preserve">Prace </w:t>
            </w:r>
            <w:r w:rsidR="00FF4BF3" w:rsidRPr="00FA268D">
              <w:rPr>
                <w:color w:val="000000" w:themeColor="text1"/>
                <w:sz w:val="22"/>
                <w:szCs w:val="22"/>
              </w:rPr>
              <w:t>naukowo-badawcze - Dokumentacja</w:t>
            </w:r>
            <w:r w:rsidRPr="00FA268D">
              <w:rPr>
                <w:color w:val="000000" w:themeColor="text1"/>
                <w:sz w:val="22"/>
                <w:szCs w:val="22"/>
              </w:rPr>
              <w:t xml:space="preserve"> inwestycji służących potrzebom działalności naukowo-badawczej</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 xml:space="preserve">Utrzymanie specjalnego urządzenia badawczego SPUB. Wnioski o finansowanie, decyzje, umowy, </w:t>
            </w:r>
            <w:r w:rsidR="00FF4BF3" w:rsidRPr="00FA268D">
              <w:rPr>
                <w:color w:val="000000" w:themeColor="text1"/>
                <w:sz w:val="22"/>
                <w:szCs w:val="22"/>
              </w:rPr>
              <w:t>raporty, korespondencja</w:t>
            </w:r>
            <w:r w:rsidRPr="00FA268D">
              <w:rPr>
                <w:color w:val="000000" w:themeColor="text1"/>
                <w:sz w:val="22"/>
                <w:szCs w:val="22"/>
              </w:rPr>
              <w:t xml:space="preserve">, inne. </w:t>
            </w:r>
          </w:p>
          <w:p w:rsidR="00DB6FF4" w:rsidRPr="00FA268D" w:rsidRDefault="00DB6FF4" w:rsidP="00DA0175">
            <w:pPr>
              <w:spacing w:line="276" w:lineRule="auto"/>
              <w:rPr>
                <w:color w:val="000000" w:themeColor="text1"/>
                <w:sz w:val="22"/>
                <w:szCs w:val="22"/>
              </w:rPr>
            </w:pPr>
            <w:r w:rsidRPr="00FA268D">
              <w:rPr>
                <w:color w:val="000000" w:themeColor="text1"/>
                <w:sz w:val="22"/>
                <w:szCs w:val="22"/>
              </w:rPr>
              <w:t>Dokumentacja wniosków, które nie otrzymały dofinansowania– kat. B5</w:t>
            </w:r>
            <w:r w:rsidR="007502E9" w:rsidRPr="00FA268D">
              <w:rPr>
                <w:color w:val="000000" w:themeColor="text1"/>
                <w:sz w:val="22"/>
                <w:szCs w:val="22"/>
              </w:rPr>
              <w:t>.</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431</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 xml:space="preserve">Prace </w:t>
            </w:r>
            <w:r w:rsidR="00FF4BF3" w:rsidRPr="00FA268D">
              <w:rPr>
                <w:color w:val="000000" w:themeColor="text1"/>
                <w:sz w:val="22"/>
                <w:szCs w:val="22"/>
              </w:rPr>
              <w:t>naukowo-badawcze finansowane</w:t>
            </w:r>
            <w:r w:rsidRPr="00FA268D">
              <w:rPr>
                <w:color w:val="000000" w:themeColor="text1"/>
                <w:sz w:val="22"/>
                <w:szCs w:val="22"/>
              </w:rPr>
              <w:t xml:space="preserve"> przez Urząd Marszałkowski</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Jak w klasie 4301</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432</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Prace naukowo-badawcze finansowane przez Fundacje i towarzystwa naukowe</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Jak w klasie 4301</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433</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 xml:space="preserve">Prace naukowo-badawcze Narodowego Centrum Badań i Rozwoju </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Jak w klasie 4301</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434</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 xml:space="preserve">Prace naukowo-badawcze </w:t>
            </w:r>
          </w:p>
          <w:p w:rsidR="00DB6FF4" w:rsidRPr="00FA268D" w:rsidRDefault="00DB6FF4" w:rsidP="00DA0175">
            <w:pPr>
              <w:spacing w:line="276" w:lineRule="auto"/>
              <w:rPr>
                <w:color w:val="000000" w:themeColor="text1"/>
                <w:sz w:val="22"/>
                <w:szCs w:val="22"/>
              </w:rPr>
            </w:pPr>
            <w:r w:rsidRPr="00FA268D">
              <w:rPr>
                <w:color w:val="000000" w:themeColor="text1"/>
                <w:sz w:val="22"/>
                <w:szCs w:val="22"/>
              </w:rPr>
              <w:t xml:space="preserve">Narodowego Centrum Nauki </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Jak w klasie 4301</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435</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Prace naukowo-badawcze Ministerstwa Zdrowia</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 xml:space="preserve">Utrzymanie potencjału badawczego, finansowanie rozwoju Młodych Naukowców.  Wnioski o finansowanie, decyzje, umowy, </w:t>
            </w:r>
            <w:r w:rsidR="00FF4BF3" w:rsidRPr="00FA268D">
              <w:rPr>
                <w:color w:val="000000" w:themeColor="text1"/>
                <w:sz w:val="22"/>
                <w:szCs w:val="22"/>
              </w:rPr>
              <w:t>raporty, korespondencja</w:t>
            </w:r>
            <w:r w:rsidRPr="00FA268D">
              <w:rPr>
                <w:color w:val="000000" w:themeColor="text1"/>
                <w:sz w:val="22"/>
                <w:szCs w:val="22"/>
              </w:rPr>
              <w:t xml:space="preserve">, inne. </w:t>
            </w:r>
          </w:p>
          <w:p w:rsidR="00DB6FF4" w:rsidRPr="00FA268D" w:rsidRDefault="00DB6FF4" w:rsidP="00DA0175">
            <w:pPr>
              <w:spacing w:line="276" w:lineRule="auto"/>
              <w:rPr>
                <w:color w:val="000000" w:themeColor="text1"/>
                <w:sz w:val="22"/>
                <w:szCs w:val="22"/>
              </w:rPr>
            </w:pPr>
            <w:r w:rsidRPr="00FA268D">
              <w:rPr>
                <w:color w:val="000000" w:themeColor="text1"/>
                <w:sz w:val="22"/>
                <w:szCs w:val="22"/>
              </w:rPr>
              <w:t>Dokumentacja wniosków, które nie otrzymały dofinansowania– kat. B5</w:t>
            </w:r>
            <w:r w:rsidR="007502E9" w:rsidRPr="00FA268D">
              <w:rPr>
                <w:color w:val="000000" w:themeColor="text1"/>
                <w:sz w:val="22"/>
                <w:szCs w:val="22"/>
              </w:rPr>
              <w:t>.</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436</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Prace naukowo-badawcze Narodowej Agencji Wymiany Akademickiej</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Jak w klasie 4301</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437</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 xml:space="preserve">Prace naukowo-badawcze prowadzone w ramach umów z podmiotami zewnętrznymi </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Oferta, zapytanie ofertowe, umowy wraz</w:t>
            </w:r>
            <w:r w:rsidR="00B2234A" w:rsidRPr="00FA268D">
              <w:rPr>
                <w:color w:val="000000" w:themeColor="text1"/>
                <w:sz w:val="22"/>
                <w:szCs w:val="22"/>
              </w:rPr>
              <w:t xml:space="preserve"> załącznikami, </w:t>
            </w:r>
            <w:r w:rsidR="00805762" w:rsidRPr="00FA268D">
              <w:rPr>
                <w:color w:val="000000" w:themeColor="text1"/>
                <w:sz w:val="22"/>
                <w:szCs w:val="22"/>
              </w:rPr>
              <w:t>korespondencja</w:t>
            </w:r>
            <w:r w:rsidRPr="00FA268D">
              <w:rPr>
                <w:color w:val="000000" w:themeColor="text1"/>
                <w:sz w:val="22"/>
                <w:szCs w:val="22"/>
              </w:rPr>
              <w:t xml:space="preserve">, raporty lub protokoły z realizacji, inne.   </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438</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Prace naukowo-badawcze finansowane z innych źródeł</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Jak w klasie 4301</w:t>
            </w:r>
          </w:p>
        </w:tc>
      </w:tr>
      <w:tr w:rsidR="00935C78" w:rsidRPr="00FA268D" w:rsidTr="004C6B2C">
        <w:trPr>
          <w:cantSplit/>
        </w:trPr>
        <w:tc>
          <w:tcPr>
            <w:tcW w:w="0" w:type="auto"/>
            <w:vAlign w:val="center"/>
          </w:tcPr>
          <w:p w:rsidR="00935C78" w:rsidRPr="00FA268D" w:rsidRDefault="00935C78" w:rsidP="00DA0175">
            <w:pPr>
              <w:spacing w:line="276" w:lineRule="auto"/>
              <w:jc w:val="center"/>
              <w:rPr>
                <w:color w:val="000000" w:themeColor="text1"/>
                <w:sz w:val="22"/>
                <w:szCs w:val="22"/>
              </w:rPr>
            </w:pPr>
          </w:p>
        </w:tc>
        <w:tc>
          <w:tcPr>
            <w:tcW w:w="0" w:type="auto"/>
            <w:vAlign w:val="center"/>
          </w:tcPr>
          <w:p w:rsidR="00935C78" w:rsidRPr="00FA268D" w:rsidRDefault="00935C78" w:rsidP="00DA0175">
            <w:pPr>
              <w:spacing w:line="276" w:lineRule="auto"/>
              <w:jc w:val="center"/>
              <w:rPr>
                <w:color w:val="000000" w:themeColor="text1"/>
                <w:sz w:val="22"/>
                <w:szCs w:val="22"/>
              </w:rPr>
            </w:pPr>
          </w:p>
        </w:tc>
        <w:tc>
          <w:tcPr>
            <w:tcW w:w="0" w:type="auto"/>
            <w:vAlign w:val="center"/>
          </w:tcPr>
          <w:p w:rsidR="00935C78" w:rsidRPr="00FA268D" w:rsidRDefault="00935C78" w:rsidP="00DA0175">
            <w:pPr>
              <w:spacing w:line="276" w:lineRule="auto"/>
              <w:jc w:val="center"/>
              <w:rPr>
                <w:color w:val="000000" w:themeColor="text1"/>
                <w:sz w:val="22"/>
                <w:szCs w:val="22"/>
              </w:rPr>
            </w:pPr>
            <w:r w:rsidRPr="00FA268D">
              <w:rPr>
                <w:color w:val="000000" w:themeColor="text1"/>
                <w:sz w:val="22"/>
                <w:szCs w:val="22"/>
              </w:rPr>
              <w:t>439</w:t>
            </w:r>
          </w:p>
        </w:tc>
        <w:tc>
          <w:tcPr>
            <w:tcW w:w="0" w:type="auto"/>
            <w:vAlign w:val="center"/>
          </w:tcPr>
          <w:p w:rsidR="00935C78" w:rsidRPr="00FA268D" w:rsidRDefault="00935C78" w:rsidP="00DA0175">
            <w:pPr>
              <w:spacing w:line="276" w:lineRule="auto"/>
              <w:jc w:val="center"/>
              <w:rPr>
                <w:color w:val="000000" w:themeColor="text1"/>
                <w:sz w:val="22"/>
                <w:szCs w:val="22"/>
              </w:rPr>
            </w:pPr>
          </w:p>
        </w:tc>
        <w:tc>
          <w:tcPr>
            <w:tcW w:w="4067" w:type="dxa"/>
            <w:vAlign w:val="center"/>
          </w:tcPr>
          <w:p w:rsidR="00935C78" w:rsidRPr="00FA268D" w:rsidRDefault="00935C78" w:rsidP="00DA0175">
            <w:pPr>
              <w:spacing w:line="276" w:lineRule="auto"/>
              <w:rPr>
                <w:color w:val="000000" w:themeColor="text1"/>
                <w:sz w:val="22"/>
                <w:szCs w:val="22"/>
              </w:rPr>
            </w:pPr>
            <w:r w:rsidRPr="00FA268D">
              <w:rPr>
                <w:color w:val="000000" w:themeColor="text1"/>
                <w:sz w:val="22"/>
                <w:szCs w:val="22"/>
              </w:rPr>
              <w:t>Ewidencja prac naukowo-badawczych finansowanych ze środków krajowych</w:t>
            </w:r>
          </w:p>
        </w:tc>
        <w:tc>
          <w:tcPr>
            <w:tcW w:w="1061" w:type="dxa"/>
            <w:vAlign w:val="center"/>
          </w:tcPr>
          <w:p w:rsidR="00935C78" w:rsidRPr="00FA268D" w:rsidRDefault="00935C78"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935C78" w:rsidRPr="00FA268D" w:rsidRDefault="00935C78" w:rsidP="00DA0175">
            <w:pPr>
              <w:spacing w:line="276" w:lineRule="auto"/>
              <w:rPr>
                <w:color w:val="000000" w:themeColor="text1"/>
                <w:sz w:val="22"/>
                <w:szCs w:val="22"/>
              </w:rPr>
            </w:pP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b/>
                <w:color w:val="000000" w:themeColor="text1"/>
                <w:sz w:val="22"/>
                <w:szCs w:val="22"/>
              </w:rPr>
            </w:pPr>
            <w:r w:rsidRPr="00FA268D">
              <w:rPr>
                <w:b/>
                <w:color w:val="000000" w:themeColor="text1"/>
                <w:sz w:val="22"/>
                <w:szCs w:val="22"/>
              </w:rPr>
              <w:t>44</w:t>
            </w:r>
          </w:p>
        </w:tc>
        <w:tc>
          <w:tcPr>
            <w:tcW w:w="0" w:type="auto"/>
            <w:vAlign w:val="center"/>
          </w:tcPr>
          <w:p w:rsidR="00DB6FF4" w:rsidRPr="00FA268D" w:rsidRDefault="00DB6FF4" w:rsidP="00DA0175">
            <w:pPr>
              <w:spacing w:line="276" w:lineRule="auto"/>
              <w:jc w:val="center"/>
              <w:rPr>
                <w:b/>
                <w:color w:val="000000" w:themeColor="text1"/>
                <w:sz w:val="22"/>
                <w:szCs w:val="22"/>
              </w:rPr>
            </w:pPr>
          </w:p>
        </w:tc>
        <w:tc>
          <w:tcPr>
            <w:tcW w:w="0" w:type="auto"/>
            <w:vAlign w:val="center"/>
          </w:tcPr>
          <w:p w:rsidR="00DB6FF4" w:rsidRPr="00FA268D" w:rsidRDefault="00DB6FF4" w:rsidP="00DA0175">
            <w:pPr>
              <w:spacing w:line="276" w:lineRule="auto"/>
              <w:jc w:val="center"/>
              <w:rPr>
                <w:b/>
                <w:color w:val="000000" w:themeColor="text1"/>
                <w:sz w:val="22"/>
                <w:szCs w:val="22"/>
              </w:rPr>
            </w:pPr>
          </w:p>
        </w:tc>
        <w:tc>
          <w:tcPr>
            <w:tcW w:w="4067" w:type="dxa"/>
            <w:vAlign w:val="center"/>
          </w:tcPr>
          <w:p w:rsidR="00DB6FF4" w:rsidRPr="00FA268D" w:rsidRDefault="00DB6FF4" w:rsidP="00DA0175">
            <w:pPr>
              <w:spacing w:line="276" w:lineRule="auto"/>
              <w:rPr>
                <w:b/>
                <w:color w:val="000000" w:themeColor="text1"/>
                <w:sz w:val="22"/>
                <w:szCs w:val="22"/>
                <w:u w:val="single"/>
              </w:rPr>
            </w:pPr>
            <w:r w:rsidRPr="00FA268D">
              <w:rPr>
                <w:b/>
                <w:color w:val="000000" w:themeColor="text1"/>
                <w:sz w:val="22"/>
                <w:szCs w:val="22"/>
                <w:u w:val="single"/>
              </w:rPr>
              <w:t>Prace naukowo-badawcze realizowane w ramach konsorcjów międzynarodowych i finansowane ze środków zagranicznych</w:t>
            </w:r>
          </w:p>
        </w:tc>
        <w:tc>
          <w:tcPr>
            <w:tcW w:w="1061" w:type="dxa"/>
            <w:vAlign w:val="center"/>
          </w:tcPr>
          <w:p w:rsidR="00DB6FF4" w:rsidRPr="00FA268D" w:rsidRDefault="00DB6FF4" w:rsidP="00DA0175">
            <w:pPr>
              <w:spacing w:line="276" w:lineRule="auto"/>
              <w:jc w:val="center"/>
              <w:rPr>
                <w:color w:val="000000" w:themeColor="text1"/>
                <w:sz w:val="22"/>
                <w:szCs w:val="22"/>
              </w:rPr>
            </w:pPr>
          </w:p>
          <w:p w:rsidR="00DB6FF4" w:rsidRPr="00FA268D" w:rsidRDefault="00DB6FF4" w:rsidP="00DA0175">
            <w:pPr>
              <w:spacing w:line="276" w:lineRule="auto"/>
              <w:jc w:val="center"/>
              <w:rPr>
                <w:color w:val="000000" w:themeColor="text1"/>
                <w:sz w:val="22"/>
                <w:szCs w:val="22"/>
              </w:rPr>
            </w:pPr>
          </w:p>
        </w:tc>
        <w:tc>
          <w:tcPr>
            <w:tcW w:w="7808" w:type="dxa"/>
            <w:vAlign w:val="center"/>
          </w:tcPr>
          <w:p w:rsidR="00DB6FF4" w:rsidRPr="00FA268D" w:rsidRDefault="00DB6FF4" w:rsidP="00DA0175">
            <w:pPr>
              <w:spacing w:line="276" w:lineRule="auto"/>
              <w:rPr>
                <w:color w:val="000000" w:themeColor="text1"/>
                <w:sz w:val="22"/>
                <w:szCs w:val="22"/>
              </w:rPr>
            </w:pP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440</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Pr</w:t>
            </w:r>
            <w:r w:rsidR="00830AAA" w:rsidRPr="00FA268D">
              <w:rPr>
                <w:color w:val="000000" w:themeColor="text1"/>
                <w:sz w:val="22"/>
                <w:szCs w:val="22"/>
              </w:rPr>
              <w:t>ace naukowo-badawcze prowadzone</w:t>
            </w:r>
            <w:r w:rsidRPr="00FA268D">
              <w:rPr>
                <w:color w:val="000000" w:themeColor="text1"/>
                <w:sz w:val="22"/>
                <w:szCs w:val="22"/>
              </w:rPr>
              <w:t xml:space="preserve"> w ramach programów Komisji Europejskiej</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 xml:space="preserve">Wnioski o finansowanie, decyzje, umowy, raporty, korespondencja, inne   </w:t>
            </w:r>
          </w:p>
          <w:p w:rsidR="00DB6FF4" w:rsidRPr="00FA268D" w:rsidRDefault="00DB6FF4" w:rsidP="00DA0175">
            <w:pPr>
              <w:spacing w:line="276" w:lineRule="auto"/>
              <w:rPr>
                <w:color w:val="000000" w:themeColor="text1"/>
                <w:sz w:val="22"/>
                <w:szCs w:val="22"/>
              </w:rPr>
            </w:pPr>
            <w:r w:rsidRPr="00FA268D">
              <w:rPr>
                <w:color w:val="000000" w:themeColor="text1"/>
                <w:sz w:val="22"/>
                <w:szCs w:val="22"/>
              </w:rPr>
              <w:t>Dokumentacja wniosków niezrealizowanych – kat. BE10.</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441</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Pr</w:t>
            </w:r>
            <w:r w:rsidR="00830AAA" w:rsidRPr="00FA268D">
              <w:rPr>
                <w:color w:val="000000" w:themeColor="text1"/>
                <w:sz w:val="22"/>
                <w:szCs w:val="22"/>
              </w:rPr>
              <w:t>ace naukowo-badawcze prowadzone</w:t>
            </w:r>
            <w:r w:rsidRPr="00FA268D">
              <w:rPr>
                <w:color w:val="000000" w:themeColor="text1"/>
                <w:sz w:val="22"/>
                <w:szCs w:val="22"/>
              </w:rPr>
              <w:t xml:space="preserve"> w ramach programów Ministerstwa Nauki </w:t>
            </w:r>
            <w:r w:rsidR="00830AAA" w:rsidRPr="00FA268D">
              <w:rPr>
                <w:color w:val="000000" w:themeColor="text1"/>
                <w:sz w:val="22"/>
                <w:szCs w:val="22"/>
              </w:rPr>
              <w:t xml:space="preserve">i </w:t>
            </w:r>
            <w:r w:rsidRPr="00FA268D">
              <w:rPr>
                <w:color w:val="000000" w:themeColor="text1"/>
                <w:sz w:val="22"/>
                <w:szCs w:val="22"/>
              </w:rPr>
              <w:t>Szkolnictwa Wyższego</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Jak w klasie 440</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442</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Pr</w:t>
            </w:r>
            <w:r w:rsidR="00830AAA" w:rsidRPr="00FA268D">
              <w:rPr>
                <w:color w:val="000000" w:themeColor="text1"/>
                <w:sz w:val="22"/>
                <w:szCs w:val="22"/>
              </w:rPr>
              <w:t>ace naukowo-badawcze prowadzone</w:t>
            </w:r>
            <w:r w:rsidRPr="00FA268D">
              <w:rPr>
                <w:color w:val="000000" w:themeColor="text1"/>
                <w:sz w:val="22"/>
                <w:szCs w:val="22"/>
              </w:rPr>
              <w:t xml:space="preserve"> w ramach programów Narodowego Centrum Badań i Rozwoju</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A</w:t>
            </w:r>
          </w:p>
        </w:tc>
        <w:tc>
          <w:tcPr>
            <w:tcW w:w="7808" w:type="dxa"/>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Jak w klasie 440</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443</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Prace naukowo-bada</w:t>
            </w:r>
            <w:r w:rsidR="00830AAA" w:rsidRPr="00FA268D">
              <w:rPr>
                <w:color w:val="000000" w:themeColor="text1"/>
                <w:sz w:val="22"/>
                <w:szCs w:val="22"/>
              </w:rPr>
              <w:t>wcze prowadzone</w:t>
            </w:r>
            <w:r w:rsidRPr="00FA268D">
              <w:rPr>
                <w:color w:val="000000" w:themeColor="text1"/>
                <w:sz w:val="22"/>
                <w:szCs w:val="22"/>
              </w:rPr>
              <w:t xml:space="preserve"> w ramach programów Narodowego Centrum Nauki</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A</w:t>
            </w:r>
          </w:p>
        </w:tc>
        <w:tc>
          <w:tcPr>
            <w:tcW w:w="7808" w:type="dxa"/>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Jak w klasie 440</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444</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Prace naukowo-badawcze finansowane przez Fundację na rzecz Nauki Polskiej</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A</w:t>
            </w:r>
          </w:p>
        </w:tc>
        <w:tc>
          <w:tcPr>
            <w:tcW w:w="7808" w:type="dxa"/>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Jak w klasie 440</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445</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Prace naukowo-badawcze finansowane przez Fundacje Międzynarodowe</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Jak w klasie 440</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446</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 xml:space="preserve">Prace naukowo-badawcze prowadzone w </w:t>
            </w:r>
          </w:p>
          <w:p w:rsidR="00DB6FF4" w:rsidRPr="00FA268D" w:rsidRDefault="00DB6FF4" w:rsidP="00DA0175">
            <w:pPr>
              <w:spacing w:line="276" w:lineRule="auto"/>
              <w:rPr>
                <w:color w:val="000000" w:themeColor="text1"/>
                <w:sz w:val="22"/>
                <w:szCs w:val="22"/>
              </w:rPr>
            </w:pPr>
            <w:r w:rsidRPr="00FA268D">
              <w:rPr>
                <w:color w:val="000000" w:themeColor="text1"/>
                <w:sz w:val="22"/>
                <w:szCs w:val="22"/>
              </w:rPr>
              <w:t xml:space="preserve">ramach umów z podmiotami zewnętrznymi </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Oferta, zapytanie ofer</w:t>
            </w:r>
            <w:r w:rsidR="00B2234A" w:rsidRPr="00FA268D">
              <w:rPr>
                <w:color w:val="000000" w:themeColor="text1"/>
                <w:sz w:val="22"/>
                <w:szCs w:val="22"/>
              </w:rPr>
              <w:t xml:space="preserve">towe, umowy wraz załącznikami, </w:t>
            </w:r>
            <w:r w:rsidRPr="00FA268D">
              <w:rPr>
                <w:color w:val="000000" w:themeColor="text1"/>
                <w:sz w:val="22"/>
                <w:szCs w:val="22"/>
              </w:rPr>
              <w:t xml:space="preserve">korespondencja, raporty lub protokoły z realizacji, inne.  </w:t>
            </w:r>
          </w:p>
        </w:tc>
      </w:tr>
      <w:tr w:rsidR="00935C78" w:rsidRPr="00FA268D" w:rsidTr="004C6B2C">
        <w:trPr>
          <w:cantSplit/>
        </w:trPr>
        <w:tc>
          <w:tcPr>
            <w:tcW w:w="0" w:type="auto"/>
            <w:vAlign w:val="center"/>
          </w:tcPr>
          <w:p w:rsidR="00935C78" w:rsidRPr="00FA268D" w:rsidRDefault="00935C78" w:rsidP="00DA0175">
            <w:pPr>
              <w:spacing w:line="276" w:lineRule="auto"/>
              <w:jc w:val="center"/>
              <w:rPr>
                <w:color w:val="000000" w:themeColor="text1"/>
                <w:sz w:val="22"/>
                <w:szCs w:val="22"/>
              </w:rPr>
            </w:pPr>
          </w:p>
        </w:tc>
        <w:tc>
          <w:tcPr>
            <w:tcW w:w="0" w:type="auto"/>
            <w:vAlign w:val="center"/>
          </w:tcPr>
          <w:p w:rsidR="00935C78" w:rsidRPr="00FA268D" w:rsidRDefault="00935C78" w:rsidP="00DA0175">
            <w:pPr>
              <w:spacing w:line="276" w:lineRule="auto"/>
              <w:jc w:val="center"/>
              <w:rPr>
                <w:color w:val="000000" w:themeColor="text1"/>
                <w:sz w:val="22"/>
                <w:szCs w:val="22"/>
              </w:rPr>
            </w:pPr>
          </w:p>
        </w:tc>
        <w:tc>
          <w:tcPr>
            <w:tcW w:w="0" w:type="auto"/>
            <w:vAlign w:val="center"/>
          </w:tcPr>
          <w:p w:rsidR="00935C78" w:rsidRPr="00FA268D" w:rsidRDefault="00935C78" w:rsidP="00DA0175">
            <w:pPr>
              <w:spacing w:line="276" w:lineRule="auto"/>
              <w:jc w:val="center"/>
              <w:rPr>
                <w:color w:val="000000" w:themeColor="text1"/>
                <w:sz w:val="22"/>
                <w:szCs w:val="22"/>
              </w:rPr>
            </w:pPr>
            <w:r w:rsidRPr="00FA268D">
              <w:rPr>
                <w:color w:val="000000" w:themeColor="text1"/>
                <w:sz w:val="22"/>
                <w:szCs w:val="22"/>
              </w:rPr>
              <w:t>447</w:t>
            </w:r>
          </w:p>
        </w:tc>
        <w:tc>
          <w:tcPr>
            <w:tcW w:w="0" w:type="auto"/>
            <w:vAlign w:val="center"/>
          </w:tcPr>
          <w:p w:rsidR="00935C78" w:rsidRPr="00FA268D" w:rsidRDefault="00935C78" w:rsidP="00DA0175">
            <w:pPr>
              <w:spacing w:line="276" w:lineRule="auto"/>
              <w:jc w:val="center"/>
              <w:rPr>
                <w:color w:val="000000" w:themeColor="text1"/>
                <w:sz w:val="22"/>
                <w:szCs w:val="22"/>
              </w:rPr>
            </w:pPr>
          </w:p>
        </w:tc>
        <w:tc>
          <w:tcPr>
            <w:tcW w:w="4067" w:type="dxa"/>
            <w:vAlign w:val="center"/>
          </w:tcPr>
          <w:p w:rsidR="00935C78" w:rsidRPr="00FA268D" w:rsidRDefault="00935C78" w:rsidP="00935C78">
            <w:pPr>
              <w:spacing w:line="276" w:lineRule="auto"/>
              <w:rPr>
                <w:color w:val="000000" w:themeColor="text1"/>
                <w:sz w:val="22"/>
                <w:szCs w:val="22"/>
              </w:rPr>
            </w:pPr>
            <w:r w:rsidRPr="00FA268D">
              <w:rPr>
                <w:color w:val="000000" w:themeColor="text1"/>
                <w:sz w:val="22"/>
                <w:szCs w:val="22"/>
              </w:rPr>
              <w:t>Ewidencja prac naukowo-badawczych realizowanych w ramach konsorcjów międzynarodowych i finansowanych ze środków zagranicznych</w:t>
            </w:r>
          </w:p>
        </w:tc>
        <w:tc>
          <w:tcPr>
            <w:tcW w:w="1061" w:type="dxa"/>
            <w:vAlign w:val="center"/>
          </w:tcPr>
          <w:p w:rsidR="00935C78" w:rsidRPr="00FA268D" w:rsidRDefault="00935C78"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935C78" w:rsidRPr="00FA268D" w:rsidRDefault="00935C78" w:rsidP="00DA0175">
            <w:pPr>
              <w:spacing w:line="276" w:lineRule="auto"/>
              <w:rPr>
                <w:color w:val="000000" w:themeColor="text1"/>
                <w:sz w:val="22"/>
                <w:szCs w:val="22"/>
              </w:rPr>
            </w:pP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b/>
                <w:color w:val="000000" w:themeColor="text1"/>
                <w:sz w:val="22"/>
                <w:szCs w:val="22"/>
              </w:rPr>
            </w:pPr>
            <w:r w:rsidRPr="00FA268D">
              <w:rPr>
                <w:b/>
                <w:color w:val="000000" w:themeColor="text1"/>
                <w:sz w:val="22"/>
                <w:szCs w:val="22"/>
              </w:rPr>
              <w:t>45</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b/>
                <w:color w:val="000000" w:themeColor="text1"/>
                <w:sz w:val="22"/>
                <w:szCs w:val="22"/>
                <w:u w:val="single"/>
              </w:rPr>
            </w:pPr>
            <w:r w:rsidRPr="00FA268D">
              <w:rPr>
                <w:b/>
                <w:color w:val="000000" w:themeColor="text1"/>
                <w:sz w:val="22"/>
                <w:szCs w:val="22"/>
                <w:u w:val="single"/>
              </w:rPr>
              <w:t>Ewaluacja jakości działalności naukowej</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DB6FF4" w:rsidRPr="00FA268D" w:rsidRDefault="00DB6FF4" w:rsidP="00DA0175">
            <w:pPr>
              <w:spacing w:line="276" w:lineRule="auto"/>
              <w:rPr>
                <w:color w:val="000000" w:themeColor="text1"/>
                <w:sz w:val="22"/>
                <w:szCs w:val="22"/>
              </w:rPr>
            </w:pP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b/>
                <w:color w:val="000000" w:themeColor="text1"/>
                <w:sz w:val="22"/>
                <w:szCs w:val="22"/>
              </w:rPr>
            </w:pPr>
            <w:r w:rsidRPr="00FA268D">
              <w:rPr>
                <w:b/>
                <w:color w:val="000000" w:themeColor="text1"/>
                <w:sz w:val="22"/>
                <w:szCs w:val="22"/>
              </w:rPr>
              <w:t>46</w:t>
            </w:r>
          </w:p>
        </w:tc>
        <w:tc>
          <w:tcPr>
            <w:tcW w:w="0" w:type="auto"/>
            <w:vAlign w:val="center"/>
          </w:tcPr>
          <w:p w:rsidR="00DB6FF4" w:rsidRPr="00FA268D" w:rsidRDefault="00DB6FF4" w:rsidP="00DA0175">
            <w:pPr>
              <w:spacing w:line="276" w:lineRule="auto"/>
              <w:jc w:val="center"/>
              <w:rPr>
                <w:b/>
                <w:color w:val="000000" w:themeColor="text1"/>
                <w:sz w:val="22"/>
                <w:szCs w:val="22"/>
              </w:rPr>
            </w:pPr>
          </w:p>
        </w:tc>
        <w:tc>
          <w:tcPr>
            <w:tcW w:w="0" w:type="auto"/>
            <w:vAlign w:val="center"/>
          </w:tcPr>
          <w:p w:rsidR="00DB6FF4" w:rsidRPr="00FA268D" w:rsidRDefault="00DB6FF4" w:rsidP="00DA0175">
            <w:pPr>
              <w:spacing w:line="276" w:lineRule="auto"/>
              <w:jc w:val="center"/>
              <w:rPr>
                <w:b/>
                <w:color w:val="000000" w:themeColor="text1"/>
                <w:sz w:val="22"/>
                <w:szCs w:val="22"/>
              </w:rPr>
            </w:pPr>
          </w:p>
        </w:tc>
        <w:tc>
          <w:tcPr>
            <w:tcW w:w="4067" w:type="dxa"/>
            <w:vAlign w:val="center"/>
          </w:tcPr>
          <w:p w:rsidR="00DB6FF4" w:rsidRPr="00FA268D" w:rsidRDefault="00DB6FF4" w:rsidP="00DA0175">
            <w:pPr>
              <w:spacing w:line="276" w:lineRule="auto"/>
              <w:rPr>
                <w:b/>
                <w:color w:val="000000" w:themeColor="text1"/>
                <w:sz w:val="22"/>
                <w:szCs w:val="22"/>
                <w:u w:val="single"/>
              </w:rPr>
            </w:pPr>
            <w:r w:rsidRPr="00FA268D">
              <w:rPr>
                <w:b/>
                <w:color w:val="000000" w:themeColor="text1"/>
                <w:sz w:val="22"/>
                <w:szCs w:val="22"/>
                <w:u w:val="single"/>
              </w:rPr>
              <w:t>Racjonalizacja i wynalazczość pracownicza</w:t>
            </w:r>
          </w:p>
        </w:tc>
        <w:tc>
          <w:tcPr>
            <w:tcW w:w="1061" w:type="dxa"/>
            <w:vAlign w:val="center"/>
          </w:tcPr>
          <w:p w:rsidR="00DB6FF4" w:rsidRPr="00FA268D" w:rsidRDefault="00DB6FF4" w:rsidP="00DA0175">
            <w:pPr>
              <w:spacing w:line="276" w:lineRule="auto"/>
              <w:jc w:val="center"/>
              <w:rPr>
                <w:color w:val="000000" w:themeColor="text1"/>
                <w:sz w:val="22"/>
                <w:szCs w:val="22"/>
              </w:rPr>
            </w:pPr>
          </w:p>
        </w:tc>
        <w:tc>
          <w:tcPr>
            <w:tcW w:w="7808" w:type="dxa"/>
            <w:vAlign w:val="center"/>
          </w:tcPr>
          <w:p w:rsidR="00DB6FF4" w:rsidRPr="00FA268D" w:rsidRDefault="00DB6FF4" w:rsidP="00DA0175">
            <w:pPr>
              <w:spacing w:line="276" w:lineRule="auto"/>
              <w:rPr>
                <w:color w:val="000000" w:themeColor="text1"/>
                <w:sz w:val="22"/>
                <w:szCs w:val="22"/>
              </w:rPr>
            </w:pP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460</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Projekty wynalazcze</w:t>
            </w:r>
          </w:p>
        </w:tc>
        <w:tc>
          <w:tcPr>
            <w:tcW w:w="1061" w:type="dxa"/>
            <w:vAlign w:val="center"/>
          </w:tcPr>
          <w:p w:rsidR="00DB6FF4" w:rsidRPr="00FA268D" w:rsidRDefault="00DB6FF4" w:rsidP="00DA0175">
            <w:pPr>
              <w:spacing w:line="276" w:lineRule="auto"/>
              <w:jc w:val="center"/>
              <w:rPr>
                <w:color w:val="000000" w:themeColor="text1"/>
                <w:sz w:val="22"/>
                <w:szCs w:val="22"/>
              </w:rPr>
            </w:pPr>
          </w:p>
        </w:tc>
        <w:tc>
          <w:tcPr>
            <w:tcW w:w="7808" w:type="dxa"/>
            <w:vAlign w:val="center"/>
          </w:tcPr>
          <w:p w:rsidR="00DB6FF4" w:rsidRPr="00FA268D" w:rsidRDefault="00DB6FF4" w:rsidP="00DA0175">
            <w:pPr>
              <w:spacing w:line="276" w:lineRule="auto"/>
              <w:rPr>
                <w:color w:val="000000" w:themeColor="text1"/>
                <w:sz w:val="22"/>
                <w:szCs w:val="22"/>
              </w:rPr>
            </w:pP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4600</w:t>
            </w: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Wynalazki</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Wynalazki, które uzyskały patent i zostały wdrożone oraz nieopatentowane wynalazki, które zostały wdrożone. Wynalazki niewdrożone kat. B10</w:t>
            </w:r>
            <w:r w:rsidR="007502E9" w:rsidRPr="00FA268D">
              <w:rPr>
                <w:color w:val="000000" w:themeColor="text1"/>
                <w:sz w:val="22"/>
                <w:szCs w:val="22"/>
              </w:rPr>
              <w:t>.</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4601</w:t>
            </w: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Wzory użytkowe</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Wzory użytkowe, które uzyskały prawa ochronne i zostały wdrożone. Wzor</w:t>
            </w:r>
            <w:r w:rsidR="007502E9" w:rsidRPr="00FA268D">
              <w:rPr>
                <w:color w:val="000000" w:themeColor="text1"/>
                <w:sz w:val="22"/>
                <w:szCs w:val="22"/>
              </w:rPr>
              <w:t>y użytkowe niewdrożone kat. B10.</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4602</w:t>
            </w: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Projekty racjonalizatorskie</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 xml:space="preserve">Projekty </w:t>
            </w:r>
            <w:r w:rsidR="00FF4BF3" w:rsidRPr="00FA268D">
              <w:rPr>
                <w:color w:val="000000" w:themeColor="text1"/>
                <w:sz w:val="22"/>
                <w:szCs w:val="22"/>
              </w:rPr>
              <w:t>niechronione</w:t>
            </w:r>
            <w:r w:rsidRPr="00FA268D">
              <w:rPr>
                <w:color w:val="000000" w:themeColor="text1"/>
                <w:sz w:val="22"/>
                <w:szCs w:val="22"/>
              </w:rPr>
              <w:t xml:space="preserve"> prawnie</w:t>
            </w:r>
            <w:r w:rsidR="007502E9" w:rsidRPr="00FA268D">
              <w:rPr>
                <w:color w:val="000000" w:themeColor="text1"/>
                <w:sz w:val="22"/>
                <w:szCs w:val="22"/>
              </w:rPr>
              <w:t>. Projekty niewdrożone kat. B10.</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4603</w:t>
            </w: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Znaki towarowe</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DB6FF4" w:rsidRPr="00FA268D" w:rsidRDefault="00805762" w:rsidP="00DA0175">
            <w:pPr>
              <w:spacing w:line="276" w:lineRule="auto"/>
              <w:rPr>
                <w:color w:val="000000" w:themeColor="text1"/>
                <w:sz w:val="22"/>
                <w:szCs w:val="22"/>
              </w:rPr>
            </w:pPr>
            <w:r w:rsidRPr="00FA268D">
              <w:rPr>
                <w:color w:val="000000" w:themeColor="text1"/>
                <w:sz w:val="22"/>
                <w:szCs w:val="22"/>
              </w:rPr>
              <w:t>Znaki</w:t>
            </w:r>
            <w:r w:rsidR="00DB6FF4" w:rsidRPr="00FA268D">
              <w:rPr>
                <w:color w:val="000000" w:themeColor="text1"/>
                <w:sz w:val="22"/>
                <w:szCs w:val="22"/>
              </w:rPr>
              <w:t xml:space="preserve"> chronione prawem i </w:t>
            </w:r>
            <w:r w:rsidR="00FF4BF3" w:rsidRPr="00FA268D">
              <w:rPr>
                <w:color w:val="000000" w:themeColor="text1"/>
                <w:sz w:val="22"/>
                <w:szCs w:val="22"/>
              </w:rPr>
              <w:t>niechronione</w:t>
            </w:r>
            <w:r w:rsidR="00DB6FF4" w:rsidRPr="00FA268D">
              <w:rPr>
                <w:color w:val="000000" w:themeColor="text1"/>
                <w:sz w:val="22"/>
                <w:szCs w:val="22"/>
              </w:rPr>
              <w:t xml:space="preserve"> prawem</w:t>
            </w:r>
            <w:r w:rsidR="007502E9" w:rsidRPr="00FA268D">
              <w:rPr>
                <w:color w:val="000000" w:themeColor="text1"/>
                <w:sz w:val="22"/>
                <w:szCs w:val="22"/>
              </w:rPr>
              <w:t>.</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461</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Ewidencja projektów wynalazczych</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Rejestr wynalazków, wzorów użytkowych i projektów racjonalizatorskich zgłoszonych w Uczelni do opatentowania lub ochrony prawnej; rejestr świadectw autorskich, rejestr twórców, rejestry patentów i świadectw ochronnych oraz świadectw racjonalizatorskich</w:t>
            </w:r>
            <w:r w:rsidR="007502E9" w:rsidRPr="00FA268D">
              <w:rPr>
                <w:color w:val="000000" w:themeColor="text1"/>
                <w:sz w:val="22"/>
                <w:szCs w:val="22"/>
              </w:rPr>
              <w:t>.</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b/>
                <w:color w:val="000000" w:themeColor="text1"/>
                <w:sz w:val="22"/>
                <w:szCs w:val="22"/>
              </w:rPr>
            </w:pPr>
            <w:r w:rsidRPr="00FA268D">
              <w:rPr>
                <w:b/>
                <w:color w:val="000000" w:themeColor="text1"/>
                <w:sz w:val="22"/>
                <w:szCs w:val="22"/>
              </w:rPr>
              <w:t>47</w:t>
            </w:r>
          </w:p>
        </w:tc>
        <w:tc>
          <w:tcPr>
            <w:tcW w:w="0" w:type="auto"/>
            <w:vAlign w:val="center"/>
          </w:tcPr>
          <w:p w:rsidR="00DB6FF4" w:rsidRPr="00FA268D" w:rsidRDefault="00DB6FF4" w:rsidP="00DA0175">
            <w:pPr>
              <w:spacing w:line="276" w:lineRule="auto"/>
              <w:jc w:val="center"/>
              <w:rPr>
                <w:b/>
                <w:color w:val="000000" w:themeColor="text1"/>
                <w:sz w:val="22"/>
                <w:szCs w:val="22"/>
              </w:rPr>
            </w:pPr>
          </w:p>
        </w:tc>
        <w:tc>
          <w:tcPr>
            <w:tcW w:w="0" w:type="auto"/>
            <w:vAlign w:val="center"/>
          </w:tcPr>
          <w:p w:rsidR="00DB6FF4" w:rsidRPr="00FA268D" w:rsidRDefault="00DB6FF4" w:rsidP="00DA0175">
            <w:pPr>
              <w:spacing w:line="276" w:lineRule="auto"/>
              <w:jc w:val="center"/>
              <w:rPr>
                <w:b/>
                <w:color w:val="000000" w:themeColor="text1"/>
                <w:sz w:val="22"/>
                <w:szCs w:val="22"/>
              </w:rPr>
            </w:pPr>
          </w:p>
        </w:tc>
        <w:tc>
          <w:tcPr>
            <w:tcW w:w="4067" w:type="dxa"/>
            <w:vAlign w:val="center"/>
          </w:tcPr>
          <w:p w:rsidR="00DB6FF4" w:rsidRPr="00FA268D" w:rsidRDefault="00DB6FF4" w:rsidP="00DA0175">
            <w:pPr>
              <w:spacing w:line="276" w:lineRule="auto"/>
              <w:rPr>
                <w:b/>
                <w:color w:val="000000" w:themeColor="text1"/>
                <w:sz w:val="22"/>
                <w:szCs w:val="22"/>
                <w:u w:val="single"/>
              </w:rPr>
            </w:pPr>
            <w:r w:rsidRPr="00FA268D">
              <w:rPr>
                <w:b/>
                <w:color w:val="000000" w:themeColor="text1"/>
                <w:sz w:val="22"/>
                <w:szCs w:val="22"/>
                <w:u w:val="single"/>
              </w:rPr>
              <w:t xml:space="preserve">Konferencje naukowe, zjazdy, sympozja, seminaria </w:t>
            </w:r>
          </w:p>
        </w:tc>
        <w:tc>
          <w:tcPr>
            <w:tcW w:w="1061" w:type="dxa"/>
            <w:vAlign w:val="center"/>
          </w:tcPr>
          <w:p w:rsidR="00DB6FF4" w:rsidRPr="00FA268D" w:rsidRDefault="00DB6FF4" w:rsidP="00DA0175">
            <w:pPr>
              <w:spacing w:line="276" w:lineRule="auto"/>
              <w:jc w:val="center"/>
              <w:rPr>
                <w:color w:val="000000" w:themeColor="text1"/>
                <w:sz w:val="22"/>
                <w:szCs w:val="22"/>
              </w:rPr>
            </w:pPr>
          </w:p>
        </w:tc>
        <w:tc>
          <w:tcPr>
            <w:tcW w:w="7808" w:type="dxa"/>
            <w:vAlign w:val="center"/>
          </w:tcPr>
          <w:p w:rsidR="00DB6FF4" w:rsidRPr="00FA268D" w:rsidRDefault="00DB6FF4" w:rsidP="00DA0175">
            <w:pPr>
              <w:spacing w:line="276" w:lineRule="auto"/>
              <w:rPr>
                <w:color w:val="000000" w:themeColor="text1"/>
                <w:sz w:val="22"/>
                <w:szCs w:val="22"/>
              </w:rPr>
            </w:pP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470</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Konferencje naukowe, zjazdy, sympozja, seminaria organizowane we własnym zakresie</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 xml:space="preserve">Zaproszenia, program, plakaty, wystąpienia. </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471</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Konferencje naukowe, zjazdy, sympozja, seminaria organizowane przez inne podmioty</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Materiały potwierdzające udział własny.</w:t>
            </w:r>
          </w:p>
        </w:tc>
      </w:tr>
      <w:tr w:rsidR="00DB6FF4" w:rsidRPr="00FA268D" w:rsidTr="004C6B2C">
        <w:trPr>
          <w:cantSplit/>
        </w:trPr>
        <w:tc>
          <w:tcPr>
            <w:tcW w:w="0" w:type="auto"/>
            <w:vAlign w:val="center"/>
          </w:tcPr>
          <w:p w:rsidR="00DB6FF4" w:rsidRPr="00FA268D" w:rsidRDefault="00DB6FF4" w:rsidP="00DA0175">
            <w:pPr>
              <w:spacing w:line="276" w:lineRule="auto"/>
              <w:jc w:val="center"/>
              <w:rPr>
                <w:b/>
                <w:color w:val="000000" w:themeColor="text1"/>
                <w:sz w:val="22"/>
                <w:szCs w:val="22"/>
              </w:rPr>
            </w:pPr>
            <w:r w:rsidRPr="00FA268D">
              <w:rPr>
                <w:b/>
                <w:color w:val="000000" w:themeColor="text1"/>
                <w:sz w:val="22"/>
                <w:szCs w:val="22"/>
              </w:rPr>
              <w:t>5</w:t>
            </w:r>
          </w:p>
        </w:tc>
        <w:tc>
          <w:tcPr>
            <w:tcW w:w="0" w:type="auto"/>
            <w:vAlign w:val="center"/>
          </w:tcPr>
          <w:p w:rsidR="00DB6FF4" w:rsidRPr="00FA268D" w:rsidRDefault="00DB6FF4" w:rsidP="00DA0175">
            <w:pPr>
              <w:spacing w:line="276" w:lineRule="auto"/>
              <w:jc w:val="center"/>
              <w:rPr>
                <w:b/>
                <w:color w:val="000000" w:themeColor="text1"/>
                <w:sz w:val="22"/>
                <w:szCs w:val="22"/>
              </w:rPr>
            </w:pPr>
          </w:p>
        </w:tc>
        <w:tc>
          <w:tcPr>
            <w:tcW w:w="0" w:type="auto"/>
            <w:vAlign w:val="center"/>
          </w:tcPr>
          <w:p w:rsidR="00DB6FF4" w:rsidRPr="00FA268D" w:rsidRDefault="00DB6FF4" w:rsidP="00DA0175">
            <w:pPr>
              <w:spacing w:line="276" w:lineRule="auto"/>
              <w:jc w:val="center"/>
              <w:rPr>
                <w:b/>
                <w:color w:val="000000" w:themeColor="text1"/>
                <w:sz w:val="22"/>
                <w:szCs w:val="22"/>
              </w:rPr>
            </w:pPr>
          </w:p>
        </w:tc>
        <w:tc>
          <w:tcPr>
            <w:tcW w:w="0" w:type="auto"/>
            <w:vAlign w:val="center"/>
          </w:tcPr>
          <w:p w:rsidR="00DB6FF4" w:rsidRPr="00FA268D" w:rsidRDefault="00DB6FF4" w:rsidP="00DA0175">
            <w:pPr>
              <w:spacing w:line="276" w:lineRule="auto"/>
              <w:jc w:val="center"/>
              <w:rPr>
                <w:b/>
                <w:color w:val="000000" w:themeColor="text1"/>
                <w:sz w:val="22"/>
                <w:szCs w:val="22"/>
              </w:rPr>
            </w:pPr>
          </w:p>
        </w:tc>
        <w:tc>
          <w:tcPr>
            <w:tcW w:w="4067" w:type="dxa"/>
            <w:vAlign w:val="center"/>
          </w:tcPr>
          <w:p w:rsidR="00DB6FF4" w:rsidRPr="00FA268D" w:rsidRDefault="00DB6FF4" w:rsidP="00DA0175">
            <w:pPr>
              <w:spacing w:before="240" w:after="240" w:line="276" w:lineRule="auto"/>
              <w:rPr>
                <w:b/>
                <w:color w:val="000000" w:themeColor="text1"/>
                <w:sz w:val="22"/>
                <w:szCs w:val="22"/>
              </w:rPr>
            </w:pPr>
            <w:r w:rsidRPr="00FA268D">
              <w:rPr>
                <w:b/>
                <w:color w:val="000000" w:themeColor="text1"/>
                <w:sz w:val="22"/>
                <w:szCs w:val="22"/>
              </w:rPr>
              <w:t>DYDAKTYKA</w:t>
            </w:r>
          </w:p>
        </w:tc>
        <w:tc>
          <w:tcPr>
            <w:tcW w:w="1061" w:type="dxa"/>
            <w:vAlign w:val="center"/>
          </w:tcPr>
          <w:p w:rsidR="00DB6FF4" w:rsidRPr="00FA268D" w:rsidRDefault="00DB6FF4" w:rsidP="00DA0175">
            <w:pPr>
              <w:spacing w:line="276" w:lineRule="auto"/>
              <w:jc w:val="center"/>
              <w:rPr>
                <w:color w:val="000000" w:themeColor="text1"/>
                <w:sz w:val="22"/>
                <w:szCs w:val="22"/>
              </w:rPr>
            </w:pPr>
          </w:p>
        </w:tc>
        <w:tc>
          <w:tcPr>
            <w:tcW w:w="7808" w:type="dxa"/>
            <w:vAlign w:val="center"/>
          </w:tcPr>
          <w:p w:rsidR="00DB6FF4" w:rsidRPr="00FA268D" w:rsidRDefault="00DB6FF4" w:rsidP="00DA0175">
            <w:pPr>
              <w:spacing w:line="276" w:lineRule="auto"/>
              <w:rPr>
                <w:color w:val="000000" w:themeColor="text1"/>
                <w:sz w:val="22"/>
                <w:szCs w:val="22"/>
              </w:rPr>
            </w:pPr>
          </w:p>
        </w:tc>
      </w:tr>
      <w:tr w:rsidR="00DB6FF4" w:rsidRPr="00FA268D" w:rsidTr="004C6B2C">
        <w:trPr>
          <w:cantSplit/>
        </w:trPr>
        <w:tc>
          <w:tcPr>
            <w:tcW w:w="0" w:type="auto"/>
            <w:vAlign w:val="center"/>
          </w:tcPr>
          <w:p w:rsidR="00DB6FF4" w:rsidRPr="00FA268D" w:rsidRDefault="00DB6FF4" w:rsidP="00DA0175">
            <w:pPr>
              <w:spacing w:line="276" w:lineRule="auto"/>
              <w:jc w:val="center"/>
              <w:rPr>
                <w:b/>
                <w:color w:val="000000" w:themeColor="text1"/>
                <w:sz w:val="22"/>
                <w:szCs w:val="22"/>
              </w:rPr>
            </w:pPr>
          </w:p>
        </w:tc>
        <w:tc>
          <w:tcPr>
            <w:tcW w:w="0" w:type="auto"/>
            <w:vAlign w:val="center"/>
          </w:tcPr>
          <w:p w:rsidR="00DB6FF4" w:rsidRPr="00FA268D" w:rsidRDefault="00DB6FF4" w:rsidP="00DA0175">
            <w:pPr>
              <w:spacing w:line="276" w:lineRule="auto"/>
              <w:jc w:val="center"/>
              <w:rPr>
                <w:b/>
                <w:color w:val="000000" w:themeColor="text1"/>
                <w:sz w:val="22"/>
                <w:szCs w:val="22"/>
              </w:rPr>
            </w:pPr>
            <w:r w:rsidRPr="00FA268D">
              <w:rPr>
                <w:b/>
                <w:color w:val="000000" w:themeColor="text1"/>
                <w:sz w:val="22"/>
                <w:szCs w:val="22"/>
              </w:rPr>
              <w:t>50</w:t>
            </w:r>
          </w:p>
        </w:tc>
        <w:tc>
          <w:tcPr>
            <w:tcW w:w="0" w:type="auto"/>
            <w:vAlign w:val="center"/>
          </w:tcPr>
          <w:p w:rsidR="00DB6FF4" w:rsidRPr="00FA268D" w:rsidRDefault="00DB6FF4" w:rsidP="00DA0175">
            <w:pPr>
              <w:spacing w:line="276" w:lineRule="auto"/>
              <w:jc w:val="center"/>
              <w:rPr>
                <w:b/>
                <w:color w:val="000000" w:themeColor="text1"/>
                <w:sz w:val="22"/>
                <w:szCs w:val="22"/>
              </w:rPr>
            </w:pPr>
          </w:p>
        </w:tc>
        <w:tc>
          <w:tcPr>
            <w:tcW w:w="0" w:type="auto"/>
            <w:vAlign w:val="center"/>
          </w:tcPr>
          <w:p w:rsidR="00DB6FF4" w:rsidRPr="00FA268D" w:rsidRDefault="00DB6FF4" w:rsidP="00DA0175">
            <w:pPr>
              <w:spacing w:line="276" w:lineRule="auto"/>
              <w:jc w:val="center"/>
              <w:rPr>
                <w:b/>
                <w:color w:val="000000" w:themeColor="text1"/>
                <w:sz w:val="22"/>
                <w:szCs w:val="22"/>
              </w:rPr>
            </w:pPr>
          </w:p>
        </w:tc>
        <w:tc>
          <w:tcPr>
            <w:tcW w:w="4067" w:type="dxa"/>
            <w:vAlign w:val="center"/>
          </w:tcPr>
          <w:p w:rsidR="00DB6FF4" w:rsidRPr="00FA268D" w:rsidRDefault="00DB6FF4" w:rsidP="00DA0175">
            <w:pPr>
              <w:spacing w:line="276" w:lineRule="auto"/>
              <w:rPr>
                <w:b/>
                <w:color w:val="000000" w:themeColor="text1"/>
                <w:sz w:val="22"/>
                <w:szCs w:val="22"/>
                <w:u w:val="single"/>
              </w:rPr>
            </w:pPr>
            <w:r w:rsidRPr="00FA268D">
              <w:rPr>
                <w:b/>
                <w:color w:val="000000" w:themeColor="text1"/>
                <w:sz w:val="22"/>
                <w:szCs w:val="22"/>
                <w:u w:val="single"/>
              </w:rPr>
              <w:t>Regulacje i wyjaśnienia dotyczące zagadnień z zakresu dydaktyki i spraw socjalnych studentów</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DB6FF4" w:rsidRPr="00FA268D" w:rsidRDefault="007502E9" w:rsidP="00DA0175">
            <w:pPr>
              <w:spacing w:line="276" w:lineRule="auto"/>
              <w:rPr>
                <w:color w:val="000000" w:themeColor="text1"/>
                <w:sz w:val="22"/>
                <w:szCs w:val="22"/>
              </w:rPr>
            </w:pPr>
            <w:r w:rsidRPr="00FA268D">
              <w:rPr>
                <w:color w:val="000000" w:themeColor="text1"/>
                <w:sz w:val="22"/>
                <w:szCs w:val="22"/>
              </w:rPr>
              <w:t>M</w:t>
            </w:r>
            <w:r w:rsidR="00DB6FF4" w:rsidRPr="00FA268D">
              <w:rPr>
                <w:color w:val="000000" w:themeColor="text1"/>
                <w:sz w:val="22"/>
                <w:szCs w:val="22"/>
              </w:rPr>
              <w:t>.in. regulamin studiów, podstawowe zasady rekrutacji, organizacji procesu kształcenia, przyznawania pomocy materialnej, limity przyjęć na studia itp.</w:t>
            </w:r>
          </w:p>
        </w:tc>
      </w:tr>
      <w:tr w:rsidR="00DB6FF4" w:rsidRPr="00FA268D" w:rsidTr="004C6B2C">
        <w:trPr>
          <w:cantSplit/>
        </w:trPr>
        <w:tc>
          <w:tcPr>
            <w:tcW w:w="0" w:type="auto"/>
            <w:vAlign w:val="center"/>
          </w:tcPr>
          <w:p w:rsidR="00DB6FF4" w:rsidRPr="00FA268D" w:rsidRDefault="00DB6FF4" w:rsidP="00DA0175">
            <w:pPr>
              <w:spacing w:line="276" w:lineRule="auto"/>
              <w:jc w:val="center"/>
              <w:rPr>
                <w:b/>
                <w:color w:val="000000" w:themeColor="text1"/>
                <w:sz w:val="22"/>
                <w:szCs w:val="22"/>
              </w:rPr>
            </w:pPr>
          </w:p>
        </w:tc>
        <w:tc>
          <w:tcPr>
            <w:tcW w:w="0" w:type="auto"/>
            <w:vAlign w:val="center"/>
          </w:tcPr>
          <w:p w:rsidR="00DB6FF4" w:rsidRPr="00FA268D" w:rsidRDefault="00DB6FF4" w:rsidP="00DA0175">
            <w:pPr>
              <w:spacing w:line="276" w:lineRule="auto"/>
              <w:jc w:val="center"/>
              <w:rPr>
                <w:b/>
                <w:color w:val="000000" w:themeColor="text1"/>
                <w:sz w:val="22"/>
                <w:szCs w:val="22"/>
              </w:rPr>
            </w:pPr>
            <w:r w:rsidRPr="00FA268D">
              <w:rPr>
                <w:b/>
                <w:color w:val="000000" w:themeColor="text1"/>
                <w:sz w:val="22"/>
                <w:szCs w:val="22"/>
              </w:rPr>
              <w:t>51</w:t>
            </w:r>
          </w:p>
        </w:tc>
        <w:tc>
          <w:tcPr>
            <w:tcW w:w="0" w:type="auto"/>
            <w:vAlign w:val="center"/>
          </w:tcPr>
          <w:p w:rsidR="00DB6FF4" w:rsidRPr="00FA268D" w:rsidRDefault="00DB6FF4" w:rsidP="00DA0175">
            <w:pPr>
              <w:spacing w:line="276" w:lineRule="auto"/>
              <w:jc w:val="center"/>
              <w:rPr>
                <w:b/>
                <w:color w:val="000000" w:themeColor="text1"/>
                <w:sz w:val="22"/>
                <w:szCs w:val="22"/>
              </w:rPr>
            </w:pPr>
          </w:p>
        </w:tc>
        <w:tc>
          <w:tcPr>
            <w:tcW w:w="0" w:type="auto"/>
            <w:vAlign w:val="center"/>
          </w:tcPr>
          <w:p w:rsidR="00DB6FF4" w:rsidRPr="00FA268D" w:rsidRDefault="00DB6FF4" w:rsidP="00DA0175">
            <w:pPr>
              <w:spacing w:line="276" w:lineRule="auto"/>
              <w:jc w:val="center"/>
              <w:rPr>
                <w:b/>
                <w:color w:val="000000" w:themeColor="text1"/>
                <w:sz w:val="22"/>
                <w:szCs w:val="22"/>
              </w:rPr>
            </w:pPr>
          </w:p>
        </w:tc>
        <w:tc>
          <w:tcPr>
            <w:tcW w:w="4067" w:type="dxa"/>
            <w:vAlign w:val="center"/>
          </w:tcPr>
          <w:p w:rsidR="00DB6FF4" w:rsidRPr="00FA268D" w:rsidRDefault="00DB6FF4" w:rsidP="00DA0175">
            <w:pPr>
              <w:spacing w:line="276" w:lineRule="auto"/>
              <w:rPr>
                <w:b/>
                <w:color w:val="000000" w:themeColor="text1"/>
                <w:sz w:val="22"/>
                <w:szCs w:val="22"/>
                <w:u w:val="single"/>
              </w:rPr>
            </w:pPr>
            <w:r w:rsidRPr="00FA268D">
              <w:rPr>
                <w:b/>
                <w:color w:val="000000" w:themeColor="text1"/>
                <w:sz w:val="22"/>
                <w:szCs w:val="22"/>
                <w:u w:val="single"/>
              </w:rPr>
              <w:t>Założenia organizacyjno-programowe studiów wyższych</w:t>
            </w:r>
          </w:p>
        </w:tc>
        <w:tc>
          <w:tcPr>
            <w:tcW w:w="1061" w:type="dxa"/>
            <w:vAlign w:val="center"/>
          </w:tcPr>
          <w:p w:rsidR="00DB6FF4" w:rsidRPr="00FA268D" w:rsidRDefault="00DB6FF4" w:rsidP="00DA0175">
            <w:pPr>
              <w:spacing w:line="276" w:lineRule="auto"/>
              <w:jc w:val="center"/>
              <w:rPr>
                <w:color w:val="000000" w:themeColor="text1"/>
                <w:sz w:val="22"/>
                <w:szCs w:val="22"/>
              </w:rPr>
            </w:pPr>
          </w:p>
        </w:tc>
        <w:tc>
          <w:tcPr>
            <w:tcW w:w="7808" w:type="dxa"/>
            <w:vAlign w:val="center"/>
          </w:tcPr>
          <w:p w:rsidR="00DB6FF4" w:rsidRPr="00FA268D" w:rsidRDefault="00DB6FF4" w:rsidP="00DA0175">
            <w:pPr>
              <w:spacing w:line="276" w:lineRule="auto"/>
              <w:rPr>
                <w:color w:val="000000" w:themeColor="text1"/>
                <w:sz w:val="22"/>
                <w:szCs w:val="22"/>
              </w:rPr>
            </w:pP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510</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 xml:space="preserve">Plany i programy studiów </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Plany i programy studiów stacjonarnych i niestacjonarnych, także Katalog Przedmiotów ECTS</w:t>
            </w:r>
            <w:r w:rsidR="007502E9" w:rsidRPr="00FA268D">
              <w:rPr>
                <w:color w:val="000000" w:themeColor="text1"/>
                <w:sz w:val="22"/>
                <w:szCs w:val="22"/>
              </w:rPr>
              <w:t>.</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511</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Krajowe Ramy Kwalifikacji dla Szkolnictwa Wyższego</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Efekty kształcenia, zdobyte kwalifikacje</w:t>
            </w:r>
            <w:r w:rsidR="007502E9" w:rsidRPr="00FA268D">
              <w:rPr>
                <w:color w:val="000000" w:themeColor="text1"/>
                <w:sz w:val="22"/>
                <w:szCs w:val="22"/>
              </w:rPr>
              <w:t>.</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512</w:t>
            </w:r>
          </w:p>
          <w:p w:rsidR="00DB6FF4" w:rsidRPr="00FA268D" w:rsidRDefault="00DB6FF4" w:rsidP="00DA0175">
            <w:pPr>
              <w:spacing w:line="276" w:lineRule="auto"/>
              <w:jc w:val="center"/>
              <w:rPr>
                <w:color w:val="000000" w:themeColor="text1"/>
                <w:sz w:val="22"/>
                <w:szCs w:val="22"/>
              </w:rPr>
            </w:pPr>
          </w:p>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Uruchamianie i likwidacja kierunków studiów</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DB6FF4" w:rsidRPr="00FA268D" w:rsidRDefault="00DB6FF4" w:rsidP="00DA0175">
            <w:pPr>
              <w:spacing w:line="276" w:lineRule="auto"/>
              <w:rPr>
                <w:color w:val="000000" w:themeColor="text1"/>
                <w:sz w:val="22"/>
                <w:szCs w:val="22"/>
              </w:rPr>
            </w:pP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b/>
                <w:color w:val="000000" w:themeColor="text1"/>
                <w:sz w:val="22"/>
                <w:szCs w:val="22"/>
              </w:rPr>
            </w:pPr>
            <w:r w:rsidRPr="00FA268D">
              <w:rPr>
                <w:b/>
                <w:color w:val="000000" w:themeColor="text1"/>
                <w:sz w:val="22"/>
                <w:szCs w:val="22"/>
              </w:rPr>
              <w:t>52</w:t>
            </w:r>
          </w:p>
        </w:tc>
        <w:tc>
          <w:tcPr>
            <w:tcW w:w="0" w:type="auto"/>
            <w:vAlign w:val="center"/>
          </w:tcPr>
          <w:p w:rsidR="00DB6FF4" w:rsidRPr="00FA268D" w:rsidRDefault="00DB6FF4" w:rsidP="00DA0175">
            <w:pPr>
              <w:spacing w:line="276" w:lineRule="auto"/>
              <w:jc w:val="center"/>
              <w:rPr>
                <w:b/>
                <w:color w:val="000000" w:themeColor="text1"/>
                <w:sz w:val="22"/>
                <w:szCs w:val="22"/>
              </w:rPr>
            </w:pPr>
          </w:p>
        </w:tc>
        <w:tc>
          <w:tcPr>
            <w:tcW w:w="0" w:type="auto"/>
            <w:vAlign w:val="center"/>
          </w:tcPr>
          <w:p w:rsidR="00DB6FF4" w:rsidRPr="00FA268D" w:rsidRDefault="00DB6FF4" w:rsidP="00DA0175">
            <w:pPr>
              <w:spacing w:line="276" w:lineRule="auto"/>
              <w:jc w:val="center"/>
              <w:rPr>
                <w:b/>
                <w:color w:val="000000" w:themeColor="text1"/>
                <w:sz w:val="22"/>
                <w:szCs w:val="22"/>
              </w:rPr>
            </w:pPr>
          </w:p>
        </w:tc>
        <w:tc>
          <w:tcPr>
            <w:tcW w:w="4067" w:type="dxa"/>
            <w:vAlign w:val="center"/>
          </w:tcPr>
          <w:p w:rsidR="00DB6FF4" w:rsidRPr="00FA268D" w:rsidRDefault="00DB6FF4" w:rsidP="00DA0175">
            <w:pPr>
              <w:spacing w:line="276" w:lineRule="auto"/>
              <w:rPr>
                <w:b/>
                <w:color w:val="000000" w:themeColor="text1"/>
                <w:sz w:val="22"/>
                <w:szCs w:val="22"/>
                <w:u w:val="single"/>
              </w:rPr>
            </w:pPr>
            <w:r w:rsidRPr="00FA268D">
              <w:rPr>
                <w:b/>
                <w:color w:val="000000" w:themeColor="text1"/>
                <w:sz w:val="22"/>
                <w:szCs w:val="22"/>
                <w:u w:val="single"/>
              </w:rPr>
              <w:t xml:space="preserve">Rekrutacja </w:t>
            </w:r>
          </w:p>
        </w:tc>
        <w:tc>
          <w:tcPr>
            <w:tcW w:w="1061" w:type="dxa"/>
            <w:vAlign w:val="center"/>
          </w:tcPr>
          <w:p w:rsidR="00DB6FF4" w:rsidRPr="00FA268D" w:rsidRDefault="00DB6FF4" w:rsidP="00DA0175">
            <w:pPr>
              <w:spacing w:line="276" w:lineRule="auto"/>
              <w:jc w:val="center"/>
              <w:rPr>
                <w:color w:val="000000" w:themeColor="text1"/>
                <w:sz w:val="22"/>
                <w:szCs w:val="22"/>
              </w:rPr>
            </w:pPr>
          </w:p>
        </w:tc>
        <w:tc>
          <w:tcPr>
            <w:tcW w:w="7808" w:type="dxa"/>
            <w:vAlign w:val="center"/>
          </w:tcPr>
          <w:p w:rsidR="00DB6FF4" w:rsidRPr="00FA268D" w:rsidRDefault="00DB6FF4" w:rsidP="00DA0175">
            <w:pPr>
              <w:spacing w:line="276" w:lineRule="auto"/>
              <w:rPr>
                <w:color w:val="000000" w:themeColor="text1"/>
                <w:sz w:val="22"/>
                <w:szCs w:val="22"/>
              </w:rPr>
            </w:pP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520</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Organizacja rekrutacji</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B2</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Harmonogramy rekrutacji, powołania egzaminatorów</w:t>
            </w:r>
            <w:r w:rsidR="007502E9" w:rsidRPr="00FA268D">
              <w:rPr>
                <w:color w:val="000000" w:themeColor="text1"/>
                <w:sz w:val="22"/>
                <w:szCs w:val="22"/>
              </w:rPr>
              <w:t>.</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521</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Rekrutacja kandydatów na studia</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B5</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 xml:space="preserve">Wniosek aplikacyjny kandydatów na studia przyjmuje się wyłącznie w formie elektronicznej. Podania o przyjęcie na studia, kwestionariusze, ankiety personalne w formie tradycyjnej składają wyłącznie kandydaci pozytywnie zweryfikowani przez Wydziałową Komisję Rekrutacyjną, którzy w wyniku postępowania uzyskali decyzję Komisji o zakwalifikowaniu na studia. </w:t>
            </w:r>
          </w:p>
          <w:p w:rsidR="00DB6FF4" w:rsidRPr="00FA268D" w:rsidRDefault="00DB6FF4" w:rsidP="00DA0175">
            <w:pPr>
              <w:spacing w:line="276" w:lineRule="auto"/>
              <w:rPr>
                <w:color w:val="000000" w:themeColor="text1"/>
                <w:sz w:val="22"/>
                <w:szCs w:val="22"/>
              </w:rPr>
            </w:pPr>
            <w:r w:rsidRPr="00FA268D">
              <w:rPr>
                <w:color w:val="000000" w:themeColor="text1"/>
                <w:sz w:val="22"/>
                <w:szCs w:val="22"/>
              </w:rPr>
              <w:t xml:space="preserve">Dokumentację przyjęcia na studia i uwzględnione odwołania odkłada się do akt osobowych konkretnych studentów - klasa 540.  </w:t>
            </w:r>
          </w:p>
          <w:p w:rsidR="00DB6FF4" w:rsidRPr="00FA268D" w:rsidRDefault="00DB6FF4" w:rsidP="00DA0175">
            <w:pPr>
              <w:spacing w:line="276" w:lineRule="auto"/>
              <w:rPr>
                <w:color w:val="000000" w:themeColor="text1"/>
                <w:sz w:val="22"/>
                <w:szCs w:val="22"/>
              </w:rPr>
            </w:pPr>
            <w:r w:rsidRPr="00FA268D">
              <w:rPr>
                <w:color w:val="000000" w:themeColor="text1"/>
                <w:sz w:val="22"/>
                <w:szCs w:val="22"/>
              </w:rPr>
              <w:t>Nieuwzględnione odwołania w sprawie przyjęć na studia – kat. B5</w:t>
            </w:r>
            <w:r w:rsidR="007502E9" w:rsidRPr="00FA268D">
              <w:rPr>
                <w:color w:val="000000" w:themeColor="text1"/>
                <w:sz w:val="22"/>
                <w:szCs w:val="22"/>
              </w:rPr>
              <w:t>.</w:t>
            </w:r>
          </w:p>
          <w:p w:rsidR="00DB6FF4" w:rsidRPr="00FA268D" w:rsidRDefault="00DB6FF4" w:rsidP="00DA0175">
            <w:pPr>
              <w:spacing w:line="276" w:lineRule="auto"/>
              <w:rPr>
                <w:color w:val="000000" w:themeColor="text1"/>
                <w:sz w:val="22"/>
                <w:szCs w:val="22"/>
              </w:rPr>
            </w:pPr>
            <w:r w:rsidRPr="00FA268D">
              <w:rPr>
                <w:color w:val="000000" w:themeColor="text1"/>
                <w:sz w:val="22"/>
                <w:szCs w:val="22"/>
              </w:rPr>
              <w:t>Dokumentacja kandydatów nieprzyjętych – kat Bc</w:t>
            </w:r>
            <w:r w:rsidR="007502E9" w:rsidRPr="00FA268D">
              <w:rPr>
                <w:color w:val="000000" w:themeColor="text1"/>
                <w:sz w:val="22"/>
                <w:szCs w:val="22"/>
              </w:rPr>
              <w:t>.</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522</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Egzaminy wstępne</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B5</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Arkusze egzaminacyjne z egzaminów wstępnych lub kwalifikacyjnych wraz z decyzją Wydziałowej Komisji Rekrutacyjnej kandydatów przyjętych odkłada się do akt osobowych studenta – klasa 540</w:t>
            </w:r>
            <w:r w:rsidR="007502E9" w:rsidRPr="00FA268D">
              <w:rPr>
                <w:color w:val="000000" w:themeColor="text1"/>
                <w:sz w:val="22"/>
                <w:szCs w:val="22"/>
              </w:rPr>
              <w:t>.</w:t>
            </w:r>
          </w:p>
          <w:p w:rsidR="00DB6FF4" w:rsidRPr="00FA268D" w:rsidRDefault="00DB6FF4" w:rsidP="00DA0175">
            <w:pPr>
              <w:spacing w:line="276" w:lineRule="auto"/>
              <w:rPr>
                <w:color w:val="000000" w:themeColor="text1"/>
                <w:sz w:val="22"/>
                <w:szCs w:val="22"/>
              </w:rPr>
            </w:pPr>
            <w:r w:rsidRPr="00FA268D">
              <w:rPr>
                <w:color w:val="000000" w:themeColor="text1"/>
                <w:sz w:val="22"/>
                <w:szCs w:val="22"/>
              </w:rPr>
              <w:t>Arkusze egzaminacyjne z egzaminów wstępnych lub kwalifikacyjnych wraz z decyzją Wydziałowej Komisji Rekrutacyjnej kandydatów nieprzyjętych– kat. Bc</w:t>
            </w:r>
            <w:r w:rsidR="007502E9" w:rsidRPr="00FA268D">
              <w:rPr>
                <w:color w:val="000000" w:themeColor="text1"/>
                <w:sz w:val="22"/>
                <w:szCs w:val="22"/>
              </w:rPr>
              <w:t>.</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523</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Wykaz osób przyjętych i nieprzyjętych na studia</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B2</w:t>
            </w:r>
          </w:p>
        </w:tc>
        <w:tc>
          <w:tcPr>
            <w:tcW w:w="7808" w:type="dxa"/>
            <w:vAlign w:val="center"/>
          </w:tcPr>
          <w:p w:rsidR="00DB6FF4" w:rsidRPr="00FA268D" w:rsidRDefault="00DB6FF4" w:rsidP="00DA0175">
            <w:pPr>
              <w:spacing w:line="276" w:lineRule="auto"/>
              <w:rPr>
                <w:color w:val="000000" w:themeColor="text1"/>
                <w:sz w:val="22"/>
                <w:szCs w:val="22"/>
              </w:rPr>
            </w:pP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 xml:space="preserve"> </w:t>
            </w:r>
          </w:p>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524</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Szkolenia wstępne studentów</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B5</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Zaświadczenia imienne o ukończeniu szkoleń odkłada się do akt osobowych</w:t>
            </w:r>
            <w:r w:rsidR="008F5DDB" w:rsidRPr="00FA268D">
              <w:rPr>
                <w:color w:val="000000" w:themeColor="text1"/>
                <w:sz w:val="22"/>
                <w:szCs w:val="22"/>
              </w:rPr>
              <w:t xml:space="preserve"> studenta </w:t>
            </w:r>
            <w:r w:rsidRPr="00FA268D">
              <w:rPr>
                <w:color w:val="000000" w:themeColor="text1"/>
                <w:sz w:val="22"/>
                <w:szCs w:val="22"/>
              </w:rPr>
              <w:t>- klasa 540</w:t>
            </w:r>
            <w:r w:rsidR="007502E9" w:rsidRPr="00FA268D">
              <w:rPr>
                <w:color w:val="000000" w:themeColor="text1"/>
                <w:sz w:val="22"/>
                <w:szCs w:val="22"/>
              </w:rPr>
              <w:t>.</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b/>
                <w:color w:val="000000" w:themeColor="text1"/>
                <w:sz w:val="22"/>
                <w:szCs w:val="22"/>
              </w:rPr>
            </w:pPr>
            <w:r w:rsidRPr="00FA268D">
              <w:rPr>
                <w:b/>
                <w:color w:val="000000" w:themeColor="text1"/>
                <w:sz w:val="22"/>
                <w:szCs w:val="22"/>
              </w:rPr>
              <w:t>53</w:t>
            </w:r>
          </w:p>
        </w:tc>
        <w:tc>
          <w:tcPr>
            <w:tcW w:w="0" w:type="auto"/>
            <w:vAlign w:val="center"/>
          </w:tcPr>
          <w:p w:rsidR="00DB6FF4" w:rsidRPr="00FA268D" w:rsidRDefault="00DB6FF4" w:rsidP="00DA0175">
            <w:pPr>
              <w:spacing w:line="276" w:lineRule="auto"/>
              <w:jc w:val="center"/>
              <w:rPr>
                <w:b/>
                <w:color w:val="000000" w:themeColor="text1"/>
                <w:sz w:val="22"/>
                <w:szCs w:val="22"/>
              </w:rPr>
            </w:pPr>
          </w:p>
        </w:tc>
        <w:tc>
          <w:tcPr>
            <w:tcW w:w="0" w:type="auto"/>
            <w:vAlign w:val="center"/>
          </w:tcPr>
          <w:p w:rsidR="00DB6FF4" w:rsidRPr="00FA268D" w:rsidRDefault="00DB6FF4" w:rsidP="00DA0175">
            <w:pPr>
              <w:spacing w:line="276" w:lineRule="auto"/>
              <w:jc w:val="center"/>
              <w:rPr>
                <w:b/>
                <w:color w:val="000000" w:themeColor="text1"/>
                <w:sz w:val="22"/>
                <w:szCs w:val="22"/>
              </w:rPr>
            </w:pPr>
          </w:p>
        </w:tc>
        <w:tc>
          <w:tcPr>
            <w:tcW w:w="4067" w:type="dxa"/>
            <w:vAlign w:val="center"/>
          </w:tcPr>
          <w:p w:rsidR="00DB6FF4" w:rsidRPr="00FA268D" w:rsidRDefault="00DB6FF4" w:rsidP="00DA0175">
            <w:pPr>
              <w:spacing w:line="276" w:lineRule="auto"/>
              <w:rPr>
                <w:b/>
                <w:color w:val="000000" w:themeColor="text1"/>
                <w:sz w:val="22"/>
                <w:szCs w:val="22"/>
                <w:u w:val="single"/>
              </w:rPr>
            </w:pPr>
            <w:r w:rsidRPr="00FA268D">
              <w:rPr>
                <w:b/>
                <w:color w:val="000000" w:themeColor="text1"/>
                <w:sz w:val="22"/>
                <w:szCs w:val="22"/>
                <w:u w:val="single"/>
              </w:rPr>
              <w:t>Organizacja i tok studiów</w:t>
            </w:r>
          </w:p>
        </w:tc>
        <w:tc>
          <w:tcPr>
            <w:tcW w:w="1061" w:type="dxa"/>
            <w:vAlign w:val="center"/>
          </w:tcPr>
          <w:p w:rsidR="00DB6FF4" w:rsidRPr="00FA268D" w:rsidRDefault="00DB6FF4" w:rsidP="00DA0175">
            <w:pPr>
              <w:spacing w:line="276" w:lineRule="auto"/>
              <w:jc w:val="center"/>
              <w:rPr>
                <w:color w:val="000000" w:themeColor="text1"/>
                <w:sz w:val="22"/>
                <w:szCs w:val="22"/>
              </w:rPr>
            </w:pPr>
          </w:p>
        </w:tc>
        <w:tc>
          <w:tcPr>
            <w:tcW w:w="7808" w:type="dxa"/>
            <w:vAlign w:val="center"/>
          </w:tcPr>
          <w:p w:rsidR="00DB6FF4" w:rsidRPr="00FA268D" w:rsidRDefault="00DB6FF4" w:rsidP="00DA0175">
            <w:pPr>
              <w:spacing w:line="276" w:lineRule="auto"/>
              <w:rPr>
                <w:color w:val="000000" w:themeColor="text1"/>
                <w:sz w:val="22"/>
                <w:szCs w:val="22"/>
              </w:rPr>
            </w:pP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b/>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530</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Organizacja roku akademickiego i zajęć dydaktycznych</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B5</w:t>
            </w:r>
          </w:p>
        </w:tc>
        <w:tc>
          <w:tcPr>
            <w:tcW w:w="7808" w:type="dxa"/>
            <w:vAlign w:val="center"/>
          </w:tcPr>
          <w:p w:rsidR="00DB6FF4" w:rsidRPr="00FA268D" w:rsidRDefault="007502E9" w:rsidP="00DA0175">
            <w:pPr>
              <w:spacing w:line="276" w:lineRule="auto"/>
              <w:rPr>
                <w:color w:val="000000" w:themeColor="text1"/>
                <w:sz w:val="22"/>
                <w:szCs w:val="22"/>
              </w:rPr>
            </w:pPr>
            <w:r w:rsidRPr="00FA268D">
              <w:rPr>
                <w:color w:val="000000" w:themeColor="text1"/>
                <w:sz w:val="22"/>
                <w:szCs w:val="22"/>
              </w:rPr>
              <w:t>M</w:t>
            </w:r>
            <w:r w:rsidR="00DB6FF4" w:rsidRPr="00FA268D">
              <w:rPr>
                <w:color w:val="000000" w:themeColor="text1"/>
                <w:sz w:val="22"/>
                <w:szCs w:val="22"/>
              </w:rPr>
              <w:t>.in. rozkłady zajęć dydaktycznych, zmiany w planie, listy grup studentów</w:t>
            </w:r>
            <w:r w:rsidRPr="00FA268D">
              <w:rPr>
                <w:color w:val="000000" w:themeColor="text1"/>
                <w:sz w:val="22"/>
                <w:szCs w:val="22"/>
              </w:rPr>
              <w:t>.</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b/>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531</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Organizacja praktyk studenckich</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B5</w:t>
            </w:r>
          </w:p>
        </w:tc>
        <w:tc>
          <w:tcPr>
            <w:tcW w:w="7808" w:type="dxa"/>
            <w:vAlign w:val="center"/>
          </w:tcPr>
          <w:p w:rsidR="00DB6FF4" w:rsidRPr="00FA268D" w:rsidRDefault="00DB6FF4" w:rsidP="008F5DDB">
            <w:pPr>
              <w:spacing w:line="276" w:lineRule="auto"/>
              <w:rPr>
                <w:color w:val="000000" w:themeColor="text1"/>
                <w:sz w:val="22"/>
                <w:szCs w:val="22"/>
              </w:rPr>
            </w:pPr>
            <w:r w:rsidRPr="00FA268D">
              <w:rPr>
                <w:color w:val="000000" w:themeColor="text1"/>
                <w:sz w:val="22"/>
                <w:szCs w:val="22"/>
              </w:rPr>
              <w:t xml:space="preserve">Porozumienia w sprawie </w:t>
            </w:r>
            <w:r w:rsidR="00FF4BF3" w:rsidRPr="00FA268D">
              <w:rPr>
                <w:color w:val="000000" w:themeColor="text1"/>
                <w:sz w:val="22"/>
                <w:szCs w:val="22"/>
              </w:rPr>
              <w:t>organizacji studenckich</w:t>
            </w:r>
            <w:r w:rsidRPr="00FA268D">
              <w:rPr>
                <w:color w:val="000000" w:themeColor="text1"/>
                <w:sz w:val="22"/>
                <w:szCs w:val="22"/>
              </w:rPr>
              <w:t xml:space="preserve"> praktyk zawodowych. Poświadczenia odbycia praktyk przez stud</w:t>
            </w:r>
            <w:r w:rsidR="008F5DDB" w:rsidRPr="00FA268D">
              <w:rPr>
                <w:color w:val="000000" w:themeColor="text1"/>
                <w:sz w:val="22"/>
                <w:szCs w:val="22"/>
              </w:rPr>
              <w:t>entów odkłada się do akt</w:t>
            </w:r>
            <w:r w:rsidRPr="00FA268D">
              <w:rPr>
                <w:color w:val="000000" w:themeColor="text1"/>
                <w:sz w:val="22"/>
                <w:szCs w:val="22"/>
              </w:rPr>
              <w:t xml:space="preserve"> osobowych studentów – klasa 540.</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b/>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532</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Dokumentacja przebiegu studiów</w:t>
            </w:r>
          </w:p>
        </w:tc>
        <w:tc>
          <w:tcPr>
            <w:tcW w:w="1061" w:type="dxa"/>
            <w:vAlign w:val="center"/>
          </w:tcPr>
          <w:p w:rsidR="00DB6FF4" w:rsidRPr="00FA268D" w:rsidRDefault="00DB6FF4" w:rsidP="00DA0175">
            <w:pPr>
              <w:spacing w:line="276" w:lineRule="auto"/>
              <w:jc w:val="center"/>
              <w:rPr>
                <w:color w:val="000000" w:themeColor="text1"/>
                <w:sz w:val="22"/>
                <w:szCs w:val="22"/>
              </w:rPr>
            </w:pP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 xml:space="preserve">Dokumenty dotyczące konkretnych osób odkłada się do akt osobowych </w:t>
            </w:r>
            <w:r w:rsidR="008F5DDB" w:rsidRPr="00FA268D">
              <w:rPr>
                <w:color w:val="000000" w:themeColor="text1"/>
                <w:sz w:val="22"/>
                <w:szCs w:val="22"/>
              </w:rPr>
              <w:t xml:space="preserve">studenta </w:t>
            </w:r>
            <w:r w:rsidRPr="00FA268D">
              <w:rPr>
                <w:color w:val="000000" w:themeColor="text1"/>
                <w:sz w:val="22"/>
                <w:szCs w:val="22"/>
              </w:rPr>
              <w:t>– klasa 540</w:t>
            </w:r>
            <w:r w:rsidR="008F5DDB" w:rsidRPr="00FA268D">
              <w:rPr>
                <w:color w:val="000000" w:themeColor="text1"/>
                <w:sz w:val="22"/>
                <w:szCs w:val="22"/>
              </w:rPr>
              <w:t>.</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b/>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5320</w:t>
            </w: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Umowy o świadczenie usług edukacyjnych</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BE50</w:t>
            </w:r>
          </w:p>
        </w:tc>
        <w:tc>
          <w:tcPr>
            <w:tcW w:w="7808" w:type="dxa"/>
            <w:vAlign w:val="center"/>
          </w:tcPr>
          <w:p w:rsidR="00DB6FF4" w:rsidRPr="00FA268D" w:rsidRDefault="00DB6FF4" w:rsidP="00DA0175">
            <w:pPr>
              <w:spacing w:line="276" w:lineRule="auto"/>
              <w:rPr>
                <w:color w:val="000000" w:themeColor="text1"/>
                <w:sz w:val="22"/>
                <w:szCs w:val="22"/>
              </w:rPr>
            </w:pPr>
          </w:p>
        </w:tc>
      </w:tr>
      <w:tr w:rsidR="00DB6FF4" w:rsidRPr="00FA268D" w:rsidTr="00FB281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b/>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5321</w:t>
            </w: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Karty okresowych osiągnięć studenta</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BE50</w:t>
            </w:r>
          </w:p>
        </w:tc>
        <w:tc>
          <w:tcPr>
            <w:tcW w:w="7808" w:type="dxa"/>
            <w:vAlign w:val="center"/>
          </w:tcPr>
          <w:p w:rsidR="00DB6FF4" w:rsidRPr="00FA268D" w:rsidRDefault="00DB6FF4" w:rsidP="00DA0175">
            <w:pPr>
              <w:spacing w:line="276" w:lineRule="auto"/>
              <w:rPr>
                <w:color w:val="000000" w:themeColor="text1"/>
                <w:sz w:val="22"/>
                <w:szCs w:val="22"/>
              </w:rPr>
            </w:pPr>
          </w:p>
        </w:tc>
      </w:tr>
      <w:tr w:rsidR="00DB6FF4" w:rsidRPr="00FA268D" w:rsidTr="00FB281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b/>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5322</w:t>
            </w: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Urlopy dziekańskie</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BE50</w:t>
            </w:r>
          </w:p>
        </w:tc>
        <w:tc>
          <w:tcPr>
            <w:tcW w:w="7808" w:type="dxa"/>
            <w:vAlign w:val="center"/>
          </w:tcPr>
          <w:p w:rsidR="00DB6FF4" w:rsidRPr="00FA268D" w:rsidRDefault="00DB6FF4" w:rsidP="00DA0175">
            <w:pPr>
              <w:spacing w:line="276" w:lineRule="auto"/>
              <w:rPr>
                <w:color w:val="000000" w:themeColor="text1"/>
                <w:sz w:val="22"/>
                <w:szCs w:val="22"/>
              </w:rPr>
            </w:pPr>
          </w:p>
        </w:tc>
      </w:tr>
      <w:tr w:rsidR="00DB6FF4" w:rsidRPr="00FA268D" w:rsidTr="00FB281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b/>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5323</w:t>
            </w: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Skreślenia z listy studentów</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BE50</w:t>
            </w:r>
          </w:p>
        </w:tc>
        <w:tc>
          <w:tcPr>
            <w:tcW w:w="7808" w:type="dxa"/>
            <w:vAlign w:val="center"/>
          </w:tcPr>
          <w:p w:rsidR="00DB6FF4" w:rsidRPr="00FA268D" w:rsidRDefault="00DB6FF4" w:rsidP="00DA0175">
            <w:pPr>
              <w:spacing w:line="276" w:lineRule="auto"/>
              <w:rPr>
                <w:color w:val="000000" w:themeColor="text1"/>
                <w:sz w:val="22"/>
                <w:szCs w:val="22"/>
              </w:rPr>
            </w:pPr>
          </w:p>
        </w:tc>
      </w:tr>
      <w:tr w:rsidR="00DB6FF4" w:rsidRPr="00FA268D" w:rsidTr="00FB281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b/>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5324</w:t>
            </w: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Powtarzanie semestru lub roku</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BE50</w:t>
            </w:r>
          </w:p>
        </w:tc>
        <w:tc>
          <w:tcPr>
            <w:tcW w:w="7808" w:type="dxa"/>
            <w:vAlign w:val="center"/>
          </w:tcPr>
          <w:p w:rsidR="00DB6FF4" w:rsidRPr="00FA268D" w:rsidRDefault="00DB6FF4" w:rsidP="00DA0175">
            <w:pPr>
              <w:spacing w:line="276" w:lineRule="auto"/>
              <w:rPr>
                <w:color w:val="000000" w:themeColor="text1"/>
                <w:sz w:val="22"/>
                <w:szCs w:val="22"/>
              </w:rPr>
            </w:pPr>
          </w:p>
        </w:tc>
      </w:tr>
      <w:tr w:rsidR="00DB6FF4" w:rsidRPr="00FA268D" w:rsidTr="00FB281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b/>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5325</w:t>
            </w: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Wznowienia studiów</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BE50</w:t>
            </w:r>
          </w:p>
        </w:tc>
        <w:tc>
          <w:tcPr>
            <w:tcW w:w="7808" w:type="dxa"/>
            <w:vAlign w:val="center"/>
          </w:tcPr>
          <w:p w:rsidR="00DB6FF4" w:rsidRPr="00FA268D" w:rsidRDefault="00DB6FF4" w:rsidP="00DA0175">
            <w:pPr>
              <w:spacing w:line="276" w:lineRule="auto"/>
              <w:rPr>
                <w:color w:val="000000" w:themeColor="text1"/>
                <w:sz w:val="22"/>
                <w:szCs w:val="22"/>
              </w:rPr>
            </w:pPr>
          </w:p>
        </w:tc>
      </w:tr>
      <w:tr w:rsidR="00DB6FF4" w:rsidRPr="00FA268D" w:rsidTr="00FB281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b/>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5326</w:t>
            </w: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Przeniesienia na inny kierunek lub Uczelnię</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BE50</w:t>
            </w:r>
          </w:p>
        </w:tc>
        <w:tc>
          <w:tcPr>
            <w:tcW w:w="7808" w:type="dxa"/>
            <w:vAlign w:val="center"/>
          </w:tcPr>
          <w:p w:rsidR="00DB6FF4" w:rsidRPr="00FA268D" w:rsidRDefault="00DB6FF4" w:rsidP="00DA0175">
            <w:pPr>
              <w:spacing w:line="276" w:lineRule="auto"/>
              <w:rPr>
                <w:color w:val="000000" w:themeColor="text1"/>
                <w:sz w:val="22"/>
                <w:szCs w:val="22"/>
              </w:rPr>
            </w:pPr>
          </w:p>
        </w:tc>
      </w:tr>
      <w:tr w:rsidR="00DB6FF4" w:rsidRPr="00FA268D" w:rsidTr="00FB281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b/>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5327</w:t>
            </w: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Realizacja programów wymiany studentów</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BE50</w:t>
            </w:r>
          </w:p>
        </w:tc>
        <w:tc>
          <w:tcPr>
            <w:tcW w:w="7808" w:type="dxa"/>
            <w:vAlign w:val="center"/>
          </w:tcPr>
          <w:p w:rsidR="00DB6FF4" w:rsidRPr="00FA268D" w:rsidRDefault="00FF4BF3" w:rsidP="00DA0175">
            <w:pPr>
              <w:spacing w:line="276" w:lineRule="auto"/>
              <w:rPr>
                <w:color w:val="000000" w:themeColor="text1"/>
                <w:sz w:val="22"/>
                <w:szCs w:val="22"/>
              </w:rPr>
            </w:pPr>
            <w:r w:rsidRPr="00FA268D">
              <w:rPr>
                <w:color w:val="000000" w:themeColor="text1"/>
                <w:sz w:val="22"/>
                <w:szCs w:val="22"/>
              </w:rPr>
              <w:t>M</w:t>
            </w:r>
            <w:r w:rsidR="00DB6FF4" w:rsidRPr="00FA268D">
              <w:rPr>
                <w:color w:val="000000" w:themeColor="text1"/>
                <w:sz w:val="22"/>
                <w:szCs w:val="22"/>
              </w:rPr>
              <w:t>.in. w ramach MOSTUM</w:t>
            </w:r>
            <w:r w:rsidR="008F5DDB" w:rsidRPr="00FA268D">
              <w:rPr>
                <w:color w:val="000000" w:themeColor="text1"/>
                <w:sz w:val="22"/>
                <w:szCs w:val="22"/>
              </w:rPr>
              <w:t>.</w:t>
            </w:r>
          </w:p>
        </w:tc>
      </w:tr>
      <w:tr w:rsidR="00DB6FF4" w:rsidRPr="00FA268D" w:rsidTr="00FB281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b/>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5328</w:t>
            </w: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Inne sprawy dotyczące przebiegu studiów</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BE50</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Np. wnioski i decyzje o Indywidualny Tok Studiów, Indywidualny Rozkład Zajęć.</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b/>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533</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Sesje egzaminacyjne</w:t>
            </w:r>
          </w:p>
        </w:tc>
        <w:tc>
          <w:tcPr>
            <w:tcW w:w="1061" w:type="dxa"/>
            <w:vAlign w:val="center"/>
          </w:tcPr>
          <w:p w:rsidR="00DB6FF4" w:rsidRPr="00FA268D" w:rsidRDefault="00DB6FF4" w:rsidP="00DA0175">
            <w:pPr>
              <w:spacing w:line="276" w:lineRule="auto"/>
              <w:jc w:val="center"/>
              <w:rPr>
                <w:color w:val="000000" w:themeColor="text1"/>
                <w:sz w:val="22"/>
                <w:szCs w:val="22"/>
              </w:rPr>
            </w:pPr>
          </w:p>
        </w:tc>
        <w:tc>
          <w:tcPr>
            <w:tcW w:w="7808" w:type="dxa"/>
            <w:vAlign w:val="center"/>
          </w:tcPr>
          <w:p w:rsidR="00DB6FF4" w:rsidRPr="00FA268D" w:rsidRDefault="00DB6FF4" w:rsidP="00DA0175">
            <w:pPr>
              <w:spacing w:line="276" w:lineRule="auto"/>
              <w:rPr>
                <w:color w:val="000000" w:themeColor="text1"/>
                <w:sz w:val="22"/>
                <w:szCs w:val="22"/>
              </w:rPr>
            </w:pP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b/>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5330</w:t>
            </w: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Organizacja sesji egzaminacyjnych</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B2</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Ogłoszenia, harmonogramy sesji itp.</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5331</w:t>
            </w: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Protokoły egzaminacyjne i zaliczeniowe</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B50</w:t>
            </w:r>
          </w:p>
        </w:tc>
        <w:tc>
          <w:tcPr>
            <w:tcW w:w="7808" w:type="dxa"/>
            <w:vAlign w:val="center"/>
          </w:tcPr>
          <w:p w:rsidR="00DB6FF4" w:rsidRPr="00FA268D" w:rsidRDefault="00DB6FF4" w:rsidP="001C616E">
            <w:pPr>
              <w:spacing w:line="276" w:lineRule="auto"/>
              <w:rPr>
                <w:color w:val="000000" w:themeColor="text1"/>
                <w:sz w:val="22"/>
                <w:szCs w:val="22"/>
              </w:rPr>
            </w:pPr>
            <w:r w:rsidRPr="00FA268D">
              <w:rPr>
                <w:color w:val="000000" w:themeColor="text1"/>
                <w:sz w:val="22"/>
                <w:szCs w:val="22"/>
              </w:rPr>
              <w:t xml:space="preserve">Indywidualne karty egzaminacyjne odkłada się do </w:t>
            </w:r>
            <w:r w:rsidR="001C616E" w:rsidRPr="00FA268D">
              <w:rPr>
                <w:color w:val="000000" w:themeColor="text1"/>
                <w:sz w:val="22"/>
                <w:szCs w:val="22"/>
              </w:rPr>
              <w:t>akt osobowych studenta</w:t>
            </w:r>
            <w:r w:rsidRPr="00FA268D">
              <w:rPr>
                <w:color w:val="000000" w:themeColor="text1"/>
                <w:sz w:val="22"/>
                <w:szCs w:val="22"/>
              </w:rPr>
              <w:t xml:space="preserve"> – klasa 540</w:t>
            </w:r>
            <w:r w:rsidR="008F5DDB" w:rsidRPr="00FA268D">
              <w:rPr>
                <w:color w:val="000000" w:themeColor="text1"/>
                <w:sz w:val="22"/>
                <w:szCs w:val="22"/>
              </w:rPr>
              <w:t>.</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5332</w:t>
            </w: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Prace zaliczeniowe studentów</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B2</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Prace semestralne, kolokw</w:t>
            </w:r>
            <w:r w:rsidR="008F5DDB" w:rsidRPr="00FA268D">
              <w:rPr>
                <w:color w:val="000000" w:themeColor="text1"/>
                <w:sz w:val="22"/>
                <w:szCs w:val="22"/>
              </w:rPr>
              <w:t xml:space="preserve">ia, testy </w:t>
            </w:r>
            <w:r w:rsidRPr="00FA268D">
              <w:rPr>
                <w:color w:val="000000" w:themeColor="text1"/>
                <w:sz w:val="22"/>
                <w:szCs w:val="22"/>
              </w:rPr>
              <w:t>itp.</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534</w:t>
            </w:r>
          </w:p>
        </w:tc>
        <w:tc>
          <w:tcPr>
            <w:tcW w:w="0" w:type="auto"/>
            <w:vAlign w:val="center"/>
          </w:tcPr>
          <w:p w:rsidR="00DB6FF4" w:rsidRPr="00FA268D" w:rsidRDefault="00DB6FF4" w:rsidP="00DA0175">
            <w:pPr>
              <w:spacing w:line="276" w:lineRule="auto"/>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Egzaminy i dyplomy</w:t>
            </w:r>
          </w:p>
        </w:tc>
        <w:tc>
          <w:tcPr>
            <w:tcW w:w="1061" w:type="dxa"/>
            <w:vAlign w:val="center"/>
          </w:tcPr>
          <w:p w:rsidR="00DB6FF4" w:rsidRPr="00FA268D" w:rsidRDefault="00DB6FF4" w:rsidP="00DA0175">
            <w:pPr>
              <w:spacing w:line="276" w:lineRule="auto"/>
              <w:jc w:val="center"/>
              <w:rPr>
                <w:color w:val="000000" w:themeColor="text1"/>
                <w:sz w:val="22"/>
                <w:szCs w:val="22"/>
              </w:rPr>
            </w:pPr>
          </w:p>
        </w:tc>
        <w:tc>
          <w:tcPr>
            <w:tcW w:w="7808" w:type="dxa"/>
            <w:vAlign w:val="center"/>
          </w:tcPr>
          <w:p w:rsidR="00DB6FF4" w:rsidRPr="00FA268D" w:rsidRDefault="00DB6FF4" w:rsidP="00DA0175">
            <w:pPr>
              <w:spacing w:line="276" w:lineRule="auto"/>
              <w:rPr>
                <w:color w:val="000000" w:themeColor="text1"/>
                <w:sz w:val="22"/>
                <w:szCs w:val="22"/>
              </w:rPr>
            </w:pP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5340</w:t>
            </w: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Egzaminy dyplomowe</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BE50</w:t>
            </w:r>
          </w:p>
        </w:tc>
        <w:tc>
          <w:tcPr>
            <w:tcW w:w="7808" w:type="dxa"/>
            <w:vAlign w:val="center"/>
          </w:tcPr>
          <w:p w:rsidR="00DB6FF4" w:rsidRPr="00FA268D" w:rsidRDefault="00193563" w:rsidP="00DA0175">
            <w:pPr>
              <w:spacing w:line="276" w:lineRule="auto"/>
              <w:rPr>
                <w:color w:val="000000" w:themeColor="text1"/>
                <w:sz w:val="22"/>
                <w:szCs w:val="22"/>
              </w:rPr>
            </w:pPr>
            <w:r w:rsidRPr="00FA268D">
              <w:rPr>
                <w:color w:val="000000" w:themeColor="text1"/>
                <w:sz w:val="22"/>
                <w:szCs w:val="22"/>
              </w:rPr>
              <w:t>Dokumenty dotyczące konkretnych osób odkłada się do akt osobowych studenta – klasa 540</w:t>
            </w:r>
            <w:r w:rsidR="008F5DDB" w:rsidRPr="00FA268D">
              <w:rPr>
                <w:color w:val="000000" w:themeColor="text1"/>
                <w:sz w:val="22"/>
                <w:szCs w:val="22"/>
              </w:rPr>
              <w:t>.</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5341</w:t>
            </w: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Prace dyplomowe</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BE50</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 xml:space="preserve">Egzemplarz archiwalny pracy odkłada się do akt osobowych </w:t>
            </w:r>
            <w:r w:rsidR="00805762" w:rsidRPr="00FA268D">
              <w:rPr>
                <w:color w:val="000000" w:themeColor="text1"/>
                <w:sz w:val="22"/>
                <w:szCs w:val="22"/>
              </w:rPr>
              <w:t xml:space="preserve">studenta </w:t>
            </w:r>
            <w:r w:rsidRPr="00FA268D">
              <w:rPr>
                <w:color w:val="000000" w:themeColor="text1"/>
                <w:sz w:val="22"/>
                <w:szCs w:val="22"/>
              </w:rPr>
              <w:t xml:space="preserve">– klasa 540. </w:t>
            </w:r>
          </w:p>
          <w:p w:rsidR="00DB6FF4" w:rsidRPr="00FA268D" w:rsidRDefault="00DB6FF4" w:rsidP="00DA0175">
            <w:pPr>
              <w:spacing w:line="276" w:lineRule="auto"/>
              <w:rPr>
                <w:color w:val="000000" w:themeColor="text1"/>
                <w:sz w:val="22"/>
                <w:szCs w:val="22"/>
              </w:rPr>
            </w:pPr>
            <w:r w:rsidRPr="00FA268D">
              <w:rPr>
                <w:color w:val="000000" w:themeColor="text1"/>
                <w:sz w:val="22"/>
                <w:szCs w:val="22"/>
              </w:rPr>
              <w:t>Rejestr prac dyplomowych – kat. A</w:t>
            </w:r>
            <w:r w:rsidR="008F5DDB" w:rsidRPr="00FA268D">
              <w:rPr>
                <w:color w:val="000000" w:themeColor="text1"/>
                <w:sz w:val="22"/>
                <w:szCs w:val="22"/>
              </w:rPr>
              <w:t>.</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5342</w:t>
            </w: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Postępowanie antyplagiatowe</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BE50</w:t>
            </w:r>
          </w:p>
        </w:tc>
        <w:tc>
          <w:tcPr>
            <w:tcW w:w="7808" w:type="dxa"/>
            <w:vAlign w:val="center"/>
          </w:tcPr>
          <w:p w:rsidR="00DB6FF4" w:rsidRPr="00FA268D" w:rsidRDefault="00DB6FF4" w:rsidP="00DA0175">
            <w:pPr>
              <w:spacing w:line="276" w:lineRule="auto"/>
              <w:rPr>
                <w:color w:val="000000" w:themeColor="text1"/>
                <w:sz w:val="22"/>
                <w:szCs w:val="22"/>
              </w:rPr>
            </w:pP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5343</w:t>
            </w: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Unieważnienie nadania tytułu</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Kopie akt odkłada się do akt osobowych studenta – klasa 540</w:t>
            </w:r>
            <w:r w:rsidR="008F5DDB" w:rsidRPr="00FA268D">
              <w:rPr>
                <w:color w:val="000000" w:themeColor="text1"/>
                <w:sz w:val="22"/>
                <w:szCs w:val="22"/>
              </w:rPr>
              <w:t>.</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535</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Obciążenia dydaktyczne</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B5</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Obciążenia dydaktyczne katedr, klinik i zakładów. Przydział czynności dydaktycznych. Rozliczenia zajęć dydaktycznych. Zestawienia semestralne i roczne godzin przepracowanych przez nauczycieli akademickich oraz ich rozliczenia. Wnioski o obniżenie pensum, wnioski o zmianę liczebności grup.</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536</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 xml:space="preserve">Zbiorcze zestawienia pensum dydaktycznego i obciążenia dydaktycznego </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DB6FF4" w:rsidRPr="00FA268D" w:rsidRDefault="00DB6FF4" w:rsidP="00DA0175">
            <w:pPr>
              <w:spacing w:line="276" w:lineRule="auto"/>
              <w:rPr>
                <w:color w:val="000000" w:themeColor="text1"/>
                <w:sz w:val="22"/>
                <w:szCs w:val="22"/>
              </w:rPr>
            </w:pP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b/>
                <w:color w:val="000000" w:themeColor="text1"/>
                <w:sz w:val="22"/>
                <w:szCs w:val="22"/>
              </w:rPr>
            </w:pPr>
            <w:r w:rsidRPr="00FA268D">
              <w:rPr>
                <w:b/>
                <w:color w:val="000000" w:themeColor="text1"/>
                <w:sz w:val="22"/>
                <w:szCs w:val="22"/>
              </w:rPr>
              <w:t>54</w:t>
            </w:r>
          </w:p>
        </w:tc>
        <w:tc>
          <w:tcPr>
            <w:tcW w:w="0" w:type="auto"/>
            <w:vAlign w:val="center"/>
          </w:tcPr>
          <w:p w:rsidR="00DB6FF4" w:rsidRPr="00FA268D" w:rsidRDefault="00DB6FF4" w:rsidP="00DA0175">
            <w:pPr>
              <w:spacing w:line="276" w:lineRule="auto"/>
              <w:jc w:val="center"/>
              <w:rPr>
                <w:b/>
                <w:color w:val="000000" w:themeColor="text1"/>
                <w:sz w:val="22"/>
                <w:szCs w:val="22"/>
              </w:rPr>
            </w:pPr>
          </w:p>
        </w:tc>
        <w:tc>
          <w:tcPr>
            <w:tcW w:w="0" w:type="auto"/>
            <w:vAlign w:val="center"/>
          </w:tcPr>
          <w:p w:rsidR="00DB6FF4" w:rsidRPr="00FA268D" w:rsidRDefault="00DB6FF4" w:rsidP="00DA0175">
            <w:pPr>
              <w:spacing w:line="276" w:lineRule="auto"/>
              <w:jc w:val="center"/>
              <w:rPr>
                <w:b/>
                <w:color w:val="000000" w:themeColor="text1"/>
                <w:sz w:val="22"/>
                <w:szCs w:val="22"/>
              </w:rPr>
            </w:pPr>
          </w:p>
        </w:tc>
        <w:tc>
          <w:tcPr>
            <w:tcW w:w="4067" w:type="dxa"/>
            <w:vAlign w:val="center"/>
          </w:tcPr>
          <w:p w:rsidR="00DB6FF4" w:rsidRPr="00FA268D" w:rsidRDefault="00DB6FF4" w:rsidP="00DA0175">
            <w:pPr>
              <w:spacing w:line="276" w:lineRule="auto"/>
              <w:rPr>
                <w:b/>
                <w:color w:val="000000" w:themeColor="text1"/>
                <w:sz w:val="22"/>
                <w:szCs w:val="22"/>
                <w:u w:val="single"/>
              </w:rPr>
            </w:pPr>
            <w:r w:rsidRPr="00FA268D">
              <w:rPr>
                <w:b/>
                <w:color w:val="000000" w:themeColor="text1"/>
                <w:sz w:val="22"/>
                <w:szCs w:val="22"/>
                <w:u w:val="single"/>
              </w:rPr>
              <w:t>Ewidencja studentów</w:t>
            </w:r>
          </w:p>
        </w:tc>
        <w:tc>
          <w:tcPr>
            <w:tcW w:w="1061" w:type="dxa"/>
            <w:vAlign w:val="center"/>
          </w:tcPr>
          <w:p w:rsidR="00DB6FF4" w:rsidRPr="00FA268D" w:rsidRDefault="00DB6FF4" w:rsidP="00DA0175">
            <w:pPr>
              <w:spacing w:line="276" w:lineRule="auto"/>
              <w:jc w:val="center"/>
              <w:rPr>
                <w:color w:val="000000" w:themeColor="text1"/>
                <w:sz w:val="22"/>
                <w:szCs w:val="22"/>
              </w:rPr>
            </w:pPr>
          </w:p>
        </w:tc>
        <w:tc>
          <w:tcPr>
            <w:tcW w:w="7808" w:type="dxa"/>
            <w:vAlign w:val="center"/>
          </w:tcPr>
          <w:p w:rsidR="00DB6FF4" w:rsidRPr="00FA268D" w:rsidRDefault="00DB6FF4" w:rsidP="00DA0175">
            <w:pPr>
              <w:spacing w:line="276" w:lineRule="auto"/>
              <w:rPr>
                <w:color w:val="000000" w:themeColor="text1"/>
                <w:sz w:val="22"/>
                <w:szCs w:val="22"/>
              </w:rPr>
            </w:pP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540</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Akta osobowe studenta</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BE50</w:t>
            </w:r>
          </w:p>
        </w:tc>
        <w:tc>
          <w:tcPr>
            <w:tcW w:w="7808" w:type="dxa"/>
            <w:vAlign w:val="center"/>
          </w:tcPr>
          <w:p w:rsidR="00DB6FF4" w:rsidRPr="00FA268D" w:rsidRDefault="00DB6FF4" w:rsidP="00DA0175">
            <w:pPr>
              <w:spacing w:line="276" w:lineRule="auto"/>
              <w:rPr>
                <w:color w:val="000000" w:themeColor="text1"/>
                <w:sz w:val="22"/>
                <w:szCs w:val="22"/>
                <w:u w:val="single"/>
              </w:rPr>
            </w:pPr>
            <w:r w:rsidRPr="00FA268D">
              <w:rPr>
                <w:color w:val="000000" w:themeColor="text1"/>
                <w:sz w:val="22"/>
                <w:szCs w:val="22"/>
              </w:rPr>
              <w:t xml:space="preserve">Dla każdego studenta prowadzi się oddzielną teczkę </w:t>
            </w:r>
            <w:r w:rsidR="00FF4BF3" w:rsidRPr="00FA268D">
              <w:rPr>
                <w:color w:val="000000" w:themeColor="text1"/>
                <w:sz w:val="22"/>
                <w:szCs w:val="22"/>
              </w:rPr>
              <w:t>obejmującą wszystkie</w:t>
            </w:r>
            <w:r w:rsidRPr="00FA268D">
              <w:rPr>
                <w:color w:val="000000" w:themeColor="text1"/>
                <w:sz w:val="22"/>
                <w:szCs w:val="22"/>
              </w:rPr>
              <w:t xml:space="preserve"> dokumenty wym</w:t>
            </w:r>
            <w:r w:rsidR="00193563" w:rsidRPr="00FA268D">
              <w:rPr>
                <w:color w:val="000000" w:themeColor="text1"/>
                <w:sz w:val="22"/>
                <w:szCs w:val="22"/>
              </w:rPr>
              <w:t xml:space="preserve">agane obowiązującymi przepisami. </w:t>
            </w:r>
            <w:r w:rsidR="008808DE" w:rsidRPr="00FA268D">
              <w:rPr>
                <w:color w:val="000000" w:themeColor="text1"/>
                <w:sz w:val="22"/>
                <w:szCs w:val="22"/>
              </w:rPr>
              <w:t xml:space="preserve"> Akta osobowe studentów i prace dyplomowe wytworzone do zakończenia roku akademickiego 1951/1952 – kat. A</w:t>
            </w:r>
            <w:r w:rsidR="008F5DDB" w:rsidRPr="00FA268D">
              <w:rPr>
                <w:color w:val="000000" w:themeColor="text1"/>
                <w:sz w:val="22"/>
                <w:szCs w:val="22"/>
              </w:rPr>
              <w:t>.</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541</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Albumy studentów</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DB6FF4" w:rsidRPr="00FA268D" w:rsidRDefault="00DB6FF4" w:rsidP="00DA0175">
            <w:pPr>
              <w:spacing w:line="276" w:lineRule="auto"/>
              <w:rPr>
                <w:color w:val="000000" w:themeColor="text1"/>
                <w:sz w:val="22"/>
                <w:szCs w:val="22"/>
              </w:rPr>
            </w:pP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542</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Księgi dyplomów</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DB6FF4" w:rsidRPr="00FA268D" w:rsidRDefault="00DB6FF4" w:rsidP="00DA0175">
            <w:pPr>
              <w:spacing w:line="276" w:lineRule="auto"/>
              <w:rPr>
                <w:color w:val="000000" w:themeColor="text1"/>
                <w:sz w:val="22"/>
                <w:szCs w:val="22"/>
              </w:rPr>
            </w:pP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543</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Nostryfikacje dyplomów ukończenia studiów</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W tym rejestr. Dla każdego postępowania nostryfikacyjnego prowadzi się oddzielną teczkę</w:t>
            </w:r>
            <w:r w:rsidR="008F5DDB" w:rsidRPr="00FA268D">
              <w:rPr>
                <w:color w:val="000000" w:themeColor="text1"/>
                <w:sz w:val="22"/>
                <w:szCs w:val="22"/>
              </w:rPr>
              <w:t>.</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544</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Rejestry wydanych legitymacji i indeksów</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B5</w:t>
            </w:r>
          </w:p>
        </w:tc>
        <w:tc>
          <w:tcPr>
            <w:tcW w:w="7808" w:type="dxa"/>
            <w:vAlign w:val="center"/>
          </w:tcPr>
          <w:p w:rsidR="00DB6FF4" w:rsidRPr="00FA268D" w:rsidRDefault="00DB6FF4" w:rsidP="00DA0175">
            <w:pPr>
              <w:spacing w:line="276" w:lineRule="auto"/>
              <w:rPr>
                <w:color w:val="000000" w:themeColor="text1"/>
                <w:sz w:val="22"/>
                <w:szCs w:val="22"/>
              </w:rPr>
            </w:pP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545</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Zaświadczenia dla studentów</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B5</w:t>
            </w:r>
          </w:p>
        </w:tc>
        <w:tc>
          <w:tcPr>
            <w:tcW w:w="7808" w:type="dxa"/>
            <w:vAlign w:val="center"/>
          </w:tcPr>
          <w:p w:rsidR="00DB6FF4" w:rsidRPr="00FA268D" w:rsidRDefault="00DB6FF4" w:rsidP="00DA0175">
            <w:pPr>
              <w:spacing w:line="276" w:lineRule="auto"/>
              <w:rPr>
                <w:color w:val="000000" w:themeColor="text1"/>
                <w:sz w:val="22"/>
                <w:szCs w:val="22"/>
              </w:rPr>
            </w:pP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b/>
                <w:color w:val="000000" w:themeColor="text1"/>
                <w:sz w:val="22"/>
                <w:szCs w:val="22"/>
              </w:rPr>
            </w:pPr>
            <w:r w:rsidRPr="00FA268D">
              <w:rPr>
                <w:b/>
                <w:color w:val="000000" w:themeColor="text1"/>
                <w:sz w:val="22"/>
                <w:szCs w:val="22"/>
              </w:rPr>
              <w:t>55</w:t>
            </w:r>
          </w:p>
        </w:tc>
        <w:tc>
          <w:tcPr>
            <w:tcW w:w="0" w:type="auto"/>
            <w:vAlign w:val="center"/>
          </w:tcPr>
          <w:p w:rsidR="00DB6FF4" w:rsidRPr="00FA268D" w:rsidRDefault="00DB6FF4" w:rsidP="00DA0175">
            <w:pPr>
              <w:spacing w:line="276" w:lineRule="auto"/>
              <w:jc w:val="center"/>
              <w:rPr>
                <w:b/>
                <w:color w:val="000000" w:themeColor="text1"/>
                <w:sz w:val="22"/>
                <w:szCs w:val="22"/>
              </w:rPr>
            </w:pPr>
          </w:p>
        </w:tc>
        <w:tc>
          <w:tcPr>
            <w:tcW w:w="0" w:type="auto"/>
            <w:vAlign w:val="center"/>
          </w:tcPr>
          <w:p w:rsidR="00DB6FF4" w:rsidRPr="00FA268D" w:rsidRDefault="00DB6FF4" w:rsidP="00DA0175">
            <w:pPr>
              <w:spacing w:line="276" w:lineRule="auto"/>
              <w:jc w:val="center"/>
              <w:rPr>
                <w:b/>
                <w:color w:val="000000" w:themeColor="text1"/>
                <w:sz w:val="22"/>
                <w:szCs w:val="22"/>
              </w:rPr>
            </w:pPr>
          </w:p>
        </w:tc>
        <w:tc>
          <w:tcPr>
            <w:tcW w:w="4067" w:type="dxa"/>
            <w:vAlign w:val="center"/>
          </w:tcPr>
          <w:p w:rsidR="00DB6FF4" w:rsidRPr="00FA268D" w:rsidRDefault="00DB6FF4" w:rsidP="00DA0175">
            <w:pPr>
              <w:spacing w:line="276" w:lineRule="auto"/>
              <w:rPr>
                <w:b/>
                <w:color w:val="000000" w:themeColor="text1"/>
                <w:sz w:val="22"/>
                <w:szCs w:val="22"/>
                <w:u w:val="single"/>
              </w:rPr>
            </w:pPr>
            <w:r w:rsidRPr="00FA268D">
              <w:rPr>
                <w:b/>
                <w:color w:val="000000" w:themeColor="text1"/>
                <w:sz w:val="22"/>
                <w:szCs w:val="22"/>
                <w:u w:val="single"/>
              </w:rPr>
              <w:t>Sprawy socjalno-bytowe studentów</w:t>
            </w:r>
          </w:p>
        </w:tc>
        <w:tc>
          <w:tcPr>
            <w:tcW w:w="1061" w:type="dxa"/>
            <w:vAlign w:val="center"/>
          </w:tcPr>
          <w:p w:rsidR="00DB6FF4" w:rsidRPr="00FA268D" w:rsidRDefault="00DB6FF4" w:rsidP="00DA0175">
            <w:pPr>
              <w:spacing w:line="276" w:lineRule="auto"/>
              <w:jc w:val="center"/>
              <w:rPr>
                <w:color w:val="000000" w:themeColor="text1"/>
                <w:sz w:val="22"/>
                <w:szCs w:val="22"/>
              </w:rPr>
            </w:pPr>
          </w:p>
        </w:tc>
        <w:tc>
          <w:tcPr>
            <w:tcW w:w="7808" w:type="dxa"/>
            <w:vAlign w:val="center"/>
          </w:tcPr>
          <w:p w:rsidR="00DB6FF4" w:rsidRPr="00FA268D" w:rsidRDefault="00DB6FF4" w:rsidP="00DA0175">
            <w:pPr>
              <w:spacing w:line="276" w:lineRule="auto"/>
              <w:rPr>
                <w:color w:val="000000" w:themeColor="text1"/>
                <w:sz w:val="22"/>
                <w:szCs w:val="22"/>
              </w:rPr>
            </w:pP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b/>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550</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Stypendia za wyniki w nauce</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B5</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Wnioski i decyzje odkłada się do akt osobowych studenta-klasa 540</w:t>
            </w:r>
            <w:r w:rsidR="008F5DDB" w:rsidRPr="00FA268D">
              <w:rPr>
                <w:color w:val="000000" w:themeColor="text1"/>
                <w:sz w:val="22"/>
                <w:szCs w:val="22"/>
              </w:rPr>
              <w:t>.</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551</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Pomoc socjalna dla studentów</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B5</w:t>
            </w:r>
          </w:p>
        </w:tc>
        <w:tc>
          <w:tcPr>
            <w:tcW w:w="7808" w:type="dxa"/>
            <w:vAlign w:val="center"/>
          </w:tcPr>
          <w:p w:rsidR="00DB6FF4" w:rsidRPr="00FA268D" w:rsidRDefault="00240096" w:rsidP="00DA0175">
            <w:pPr>
              <w:spacing w:line="276" w:lineRule="auto"/>
              <w:rPr>
                <w:color w:val="000000" w:themeColor="text1"/>
                <w:sz w:val="22"/>
                <w:szCs w:val="22"/>
              </w:rPr>
            </w:pPr>
            <w:r w:rsidRPr="00FA268D">
              <w:rPr>
                <w:color w:val="000000" w:themeColor="text1"/>
                <w:sz w:val="22"/>
                <w:szCs w:val="22"/>
              </w:rPr>
              <w:t>Wnioski oraz decyzje dotyczące studentów przyjętych na studia przed rokiem akademickim 2019/2020 odkłada się do akt osobowych studenta – klasa 540</w:t>
            </w:r>
            <w:r w:rsidR="008F5DDB" w:rsidRPr="00FA268D">
              <w:rPr>
                <w:color w:val="000000" w:themeColor="text1"/>
                <w:sz w:val="22"/>
                <w:szCs w:val="22"/>
              </w:rPr>
              <w:t>.</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552</w:t>
            </w: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 xml:space="preserve">  </w:t>
            </w: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Domy studenckie</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B5</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Decyzje o przyznaniu mie</w:t>
            </w:r>
            <w:r w:rsidR="00830AAA" w:rsidRPr="00FA268D">
              <w:rPr>
                <w:color w:val="000000" w:themeColor="text1"/>
                <w:sz w:val="22"/>
                <w:szCs w:val="22"/>
              </w:rPr>
              <w:t>jsca w akademiku, zakwaterowanie</w:t>
            </w:r>
            <w:r w:rsidRPr="00FA268D">
              <w:rPr>
                <w:color w:val="000000" w:themeColor="text1"/>
                <w:sz w:val="22"/>
                <w:szCs w:val="22"/>
              </w:rPr>
              <w:t xml:space="preserve"> i wykwaterowanie z domu studenckiego, wezwania do zapłaty.</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553</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Ochrona zdrowia studentów</w:t>
            </w:r>
          </w:p>
        </w:tc>
        <w:tc>
          <w:tcPr>
            <w:tcW w:w="1061" w:type="dxa"/>
            <w:vAlign w:val="center"/>
          </w:tcPr>
          <w:p w:rsidR="00DB6FF4" w:rsidRPr="00FA268D" w:rsidRDefault="00DB6FF4" w:rsidP="00DA0175">
            <w:pPr>
              <w:spacing w:line="276" w:lineRule="auto"/>
              <w:jc w:val="center"/>
              <w:rPr>
                <w:color w:val="000000" w:themeColor="text1"/>
                <w:sz w:val="22"/>
                <w:szCs w:val="22"/>
              </w:rPr>
            </w:pPr>
          </w:p>
        </w:tc>
        <w:tc>
          <w:tcPr>
            <w:tcW w:w="7808" w:type="dxa"/>
            <w:vAlign w:val="center"/>
          </w:tcPr>
          <w:p w:rsidR="00DB6FF4" w:rsidRPr="00FA268D" w:rsidRDefault="00DB6FF4" w:rsidP="00DA0175">
            <w:pPr>
              <w:spacing w:line="276" w:lineRule="auto"/>
              <w:rPr>
                <w:color w:val="000000" w:themeColor="text1"/>
                <w:sz w:val="22"/>
                <w:szCs w:val="22"/>
              </w:rPr>
            </w:pP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5530</w:t>
            </w: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Ubezpieczenia zdrowotne studentów</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B5</w:t>
            </w:r>
          </w:p>
        </w:tc>
        <w:tc>
          <w:tcPr>
            <w:tcW w:w="7808" w:type="dxa"/>
            <w:vAlign w:val="center"/>
          </w:tcPr>
          <w:p w:rsidR="00DB6FF4" w:rsidRPr="00FA268D" w:rsidRDefault="00DB6FF4" w:rsidP="00DA0175">
            <w:pPr>
              <w:spacing w:line="276" w:lineRule="auto"/>
              <w:rPr>
                <w:color w:val="000000" w:themeColor="text1"/>
                <w:sz w:val="22"/>
                <w:szCs w:val="22"/>
              </w:rPr>
            </w:pP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5531</w:t>
            </w: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Ubezpieczenia studentów od następstw nieszczęśliwych wypadków</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B5</w:t>
            </w:r>
          </w:p>
        </w:tc>
        <w:tc>
          <w:tcPr>
            <w:tcW w:w="7808" w:type="dxa"/>
            <w:vAlign w:val="center"/>
          </w:tcPr>
          <w:p w:rsidR="00DB6FF4" w:rsidRPr="00FA268D" w:rsidRDefault="00DB6FF4" w:rsidP="00DA0175">
            <w:pPr>
              <w:spacing w:line="276" w:lineRule="auto"/>
              <w:rPr>
                <w:color w:val="000000" w:themeColor="text1"/>
                <w:sz w:val="22"/>
                <w:szCs w:val="22"/>
              </w:rPr>
            </w:pP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5532</w:t>
            </w: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Wypadki z udziałem studentów</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B10</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 xml:space="preserve">Zgłoszenia wypadków, protokoły i dochodzenie powypadkowe. </w:t>
            </w:r>
          </w:p>
          <w:p w:rsidR="00DB6FF4" w:rsidRPr="00FA268D" w:rsidRDefault="00DB6FF4" w:rsidP="00DA0175">
            <w:pPr>
              <w:spacing w:line="276" w:lineRule="auto"/>
              <w:rPr>
                <w:color w:val="000000" w:themeColor="text1"/>
                <w:sz w:val="22"/>
                <w:szCs w:val="22"/>
              </w:rPr>
            </w:pPr>
            <w:r w:rsidRPr="00FA268D">
              <w:rPr>
                <w:color w:val="000000" w:themeColor="text1"/>
                <w:sz w:val="22"/>
                <w:szCs w:val="22"/>
              </w:rPr>
              <w:t>Wypadki zbiorowe, śmiertelne i ciężkie z udziałem studentów –</w:t>
            </w:r>
            <w:r w:rsidR="008F5DDB" w:rsidRPr="00FA268D">
              <w:rPr>
                <w:color w:val="000000" w:themeColor="text1"/>
                <w:sz w:val="22"/>
                <w:szCs w:val="22"/>
              </w:rPr>
              <w:t xml:space="preserve"> </w:t>
            </w:r>
            <w:r w:rsidRPr="00FA268D">
              <w:rPr>
                <w:color w:val="000000" w:themeColor="text1"/>
                <w:sz w:val="22"/>
                <w:szCs w:val="22"/>
              </w:rPr>
              <w:t>kat. A</w:t>
            </w:r>
            <w:r w:rsidR="008F5DDB" w:rsidRPr="00FA268D">
              <w:rPr>
                <w:color w:val="000000" w:themeColor="text1"/>
                <w:sz w:val="22"/>
                <w:szCs w:val="22"/>
              </w:rPr>
              <w:t>.</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554</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Kredyty studenckie</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B5</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W tym dokumentacja umorzeń absolwentom pożyczek i kredytów studenckich</w:t>
            </w:r>
            <w:r w:rsidR="008F5DDB" w:rsidRPr="00FA268D">
              <w:rPr>
                <w:color w:val="000000" w:themeColor="text1"/>
                <w:sz w:val="22"/>
                <w:szCs w:val="22"/>
              </w:rPr>
              <w:t>.</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46263B" w:rsidP="00DA0175">
            <w:pPr>
              <w:spacing w:line="276" w:lineRule="auto"/>
              <w:jc w:val="center"/>
              <w:rPr>
                <w:b/>
                <w:color w:val="000000" w:themeColor="text1"/>
                <w:sz w:val="22"/>
                <w:szCs w:val="22"/>
              </w:rPr>
            </w:pPr>
            <w:r w:rsidRPr="00FA268D">
              <w:rPr>
                <w:b/>
                <w:color w:val="000000" w:themeColor="text1"/>
                <w:sz w:val="22"/>
                <w:szCs w:val="22"/>
              </w:rPr>
              <w:t>56</w:t>
            </w:r>
          </w:p>
        </w:tc>
        <w:tc>
          <w:tcPr>
            <w:tcW w:w="0" w:type="auto"/>
            <w:vAlign w:val="center"/>
          </w:tcPr>
          <w:p w:rsidR="00DB6FF4" w:rsidRPr="00FA268D" w:rsidRDefault="00DB6FF4" w:rsidP="00DA0175">
            <w:pPr>
              <w:spacing w:line="276" w:lineRule="auto"/>
              <w:jc w:val="center"/>
              <w:rPr>
                <w:b/>
                <w:color w:val="000000" w:themeColor="text1"/>
                <w:sz w:val="22"/>
                <w:szCs w:val="22"/>
              </w:rPr>
            </w:pPr>
          </w:p>
        </w:tc>
        <w:tc>
          <w:tcPr>
            <w:tcW w:w="0" w:type="auto"/>
            <w:vAlign w:val="center"/>
          </w:tcPr>
          <w:p w:rsidR="00DB6FF4" w:rsidRPr="00FA268D" w:rsidRDefault="00DB6FF4" w:rsidP="00DA0175">
            <w:pPr>
              <w:spacing w:line="276" w:lineRule="auto"/>
              <w:jc w:val="center"/>
              <w:rPr>
                <w:b/>
                <w:color w:val="000000" w:themeColor="text1"/>
                <w:sz w:val="22"/>
                <w:szCs w:val="22"/>
              </w:rPr>
            </w:pPr>
          </w:p>
        </w:tc>
        <w:tc>
          <w:tcPr>
            <w:tcW w:w="4067" w:type="dxa"/>
            <w:vAlign w:val="center"/>
          </w:tcPr>
          <w:p w:rsidR="00DB6FF4" w:rsidRPr="00FA268D" w:rsidRDefault="00DB6FF4" w:rsidP="00DA0175">
            <w:pPr>
              <w:spacing w:line="276" w:lineRule="auto"/>
              <w:rPr>
                <w:b/>
                <w:color w:val="000000" w:themeColor="text1"/>
                <w:sz w:val="22"/>
                <w:szCs w:val="22"/>
                <w:u w:val="single"/>
              </w:rPr>
            </w:pPr>
            <w:r w:rsidRPr="00FA268D">
              <w:rPr>
                <w:b/>
                <w:color w:val="000000" w:themeColor="text1"/>
                <w:sz w:val="22"/>
                <w:szCs w:val="22"/>
                <w:u w:val="single"/>
              </w:rPr>
              <w:t>Sprawy dyscyplinarne studentów</w:t>
            </w:r>
          </w:p>
        </w:tc>
        <w:tc>
          <w:tcPr>
            <w:tcW w:w="1061" w:type="dxa"/>
            <w:vAlign w:val="center"/>
          </w:tcPr>
          <w:p w:rsidR="00DB6FF4" w:rsidRPr="00FA268D" w:rsidRDefault="00DB6FF4" w:rsidP="00DA0175">
            <w:pPr>
              <w:spacing w:line="276" w:lineRule="auto"/>
              <w:jc w:val="center"/>
              <w:rPr>
                <w:color w:val="000000" w:themeColor="text1"/>
                <w:sz w:val="22"/>
                <w:szCs w:val="22"/>
              </w:rPr>
            </w:pPr>
          </w:p>
        </w:tc>
        <w:tc>
          <w:tcPr>
            <w:tcW w:w="7808" w:type="dxa"/>
            <w:vAlign w:val="center"/>
          </w:tcPr>
          <w:p w:rsidR="00DB6FF4" w:rsidRPr="00FA268D" w:rsidRDefault="00DB6FF4" w:rsidP="00DA0175">
            <w:pPr>
              <w:spacing w:line="276" w:lineRule="auto"/>
              <w:rPr>
                <w:color w:val="000000" w:themeColor="text1"/>
                <w:sz w:val="22"/>
                <w:szCs w:val="22"/>
              </w:rPr>
            </w:pP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46263B" w:rsidP="00DA0175">
            <w:pPr>
              <w:spacing w:line="276" w:lineRule="auto"/>
              <w:jc w:val="center"/>
              <w:rPr>
                <w:color w:val="000000" w:themeColor="text1"/>
                <w:sz w:val="22"/>
                <w:szCs w:val="22"/>
              </w:rPr>
            </w:pPr>
            <w:r w:rsidRPr="00FA268D">
              <w:rPr>
                <w:color w:val="000000" w:themeColor="text1"/>
                <w:sz w:val="22"/>
                <w:szCs w:val="22"/>
              </w:rPr>
              <w:t>56</w:t>
            </w:r>
            <w:r w:rsidR="00DB6FF4" w:rsidRPr="00FA268D">
              <w:rPr>
                <w:color w:val="000000" w:themeColor="text1"/>
                <w:sz w:val="22"/>
                <w:szCs w:val="22"/>
              </w:rPr>
              <w:t>0</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Teczki spraw dyscyplinarnych studentów</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B10</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Jeden egzemplarz orzeczenia komisji dyscyplinarnej wraz z ewentualnym odwołaniem studenta od decyzji odkłada się do teczki osobowej studenta- klasa 540</w:t>
            </w:r>
            <w:r w:rsidR="008F5DDB" w:rsidRPr="00FA268D">
              <w:rPr>
                <w:color w:val="000000" w:themeColor="text1"/>
                <w:sz w:val="22"/>
                <w:szCs w:val="22"/>
              </w:rPr>
              <w:t>.</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46263B" w:rsidP="00DA0175">
            <w:pPr>
              <w:spacing w:line="276" w:lineRule="auto"/>
              <w:jc w:val="center"/>
              <w:rPr>
                <w:color w:val="000000" w:themeColor="text1"/>
                <w:sz w:val="22"/>
                <w:szCs w:val="22"/>
              </w:rPr>
            </w:pPr>
            <w:r w:rsidRPr="00FA268D">
              <w:rPr>
                <w:color w:val="000000" w:themeColor="text1"/>
                <w:sz w:val="22"/>
                <w:szCs w:val="22"/>
              </w:rPr>
              <w:t>56</w:t>
            </w:r>
            <w:r w:rsidR="00DB6FF4" w:rsidRPr="00FA268D">
              <w:rPr>
                <w:color w:val="000000" w:themeColor="text1"/>
                <w:sz w:val="22"/>
                <w:szCs w:val="22"/>
              </w:rPr>
              <w:t>1</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Rejestr spraw dyscyplinarnych</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B10</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Okres przechowywania liczy się od daty ostatniego wpisu</w:t>
            </w:r>
            <w:r w:rsidR="008F5DDB" w:rsidRPr="00FA268D">
              <w:rPr>
                <w:color w:val="000000" w:themeColor="text1"/>
                <w:sz w:val="22"/>
                <w:szCs w:val="22"/>
              </w:rPr>
              <w:t>.</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5</w:t>
            </w:r>
            <w:r w:rsidR="0046263B" w:rsidRPr="00FA268D">
              <w:rPr>
                <w:color w:val="000000" w:themeColor="text1"/>
                <w:sz w:val="22"/>
                <w:szCs w:val="22"/>
              </w:rPr>
              <w:t>6</w:t>
            </w:r>
            <w:r w:rsidRPr="00FA268D">
              <w:rPr>
                <w:color w:val="000000" w:themeColor="text1"/>
                <w:sz w:val="22"/>
                <w:szCs w:val="22"/>
              </w:rPr>
              <w:t>2</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Wydalenia z Uczelni</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BE50</w:t>
            </w:r>
          </w:p>
        </w:tc>
        <w:tc>
          <w:tcPr>
            <w:tcW w:w="7808" w:type="dxa"/>
            <w:vAlign w:val="center"/>
          </w:tcPr>
          <w:p w:rsidR="00DB6FF4" w:rsidRPr="00FA268D" w:rsidRDefault="00867A29" w:rsidP="00DA0175">
            <w:pPr>
              <w:spacing w:line="276" w:lineRule="auto"/>
              <w:rPr>
                <w:color w:val="000000" w:themeColor="text1"/>
                <w:sz w:val="22"/>
                <w:szCs w:val="22"/>
              </w:rPr>
            </w:pPr>
            <w:r w:rsidRPr="00FA268D">
              <w:rPr>
                <w:color w:val="000000" w:themeColor="text1"/>
                <w:sz w:val="22"/>
                <w:szCs w:val="22"/>
              </w:rPr>
              <w:t>Jak w klasie 56</w:t>
            </w:r>
            <w:r w:rsidR="00DB6FF4" w:rsidRPr="00FA268D">
              <w:rPr>
                <w:color w:val="000000" w:themeColor="text1"/>
                <w:sz w:val="22"/>
                <w:szCs w:val="22"/>
              </w:rPr>
              <w:t>0</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46263B" w:rsidP="00DA0175">
            <w:pPr>
              <w:spacing w:line="276" w:lineRule="auto"/>
              <w:jc w:val="center"/>
              <w:rPr>
                <w:color w:val="000000" w:themeColor="text1"/>
                <w:sz w:val="22"/>
                <w:szCs w:val="22"/>
              </w:rPr>
            </w:pPr>
            <w:r w:rsidRPr="00FA268D">
              <w:rPr>
                <w:color w:val="000000" w:themeColor="text1"/>
                <w:sz w:val="22"/>
                <w:szCs w:val="22"/>
              </w:rPr>
              <w:t>56</w:t>
            </w:r>
            <w:r w:rsidR="00DB6FF4" w:rsidRPr="00FA268D">
              <w:rPr>
                <w:color w:val="000000" w:themeColor="text1"/>
                <w:sz w:val="22"/>
                <w:szCs w:val="22"/>
              </w:rPr>
              <w:t>3</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Upomnienia dziekańskie i rektorskie</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BE50</w:t>
            </w:r>
          </w:p>
        </w:tc>
        <w:tc>
          <w:tcPr>
            <w:tcW w:w="7808" w:type="dxa"/>
            <w:vAlign w:val="center"/>
          </w:tcPr>
          <w:p w:rsidR="00DB6FF4" w:rsidRPr="00FA268D" w:rsidRDefault="00867A29" w:rsidP="00DA0175">
            <w:pPr>
              <w:spacing w:line="276" w:lineRule="auto"/>
              <w:rPr>
                <w:color w:val="000000" w:themeColor="text1"/>
                <w:sz w:val="22"/>
                <w:szCs w:val="22"/>
              </w:rPr>
            </w:pPr>
            <w:r w:rsidRPr="00FA268D">
              <w:rPr>
                <w:color w:val="000000" w:themeColor="text1"/>
                <w:sz w:val="22"/>
                <w:szCs w:val="22"/>
              </w:rPr>
              <w:t>Jak w klasie 56</w:t>
            </w:r>
            <w:r w:rsidR="00DB6FF4" w:rsidRPr="00FA268D">
              <w:rPr>
                <w:color w:val="000000" w:themeColor="text1"/>
                <w:sz w:val="22"/>
                <w:szCs w:val="22"/>
              </w:rPr>
              <w:t>0</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46263B" w:rsidP="00DA0175">
            <w:pPr>
              <w:spacing w:line="276" w:lineRule="auto"/>
              <w:jc w:val="center"/>
              <w:rPr>
                <w:b/>
                <w:color w:val="000000" w:themeColor="text1"/>
                <w:sz w:val="22"/>
                <w:szCs w:val="22"/>
              </w:rPr>
            </w:pPr>
            <w:r w:rsidRPr="00FA268D">
              <w:rPr>
                <w:b/>
                <w:color w:val="000000" w:themeColor="text1"/>
                <w:sz w:val="22"/>
                <w:szCs w:val="22"/>
              </w:rPr>
              <w:t>57</w:t>
            </w:r>
          </w:p>
        </w:tc>
        <w:tc>
          <w:tcPr>
            <w:tcW w:w="0" w:type="auto"/>
            <w:vAlign w:val="center"/>
          </w:tcPr>
          <w:p w:rsidR="00DB6FF4" w:rsidRPr="00FA268D" w:rsidRDefault="00DB6FF4" w:rsidP="00DA0175">
            <w:pPr>
              <w:spacing w:line="276" w:lineRule="auto"/>
              <w:jc w:val="center"/>
              <w:rPr>
                <w:b/>
                <w:color w:val="000000" w:themeColor="text1"/>
                <w:sz w:val="22"/>
                <w:szCs w:val="22"/>
              </w:rPr>
            </w:pPr>
          </w:p>
        </w:tc>
        <w:tc>
          <w:tcPr>
            <w:tcW w:w="0" w:type="auto"/>
            <w:vAlign w:val="center"/>
          </w:tcPr>
          <w:p w:rsidR="00DB6FF4" w:rsidRPr="00FA268D" w:rsidRDefault="00DB6FF4" w:rsidP="00DA0175">
            <w:pPr>
              <w:spacing w:line="276" w:lineRule="auto"/>
              <w:jc w:val="center"/>
              <w:rPr>
                <w:b/>
                <w:color w:val="000000" w:themeColor="text1"/>
                <w:sz w:val="22"/>
                <w:szCs w:val="22"/>
              </w:rPr>
            </w:pPr>
          </w:p>
        </w:tc>
        <w:tc>
          <w:tcPr>
            <w:tcW w:w="4067" w:type="dxa"/>
            <w:vAlign w:val="center"/>
          </w:tcPr>
          <w:p w:rsidR="00DB6FF4" w:rsidRPr="00FA268D" w:rsidRDefault="00DB6FF4" w:rsidP="00DA0175">
            <w:pPr>
              <w:spacing w:line="276" w:lineRule="auto"/>
              <w:rPr>
                <w:b/>
                <w:color w:val="000000" w:themeColor="text1"/>
                <w:sz w:val="22"/>
                <w:szCs w:val="22"/>
                <w:u w:val="single"/>
              </w:rPr>
            </w:pPr>
            <w:r w:rsidRPr="00FA268D">
              <w:rPr>
                <w:b/>
                <w:color w:val="000000" w:themeColor="text1"/>
                <w:sz w:val="22"/>
                <w:szCs w:val="22"/>
                <w:u w:val="single"/>
              </w:rPr>
              <w:t>Samorząd studencki i organizacje studenckie</w:t>
            </w:r>
          </w:p>
        </w:tc>
        <w:tc>
          <w:tcPr>
            <w:tcW w:w="1061" w:type="dxa"/>
            <w:vAlign w:val="center"/>
          </w:tcPr>
          <w:p w:rsidR="00DB6FF4" w:rsidRPr="00FA268D" w:rsidRDefault="00DB6FF4" w:rsidP="00DA0175">
            <w:pPr>
              <w:spacing w:line="276" w:lineRule="auto"/>
              <w:jc w:val="center"/>
              <w:rPr>
                <w:color w:val="000000" w:themeColor="text1"/>
                <w:sz w:val="22"/>
                <w:szCs w:val="22"/>
              </w:rPr>
            </w:pPr>
          </w:p>
        </w:tc>
        <w:tc>
          <w:tcPr>
            <w:tcW w:w="7808" w:type="dxa"/>
            <w:vAlign w:val="center"/>
          </w:tcPr>
          <w:p w:rsidR="00DB6FF4" w:rsidRPr="00FA268D" w:rsidRDefault="00DB6FF4" w:rsidP="00DA0175">
            <w:pPr>
              <w:spacing w:line="276" w:lineRule="auto"/>
              <w:rPr>
                <w:color w:val="000000" w:themeColor="text1"/>
                <w:sz w:val="22"/>
                <w:szCs w:val="22"/>
              </w:rPr>
            </w:pP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b/>
                <w:color w:val="000000" w:themeColor="text1"/>
                <w:sz w:val="22"/>
                <w:szCs w:val="22"/>
              </w:rPr>
            </w:pPr>
          </w:p>
        </w:tc>
        <w:tc>
          <w:tcPr>
            <w:tcW w:w="0" w:type="auto"/>
            <w:vAlign w:val="center"/>
          </w:tcPr>
          <w:p w:rsidR="00DB6FF4" w:rsidRPr="00FA268D" w:rsidRDefault="0046263B" w:rsidP="00DA0175">
            <w:pPr>
              <w:spacing w:line="276" w:lineRule="auto"/>
              <w:jc w:val="center"/>
              <w:rPr>
                <w:color w:val="000000" w:themeColor="text1"/>
                <w:sz w:val="22"/>
                <w:szCs w:val="22"/>
              </w:rPr>
            </w:pPr>
            <w:r w:rsidRPr="00FA268D">
              <w:rPr>
                <w:color w:val="000000" w:themeColor="text1"/>
                <w:sz w:val="22"/>
                <w:szCs w:val="22"/>
              </w:rPr>
              <w:t>57</w:t>
            </w:r>
            <w:r w:rsidR="00DB6FF4" w:rsidRPr="00FA268D">
              <w:rPr>
                <w:color w:val="000000" w:themeColor="text1"/>
                <w:sz w:val="22"/>
                <w:szCs w:val="22"/>
              </w:rPr>
              <w:t>0</w:t>
            </w:r>
          </w:p>
        </w:tc>
        <w:tc>
          <w:tcPr>
            <w:tcW w:w="0" w:type="auto"/>
            <w:vAlign w:val="center"/>
          </w:tcPr>
          <w:p w:rsidR="00DB6FF4" w:rsidRPr="00FA268D" w:rsidRDefault="00DB6FF4" w:rsidP="00DA0175">
            <w:pPr>
              <w:spacing w:line="276" w:lineRule="auto"/>
              <w:jc w:val="center"/>
              <w:rPr>
                <w:b/>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Samorząd Studentów</w:t>
            </w:r>
          </w:p>
        </w:tc>
        <w:tc>
          <w:tcPr>
            <w:tcW w:w="1061" w:type="dxa"/>
            <w:vAlign w:val="center"/>
          </w:tcPr>
          <w:p w:rsidR="00DB6FF4" w:rsidRPr="00FA268D" w:rsidRDefault="000C0C8B"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DB6FF4" w:rsidRPr="00FA268D" w:rsidRDefault="000C0C8B" w:rsidP="00DA0175">
            <w:pPr>
              <w:spacing w:line="276" w:lineRule="auto"/>
              <w:rPr>
                <w:color w:val="000000" w:themeColor="text1"/>
                <w:sz w:val="22"/>
                <w:szCs w:val="22"/>
              </w:rPr>
            </w:pPr>
            <w:r w:rsidRPr="00FA268D">
              <w:rPr>
                <w:color w:val="000000" w:themeColor="text1"/>
                <w:sz w:val="22"/>
                <w:szCs w:val="22"/>
              </w:rPr>
              <w:t>Wybór Rady Samorządu Studentów, uchwały rady, regulamin działania, składy osobowe</w:t>
            </w:r>
            <w:r w:rsidR="00342496" w:rsidRPr="00FA268D">
              <w:rPr>
                <w:color w:val="000000" w:themeColor="text1"/>
                <w:sz w:val="22"/>
                <w:szCs w:val="22"/>
              </w:rPr>
              <w:t xml:space="preserve">; </w:t>
            </w:r>
            <w:r w:rsidRPr="00FA268D">
              <w:rPr>
                <w:color w:val="000000" w:themeColor="text1"/>
                <w:sz w:val="22"/>
                <w:szCs w:val="22"/>
              </w:rPr>
              <w:t>działalność Samorządu (w tym organizacja imprez studenckich); plany i sprawozdania z działalności.</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b/>
                <w:color w:val="000000" w:themeColor="text1"/>
                <w:sz w:val="22"/>
                <w:szCs w:val="22"/>
              </w:rPr>
            </w:pPr>
          </w:p>
        </w:tc>
        <w:tc>
          <w:tcPr>
            <w:tcW w:w="0" w:type="auto"/>
            <w:vAlign w:val="center"/>
          </w:tcPr>
          <w:p w:rsidR="00DB6FF4" w:rsidRPr="00FA268D" w:rsidRDefault="00867A29" w:rsidP="00DA0175">
            <w:pPr>
              <w:spacing w:line="276" w:lineRule="auto"/>
              <w:jc w:val="center"/>
              <w:rPr>
                <w:color w:val="000000" w:themeColor="text1"/>
                <w:sz w:val="22"/>
                <w:szCs w:val="22"/>
              </w:rPr>
            </w:pPr>
            <w:r w:rsidRPr="00FA268D">
              <w:rPr>
                <w:color w:val="000000" w:themeColor="text1"/>
                <w:sz w:val="22"/>
                <w:szCs w:val="22"/>
              </w:rPr>
              <w:t>57</w:t>
            </w:r>
            <w:r w:rsidR="00DB6FF4" w:rsidRPr="00FA268D">
              <w:rPr>
                <w:color w:val="000000" w:themeColor="text1"/>
                <w:sz w:val="22"/>
                <w:szCs w:val="22"/>
              </w:rPr>
              <w:t>1</w:t>
            </w:r>
          </w:p>
        </w:tc>
        <w:tc>
          <w:tcPr>
            <w:tcW w:w="0" w:type="auto"/>
            <w:vAlign w:val="center"/>
          </w:tcPr>
          <w:p w:rsidR="00DB6FF4" w:rsidRPr="00FA268D" w:rsidRDefault="00DB6FF4" w:rsidP="00DA0175">
            <w:pPr>
              <w:spacing w:line="276" w:lineRule="auto"/>
              <w:jc w:val="center"/>
              <w:rPr>
                <w:b/>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Organizacje studenckie</w:t>
            </w:r>
          </w:p>
        </w:tc>
        <w:tc>
          <w:tcPr>
            <w:tcW w:w="1061" w:type="dxa"/>
            <w:vAlign w:val="center"/>
          </w:tcPr>
          <w:p w:rsidR="00DB6FF4" w:rsidRPr="00FA268D" w:rsidRDefault="00890723"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Również studenckie grupy twórcze – chór, orkiestra</w:t>
            </w:r>
            <w:r w:rsidR="000C0C8B" w:rsidRPr="00FA268D">
              <w:rPr>
                <w:color w:val="000000" w:themeColor="text1"/>
                <w:sz w:val="22"/>
                <w:szCs w:val="22"/>
              </w:rPr>
              <w:t>.  Rejestracja organizacji studenckich, regulaminy działania, składy osobowe itp. Działalność organizacji studenckich (w tym organizacja imprez studenckich); plany i sprawozdania z działalności</w:t>
            </w:r>
            <w:r w:rsidR="00890723" w:rsidRPr="00FA268D">
              <w:rPr>
                <w:color w:val="000000" w:themeColor="text1"/>
                <w:sz w:val="22"/>
                <w:szCs w:val="22"/>
              </w:rPr>
              <w:t>.</w:t>
            </w:r>
          </w:p>
        </w:tc>
      </w:tr>
      <w:tr w:rsidR="00890723" w:rsidRPr="00FA268D" w:rsidTr="004C6B2C">
        <w:trPr>
          <w:cantSplit/>
        </w:trPr>
        <w:tc>
          <w:tcPr>
            <w:tcW w:w="0" w:type="auto"/>
            <w:vAlign w:val="center"/>
          </w:tcPr>
          <w:p w:rsidR="00890723" w:rsidRPr="00FA268D" w:rsidRDefault="00890723" w:rsidP="00DA0175">
            <w:pPr>
              <w:spacing w:line="276" w:lineRule="auto"/>
              <w:jc w:val="center"/>
              <w:rPr>
                <w:color w:val="000000" w:themeColor="text1"/>
                <w:sz w:val="22"/>
                <w:szCs w:val="22"/>
              </w:rPr>
            </w:pPr>
          </w:p>
        </w:tc>
        <w:tc>
          <w:tcPr>
            <w:tcW w:w="0" w:type="auto"/>
            <w:vAlign w:val="center"/>
          </w:tcPr>
          <w:p w:rsidR="00890723" w:rsidRPr="00FA268D" w:rsidRDefault="00890723" w:rsidP="00DA0175">
            <w:pPr>
              <w:spacing w:line="276" w:lineRule="auto"/>
              <w:jc w:val="center"/>
              <w:rPr>
                <w:b/>
                <w:color w:val="000000" w:themeColor="text1"/>
                <w:sz w:val="22"/>
                <w:szCs w:val="22"/>
              </w:rPr>
            </w:pPr>
          </w:p>
        </w:tc>
        <w:tc>
          <w:tcPr>
            <w:tcW w:w="0" w:type="auto"/>
            <w:vAlign w:val="center"/>
          </w:tcPr>
          <w:p w:rsidR="00890723" w:rsidRPr="00FA268D" w:rsidRDefault="00890723" w:rsidP="00DA0175">
            <w:pPr>
              <w:spacing w:line="276" w:lineRule="auto"/>
              <w:jc w:val="center"/>
              <w:rPr>
                <w:color w:val="000000" w:themeColor="text1"/>
                <w:sz w:val="22"/>
                <w:szCs w:val="22"/>
              </w:rPr>
            </w:pPr>
            <w:r w:rsidRPr="00FA268D">
              <w:rPr>
                <w:color w:val="000000" w:themeColor="text1"/>
                <w:sz w:val="22"/>
                <w:szCs w:val="22"/>
              </w:rPr>
              <w:t>572</w:t>
            </w:r>
          </w:p>
        </w:tc>
        <w:tc>
          <w:tcPr>
            <w:tcW w:w="0" w:type="auto"/>
            <w:vAlign w:val="center"/>
          </w:tcPr>
          <w:p w:rsidR="00890723" w:rsidRPr="00FA268D" w:rsidRDefault="00890723" w:rsidP="00DA0175">
            <w:pPr>
              <w:spacing w:line="276" w:lineRule="auto"/>
              <w:jc w:val="center"/>
              <w:rPr>
                <w:b/>
                <w:color w:val="000000" w:themeColor="text1"/>
                <w:sz w:val="22"/>
                <w:szCs w:val="22"/>
              </w:rPr>
            </w:pPr>
          </w:p>
        </w:tc>
        <w:tc>
          <w:tcPr>
            <w:tcW w:w="4067" w:type="dxa"/>
            <w:vAlign w:val="center"/>
          </w:tcPr>
          <w:p w:rsidR="00890723" w:rsidRPr="00FA268D" w:rsidRDefault="00890723" w:rsidP="00DA0175">
            <w:pPr>
              <w:spacing w:line="276" w:lineRule="auto"/>
              <w:rPr>
                <w:color w:val="000000" w:themeColor="text1"/>
                <w:sz w:val="22"/>
                <w:szCs w:val="22"/>
              </w:rPr>
            </w:pPr>
            <w:r w:rsidRPr="00FA268D">
              <w:rPr>
                <w:color w:val="000000" w:themeColor="text1"/>
                <w:sz w:val="22"/>
                <w:szCs w:val="22"/>
              </w:rPr>
              <w:t>Studenckie koła naukowe</w:t>
            </w:r>
          </w:p>
        </w:tc>
        <w:tc>
          <w:tcPr>
            <w:tcW w:w="1061" w:type="dxa"/>
            <w:vAlign w:val="center"/>
          </w:tcPr>
          <w:p w:rsidR="00890723" w:rsidRPr="00FA268D" w:rsidRDefault="00890723"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890723" w:rsidRPr="00FA268D" w:rsidRDefault="00890723" w:rsidP="00DA0175">
            <w:pPr>
              <w:spacing w:line="276" w:lineRule="auto"/>
              <w:rPr>
                <w:color w:val="000000" w:themeColor="text1"/>
                <w:sz w:val="22"/>
                <w:szCs w:val="22"/>
              </w:rPr>
            </w:pPr>
            <w:r w:rsidRPr="00FA268D">
              <w:rPr>
                <w:color w:val="000000" w:themeColor="text1"/>
                <w:sz w:val="22"/>
                <w:szCs w:val="22"/>
              </w:rPr>
              <w:t>Rejestracja i aktualizacja koła naukowego, statuty, sprawozdania z działalności.</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b/>
                <w:color w:val="000000" w:themeColor="text1"/>
                <w:sz w:val="22"/>
                <w:szCs w:val="22"/>
              </w:rPr>
            </w:pPr>
          </w:p>
        </w:tc>
        <w:tc>
          <w:tcPr>
            <w:tcW w:w="0" w:type="auto"/>
            <w:vAlign w:val="center"/>
          </w:tcPr>
          <w:p w:rsidR="00DB6FF4" w:rsidRPr="00FA268D" w:rsidRDefault="00867A29" w:rsidP="00DA0175">
            <w:pPr>
              <w:spacing w:line="276" w:lineRule="auto"/>
              <w:jc w:val="center"/>
              <w:rPr>
                <w:color w:val="000000" w:themeColor="text1"/>
                <w:sz w:val="22"/>
                <w:szCs w:val="22"/>
              </w:rPr>
            </w:pPr>
            <w:r w:rsidRPr="00FA268D">
              <w:rPr>
                <w:color w:val="000000" w:themeColor="text1"/>
                <w:sz w:val="22"/>
                <w:szCs w:val="22"/>
              </w:rPr>
              <w:t>57</w:t>
            </w:r>
            <w:r w:rsidR="00890723" w:rsidRPr="00FA268D">
              <w:rPr>
                <w:color w:val="000000" w:themeColor="text1"/>
                <w:sz w:val="22"/>
                <w:szCs w:val="22"/>
              </w:rPr>
              <w:t>3</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Finansowanie Samorządu Studentów i organizacji studenckich</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w:t>
            </w:r>
            <w:r w:rsidR="00805762" w:rsidRPr="00FA268D">
              <w:rPr>
                <w:color w:val="000000" w:themeColor="text1"/>
                <w:sz w:val="22"/>
                <w:szCs w:val="22"/>
              </w:rPr>
              <w:t>E</w:t>
            </w:r>
            <w:r w:rsidRPr="00FA268D">
              <w:rPr>
                <w:color w:val="000000" w:themeColor="text1"/>
                <w:sz w:val="22"/>
                <w:szCs w:val="22"/>
              </w:rPr>
              <w:t>5</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Wnioski, decyzje, rozliczenia</w:t>
            </w:r>
            <w:r w:rsidR="008F5DDB" w:rsidRPr="00FA268D">
              <w:rPr>
                <w:color w:val="000000" w:themeColor="text1"/>
                <w:sz w:val="22"/>
                <w:szCs w:val="22"/>
              </w:rPr>
              <w:t>.</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b/>
                <w:color w:val="000000" w:themeColor="text1"/>
                <w:sz w:val="22"/>
                <w:szCs w:val="22"/>
              </w:rPr>
            </w:pPr>
          </w:p>
        </w:tc>
        <w:tc>
          <w:tcPr>
            <w:tcW w:w="0" w:type="auto"/>
            <w:vAlign w:val="center"/>
          </w:tcPr>
          <w:p w:rsidR="00DB6FF4" w:rsidRPr="00FA268D" w:rsidRDefault="00867A29" w:rsidP="00DA0175">
            <w:pPr>
              <w:spacing w:line="276" w:lineRule="auto"/>
              <w:jc w:val="center"/>
              <w:rPr>
                <w:color w:val="000000" w:themeColor="text1"/>
                <w:sz w:val="22"/>
                <w:szCs w:val="22"/>
              </w:rPr>
            </w:pPr>
            <w:r w:rsidRPr="00FA268D">
              <w:rPr>
                <w:color w:val="000000" w:themeColor="text1"/>
                <w:sz w:val="22"/>
                <w:szCs w:val="22"/>
              </w:rPr>
              <w:t>57</w:t>
            </w:r>
            <w:r w:rsidR="00890723" w:rsidRPr="00FA268D">
              <w:rPr>
                <w:color w:val="000000" w:themeColor="text1"/>
                <w:sz w:val="22"/>
                <w:szCs w:val="22"/>
              </w:rPr>
              <w:t>4</w:t>
            </w:r>
          </w:p>
        </w:tc>
        <w:tc>
          <w:tcPr>
            <w:tcW w:w="0" w:type="auto"/>
            <w:vAlign w:val="center"/>
          </w:tcPr>
          <w:p w:rsidR="00DB6FF4" w:rsidRPr="00FA268D" w:rsidRDefault="00DB6FF4" w:rsidP="00DA0175">
            <w:pPr>
              <w:spacing w:line="276" w:lineRule="auto"/>
              <w:jc w:val="center"/>
              <w:rPr>
                <w:b/>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Oddziały organizacji ogólnopolskich działające na terenie Uczelni</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DB6FF4" w:rsidRPr="00FA268D" w:rsidRDefault="00DB6FF4" w:rsidP="00DA0175">
            <w:pPr>
              <w:spacing w:line="276" w:lineRule="auto"/>
              <w:rPr>
                <w:color w:val="000000" w:themeColor="text1"/>
                <w:sz w:val="22"/>
                <w:szCs w:val="22"/>
              </w:rPr>
            </w:pPr>
          </w:p>
        </w:tc>
      </w:tr>
      <w:tr w:rsidR="00DB6FF4" w:rsidRPr="00FA268D" w:rsidTr="004C6B2C">
        <w:trPr>
          <w:cantSplit/>
        </w:trPr>
        <w:tc>
          <w:tcPr>
            <w:tcW w:w="0" w:type="auto"/>
            <w:vAlign w:val="center"/>
          </w:tcPr>
          <w:p w:rsidR="00DB6FF4" w:rsidRPr="00FA268D" w:rsidRDefault="00DB6FF4" w:rsidP="00DA0175">
            <w:pPr>
              <w:spacing w:line="276" w:lineRule="auto"/>
              <w:jc w:val="center"/>
              <w:rPr>
                <w:b/>
                <w:color w:val="000000" w:themeColor="text1"/>
                <w:sz w:val="22"/>
                <w:szCs w:val="22"/>
              </w:rPr>
            </w:pPr>
          </w:p>
        </w:tc>
        <w:tc>
          <w:tcPr>
            <w:tcW w:w="0" w:type="auto"/>
            <w:vAlign w:val="center"/>
          </w:tcPr>
          <w:p w:rsidR="00DB6FF4" w:rsidRPr="00FA268D" w:rsidRDefault="00867A29" w:rsidP="00DA0175">
            <w:pPr>
              <w:spacing w:line="276" w:lineRule="auto"/>
              <w:jc w:val="center"/>
              <w:rPr>
                <w:b/>
                <w:color w:val="000000" w:themeColor="text1"/>
                <w:sz w:val="22"/>
                <w:szCs w:val="22"/>
              </w:rPr>
            </w:pPr>
            <w:r w:rsidRPr="00FA268D">
              <w:rPr>
                <w:b/>
                <w:color w:val="000000" w:themeColor="text1"/>
                <w:sz w:val="22"/>
                <w:szCs w:val="22"/>
              </w:rPr>
              <w:t>58</w:t>
            </w:r>
          </w:p>
        </w:tc>
        <w:tc>
          <w:tcPr>
            <w:tcW w:w="0" w:type="auto"/>
            <w:vAlign w:val="center"/>
          </w:tcPr>
          <w:p w:rsidR="00DB6FF4" w:rsidRPr="00FA268D" w:rsidRDefault="00DB6FF4" w:rsidP="00DA0175">
            <w:pPr>
              <w:spacing w:line="276" w:lineRule="auto"/>
              <w:jc w:val="center"/>
              <w:rPr>
                <w:b/>
                <w:color w:val="000000" w:themeColor="text1"/>
                <w:sz w:val="22"/>
                <w:szCs w:val="22"/>
              </w:rPr>
            </w:pPr>
          </w:p>
        </w:tc>
        <w:tc>
          <w:tcPr>
            <w:tcW w:w="0" w:type="auto"/>
            <w:vAlign w:val="center"/>
          </w:tcPr>
          <w:p w:rsidR="00DB6FF4" w:rsidRPr="00FA268D" w:rsidRDefault="00DB6FF4" w:rsidP="00DA0175">
            <w:pPr>
              <w:spacing w:line="276" w:lineRule="auto"/>
              <w:jc w:val="center"/>
              <w:rPr>
                <w:b/>
                <w:color w:val="000000" w:themeColor="text1"/>
                <w:sz w:val="22"/>
                <w:szCs w:val="22"/>
              </w:rPr>
            </w:pPr>
          </w:p>
        </w:tc>
        <w:tc>
          <w:tcPr>
            <w:tcW w:w="4067" w:type="dxa"/>
            <w:vAlign w:val="center"/>
          </w:tcPr>
          <w:p w:rsidR="00DB6FF4" w:rsidRPr="00FA268D" w:rsidRDefault="00DB6FF4" w:rsidP="00DA0175">
            <w:pPr>
              <w:spacing w:line="276" w:lineRule="auto"/>
              <w:rPr>
                <w:b/>
                <w:color w:val="000000" w:themeColor="text1"/>
                <w:sz w:val="22"/>
                <w:szCs w:val="22"/>
                <w:u w:val="single"/>
              </w:rPr>
            </w:pPr>
            <w:r w:rsidRPr="00FA268D">
              <w:rPr>
                <w:b/>
                <w:color w:val="000000" w:themeColor="text1"/>
                <w:sz w:val="22"/>
                <w:szCs w:val="22"/>
                <w:u w:val="single"/>
              </w:rPr>
              <w:t>Absolwenci Uczelni</w:t>
            </w:r>
          </w:p>
        </w:tc>
        <w:tc>
          <w:tcPr>
            <w:tcW w:w="1061" w:type="dxa"/>
            <w:vAlign w:val="center"/>
          </w:tcPr>
          <w:p w:rsidR="00DB6FF4" w:rsidRPr="00FA268D" w:rsidRDefault="00DB6FF4" w:rsidP="00DA0175">
            <w:pPr>
              <w:spacing w:line="276" w:lineRule="auto"/>
              <w:jc w:val="center"/>
              <w:rPr>
                <w:color w:val="000000" w:themeColor="text1"/>
                <w:sz w:val="22"/>
                <w:szCs w:val="22"/>
              </w:rPr>
            </w:pPr>
          </w:p>
        </w:tc>
        <w:tc>
          <w:tcPr>
            <w:tcW w:w="7808" w:type="dxa"/>
            <w:vAlign w:val="center"/>
          </w:tcPr>
          <w:p w:rsidR="00DB6FF4" w:rsidRPr="00FA268D" w:rsidRDefault="00DB6FF4" w:rsidP="00DA0175">
            <w:pPr>
              <w:spacing w:line="276" w:lineRule="auto"/>
              <w:rPr>
                <w:color w:val="000000" w:themeColor="text1"/>
                <w:sz w:val="22"/>
                <w:szCs w:val="22"/>
              </w:rPr>
            </w:pP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867A29" w:rsidP="00DA0175">
            <w:pPr>
              <w:spacing w:line="276" w:lineRule="auto"/>
              <w:jc w:val="center"/>
              <w:rPr>
                <w:color w:val="000000" w:themeColor="text1"/>
                <w:sz w:val="22"/>
                <w:szCs w:val="22"/>
              </w:rPr>
            </w:pPr>
            <w:r w:rsidRPr="00FA268D">
              <w:rPr>
                <w:color w:val="000000" w:themeColor="text1"/>
                <w:sz w:val="22"/>
                <w:szCs w:val="22"/>
              </w:rPr>
              <w:t>58</w:t>
            </w:r>
            <w:r w:rsidR="00DB6FF4" w:rsidRPr="00FA268D">
              <w:rPr>
                <w:color w:val="000000" w:themeColor="text1"/>
                <w:sz w:val="22"/>
                <w:szCs w:val="22"/>
              </w:rPr>
              <w:t>0</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Legalizacja dokumentów dotyczących absolwentów</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BE50</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Jeden egzemplarz karty przebiegu studiów odkłada się do akt osobowych studenta – klasa 540</w:t>
            </w:r>
            <w:r w:rsidR="008F5DDB" w:rsidRPr="00FA268D">
              <w:rPr>
                <w:color w:val="000000" w:themeColor="text1"/>
                <w:sz w:val="22"/>
                <w:szCs w:val="22"/>
              </w:rPr>
              <w:t>.</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867A29" w:rsidP="00DA0175">
            <w:pPr>
              <w:spacing w:line="276" w:lineRule="auto"/>
              <w:jc w:val="center"/>
              <w:rPr>
                <w:color w:val="000000" w:themeColor="text1"/>
                <w:sz w:val="22"/>
                <w:szCs w:val="22"/>
              </w:rPr>
            </w:pPr>
            <w:r w:rsidRPr="00FA268D">
              <w:rPr>
                <w:color w:val="000000" w:themeColor="text1"/>
                <w:sz w:val="22"/>
                <w:szCs w:val="22"/>
              </w:rPr>
              <w:t>58</w:t>
            </w:r>
            <w:r w:rsidR="00DB6FF4" w:rsidRPr="00FA268D">
              <w:rPr>
                <w:color w:val="000000" w:themeColor="text1"/>
                <w:sz w:val="22"/>
                <w:szCs w:val="22"/>
              </w:rPr>
              <w:t>1</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301110" w:rsidP="00DA0175">
            <w:pPr>
              <w:spacing w:line="276" w:lineRule="auto"/>
              <w:rPr>
                <w:color w:val="000000" w:themeColor="text1"/>
                <w:sz w:val="22"/>
                <w:szCs w:val="22"/>
              </w:rPr>
            </w:pPr>
            <w:r w:rsidRPr="00FA268D">
              <w:rPr>
                <w:color w:val="000000" w:themeColor="text1"/>
                <w:sz w:val="22"/>
                <w:szCs w:val="22"/>
              </w:rPr>
              <w:t>Wymiana informacji w sprawach absolwentów</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B5</w:t>
            </w:r>
          </w:p>
        </w:tc>
        <w:tc>
          <w:tcPr>
            <w:tcW w:w="7808" w:type="dxa"/>
            <w:vAlign w:val="center"/>
          </w:tcPr>
          <w:p w:rsidR="00DB6FF4" w:rsidRPr="00FA268D" w:rsidRDefault="00DB6FF4" w:rsidP="00DA0175">
            <w:pPr>
              <w:spacing w:line="276" w:lineRule="auto"/>
              <w:rPr>
                <w:color w:val="000000" w:themeColor="text1"/>
                <w:sz w:val="22"/>
                <w:szCs w:val="22"/>
              </w:rPr>
            </w:pP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867A29" w:rsidP="00DA0175">
            <w:pPr>
              <w:spacing w:line="276" w:lineRule="auto"/>
              <w:jc w:val="center"/>
              <w:rPr>
                <w:color w:val="000000" w:themeColor="text1"/>
                <w:sz w:val="22"/>
                <w:szCs w:val="22"/>
              </w:rPr>
            </w:pPr>
            <w:r w:rsidRPr="00FA268D">
              <w:rPr>
                <w:color w:val="000000" w:themeColor="text1"/>
                <w:sz w:val="22"/>
                <w:szCs w:val="22"/>
              </w:rPr>
              <w:t>58</w:t>
            </w:r>
            <w:r w:rsidR="00DB6FF4" w:rsidRPr="00FA268D">
              <w:rPr>
                <w:color w:val="000000" w:themeColor="text1"/>
                <w:sz w:val="22"/>
                <w:szCs w:val="22"/>
              </w:rPr>
              <w:t>2</w:t>
            </w: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Promocja absolwentów</w:t>
            </w:r>
          </w:p>
        </w:tc>
        <w:tc>
          <w:tcPr>
            <w:tcW w:w="1061" w:type="dxa"/>
            <w:vAlign w:val="center"/>
          </w:tcPr>
          <w:p w:rsidR="00DB6FF4" w:rsidRPr="00FA268D" w:rsidRDefault="00DB6FF4" w:rsidP="00DA0175">
            <w:pPr>
              <w:spacing w:line="276" w:lineRule="auto"/>
              <w:jc w:val="center"/>
              <w:rPr>
                <w:color w:val="000000" w:themeColor="text1"/>
                <w:sz w:val="22"/>
                <w:szCs w:val="22"/>
              </w:rPr>
            </w:pPr>
          </w:p>
        </w:tc>
        <w:tc>
          <w:tcPr>
            <w:tcW w:w="7808" w:type="dxa"/>
            <w:vAlign w:val="center"/>
          </w:tcPr>
          <w:p w:rsidR="00DB6FF4" w:rsidRPr="00FA268D" w:rsidRDefault="00DB6FF4" w:rsidP="00DA0175">
            <w:pPr>
              <w:spacing w:line="276" w:lineRule="auto"/>
              <w:rPr>
                <w:color w:val="000000" w:themeColor="text1"/>
                <w:sz w:val="22"/>
                <w:szCs w:val="22"/>
              </w:rPr>
            </w:pP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867A29" w:rsidP="00DA0175">
            <w:pPr>
              <w:spacing w:line="276" w:lineRule="auto"/>
              <w:jc w:val="center"/>
              <w:rPr>
                <w:color w:val="000000" w:themeColor="text1"/>
                <w:sz w:val="22"/>
                <w:szCs w:val="22"/>
              </w:rPr>
            </w:pPr>
            <w:r w:rsidRPr="00FA268D">
              <w:rPr>
                <w:color w:val="000000" w:themeColor="text1"/>
                <w:sz w:val="22"/>
                <w:szCs w:val="22"/>
              </w:rPr>
              <w:t>58</w:t>
            </w:r>
            <w:r w:rsidR="00DB6FF4" w:rsidRPr="00FA268D">
              <w:rPr>
                <w:color w:val="000000" w:themeColor="text1"/>
                <w:sz w:val="22"/>
                <w:szCs w:val="22"/>
              </w:rPr>
              <w:t>20</w:t>
            </w: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Szkolenia dla studentów i absolwentów</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B5</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Informacje o szkoleniach, listy uczestników</w:t>
            </w:r>
            <w:r w:rsidR="008F5DDB" w:rsidRPr="00FA268D">
              <w:rPr>
                <w:color w:val="000000" w:themeColor="text1"/>
                <w:sz w:val="22"/>
                <w:szCs w:val="22"/>
              </w:rPr>
              <w:t>.</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867A29" w:rsidP="00DA0175">
            <w:pPr>
              <w:spacing w:line="276" w:lineRule="auto"/>
              <w:jc w:val="center"/>
              <w:rPr>
                <w:color w:val="000000" w:themeColor="text1"/>
                <w:sz w:val="22"/>
                <w:szCs w:val="22"/>
              </w:rPr>
            </w:pPr>
            <w:r w:rsidRPr="00FA268D">
              <w:rPr>
                <w:color w:val="000000" w:themeColor="text1"/>
                <w:sz w:val="22"/>
                <w:szCs w:val="22"/>
              </w:rPr>
              <w:t>58</w:t>
            </w:r>
            <w:r w:rsidR="00DB6FF4" w:rsidRPr="00FA268D">
              <w:rPr>
                <w:color w:val="000000" w:themeColor="text1"/>
                <w:sz w:val="22"/>
                <w:szCs w:val="22"/>
              </w:rPr>
              <w:t>21</w:t>
            </w: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Organizacja prezentacji firm</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B5</w:t>
            </w:r>
          </w:p>
        </w:tc>
        <w:tc>
          <w:tcPr>
            <w:tcW w:w="7808"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Spotkania z przedstawicielami firm, oferty firm, informacje o spotkaniach, listy uczestników</w:t>
            </w:r>
            <w:r w:rsidR="008F5DDB" w:rsidRPr="00FA268D">
              <w:rPr>
                <w:color w:val="000000" w:themeColor="text1"/>
                <w:sz w:val="22"/>
                <w:szCs w:val="22"/>
              </w:rPr>
              <w:t>.</w:t>
            </w: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867A29" w:rsidP="00DA0175">
            <w:pPr>
              <w:spacing w:line="276" w:lineRule="auto"/>
              <w:jc w:val="center"/>
              <w:rPr>
                <w:color w:val="000000" w:themeColor="text1"/>
                <w:sz w:val="22"/>
                <w:szCs w:val="22"/>
              </w:rPr>
            </w:pPr>
            <w:r w:rsidRPr="00FA268D">
              <w:rPr>
                <w:color w:val="000000" w:themeColor="text1"/>
                <w:sz w:val="22"/>
                <w:szCs w:val="22"/>
              </w:rPr>
              <w:t>58</w:t>
            </w:r>
            <w:r w:rsidR="00DB6FF4" w:rsidRPr="00FA268D">
              <w:rPr>
                <w:color w:val="000000" w:themeColor="text1"/>
                <w:sz w:val="22"/>
                <w:szCs w:val="22"/>
              </w:rPr>
              <w:t>22</w:t>
            </w: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Monitorowanie losów absolwentów</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DB6FF4" w:rsidRPr="00FA268D" w:rsidRDefault="00DB6FF4" w:rsidP="00DA0175">
            <w:pPr>
              <w:spacing w:line="276" w:lineRule="auto"/>
              <w:rPr>
                <w:color w:val="000000" w:themeColor="text1"/>
                <w:sz w:val="22"/>
                <w:szCs w:val="22"/>
              </w:rPr>
            </w:pP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867A29" w:rsidP="00DA0175">
            <w:pPr>
              <w:spacing w:line="276" w:lineRule="auto"/>
              <w:jc w:val="center"/>
              <w:rPr>
                <w:color w:val="000000" w:themeColor="text1"/>
                <w:sz w:val="22"/>
                <w:szCs w:val="22"/>
              </w:rPr>
            </w:pPr>
            <w:r w:rsidRPr="00FA268D">
              <w:rPr>
                <w:color w:val="000000" w:themeColor="text1"/>
                <w:sz w:val="22"/>
                <w:szCs w:val="22"/>
              </w:rPr>
              <w:t>58</w:t>
            </w:r>
            <w:r w:rsidR="00DB6FF4" w:rsidRPr="00FA268D">
              <w:rPr>
                <w:color w:val="000000" w:themeColor="text1"/>
                <w:sz w:val="22"/>
                <w:szCs w:val="22"/>
              </w:rPr>
              <w:t>23</w:t>
            </w: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Konkursy i nagrody dla absolwentów</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DB6FF4" w:rsidRPr="00FA268D" w:rsidRDefault="00DB6FF4" w:rsidP="00DA0175">
            <w:pPr>
              <w:spacing w:line="276" w:lineRule="auto"/>
              <w:rPr>
                <w:color w:val="000000" w:themeColor="text1"/>
                <w:sz w:val="22"/>
                <w:szCs w:val="22"/>
              </w:rPr>
            </w:pPr>
          </w:p>
        </w:tc>
      </w:tr>
      <w:tr w:rsidR="00DB6FF4" w:rsidRPr="00FA268D" w:rsidTr="004C6B2C">
        <w:trPr>
          <w:cantSplit/>
        </w:trPr>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DB6FF4" w:rsidP="00DA0175">
            <w:pPr>
              <w:spacing w:line="276" w:lineRule="auto"/>
              <w:jc w:val="center"/>
              <w:rPr>
                <w:color w:val="000000" w:themeColor="text1"/>
                <w:sz w:val="22"/>
                <w:szCs w:val="22"/>
              </w:rPr>
            </w:pPr>
          </w:p>
        </w:tc>
        <w:tc>
          <w:tcPr>
            <w:tcW w:w="0" w:type="auto"/>
            <w:vAlign w:val="center"/>
          </w:tcPr>
          <w:p w:rsidR="00DB6FF4" w:rsidRPr="00FA268D" w:rsidRDefault="00867A29" w:rsidP="00DA0175">
            <w:pPr>
              <w:spacing w:line="276" w:lineRule="auto"/>
              <w:jc w:val="center"/>
              <w:rPr>
                <w:color w:val="000000" w:themeColor="text1"/>
                <w:sz w:val="22"/>
                <w:szCs w:val="22"/>
              </w:rPr>
            </w:pPr>
            <w:r w:rsidRPr="00FA268D">
              <w:rPr>
                <w:color w:val="000000" w:themeColor="text1"/>
                <w:sz w:val="22"/>
                <w:szCs w:val="22"/>
              </w:rPr>
              <w:t>58</w:t>
            </w:r>
            <w:r w:rsidR="00DB6FF4" w:rsidRPr="00FA268D">
              <w:rPr>
                <w:color w:val="000000" w:themeColor="text1"/>
                <w:sz w:val="22"/>
                <w:szCs w:val="22"/>
              </w:rPr>
              <w:t>24</w:t>
            </w:r>
          </w:p>
        </w:tc>
        <w:tc>
          <w:tcPr>
            <w:tcW w:w="4067" w:type="dxa"/>
            <w:vAlign w:val="center"/>
          </w:tcPr>
          <w:p w:rsidR="00DB6FF4" w:rsidRPr="00FA268D" w:rsidRDefault="00DB6FF4" w:rsidP="00DA0175">
            <w:pPr>
              <w:spacing w:line="276" w:lineRule="auto"/>
              <w:rPr>
                <w:color w:val="000000" w:themeColor="text1"/>
                <w:sz w:val="22"/>
                <w:szCs w:val="22"/>
              </w:rPr>
            </w:pPr>
            <w:r w:rsidRPr="00FA268D">
              <w:rPr>
                <w:color w:val="000000" w:themeColor="text1"/>
                <w:sz w:val="22"/>
                <w:szCs w:val="22"/>
              </w:rPr>
              <w:t>Doradztwo zawodowe i coaching</w:t>
            </w:r>
          </w:p>
        </w:tc>
        <w:tc>
          <w:tcPr>
            <w:tcW w:w="1061" w:type="dxa"/>
            <w:vAlign w:val="center"/>
          </w:tcPr>
          <w:p w:rsidR="00DB6FF4" w:rsidRPr="00FA268D" w:rsidRDefault="00DB6FF4" w:rsidP="00DA0175">
            <w:pPr>
              <w:spacing w:line="276" w:lineRule="auto"/>
              <w:jc w:val="center"/>
              <w:rPr>
                <w:color w:val="000000" w:themeColor="text1"/>
                <w:sz w:val="22"/>
                <w:szCs w:val="22"/>
              </w:rPr>
            </w:pPr>
            <w:r w:rsidRPr="00FA268D">
              <w:rPr>
                <w:color w:val="000000" w:themeColor="text1"/>
                <w:sz w:val="22"/>
                <w:szCs w:val="22"/>
              </w:rPr>
              <w:t>B5</w:t>
            </w:r>
          </w:p>
        </w:tc>
        <w:tc>
          <w:tcPr>
            <w:tcW w:w="7808" w:type="dxa"/>
            <w:vAlign w:val="center"/>
          </w:tcPr>
          <w:p w:rsidR="00DB6FF4" w:rsidRPr="00FA268D" w:rsidRDefault="00DB6FF4" w:rsidP="00DA0175">
            <w:pPr>
              <w:spacing w:line="276" w:lineRule="auto"/>
              <w:rPr>
                <w:color w:val="000000" w:themeColor="text1"/>
                <w:sz w:val="22"/>
                <w:szCs w:val="22"/>
              </w:rPr>
            </w:pPr>
          </w:p>
        </w:tc>
      </w:tr>
      <w:tr w:rsidR="0046263B" w:rsidRPr="00FA268D" w:rsidTr="004C6B2C">
        <w:trPr>
          <w:cantSplit/>
        </w:trPr>
        <w:tc>
          <w:tcPr>
            <w:tcW w:w="0" w:type="auto"/>
            <w:vAlign w:val="center"/>
          </w:tcPr>
          <w:p w:rsidR="0046263B" w:rsidRPr="00FA268D" w:rsidRDefault="0046263B" w:rsidP="00DA0175">
            <w:pPr>
              <w:spacing w:line="276" w:lineRule="auto"/>
              <w:jc w:val="center"/>
              <w:rPr>
                <w:color w:val="000000" w:themeColor="text1"/>
                <w:sz w:val="22"/>
                <w:szCs w:val="22"/>
              </w:rPr>
            </w:pPr>
          </w:p>
        </w:tc>
        <w:tc>
          <w:tcPr>
            <w:tcW w:w="0" w:type="auto"/>
            <w:vAlign w:val="center"/>
          </w:tcPr>
          <w:p w:rsidR="0046263B" w:rsidRPr="00FA268D" w:rsidRDefault="00867A29" w:rsidP="00DA0175">
            <w:pPr>
              <w:spacing w:line="276" w:lineRule="auto"/>
              <w:jc w:val="center"/>
              <w:rPr>
                <w:b/>
                <w:color w:val="000000" w:themeColor="text1"/>
                <w:sz w:val="22"/>
                <w:szCs w:val="22"/>
              </w:rPr>
            </w:pPr>
            <w:r w:rsidRPr="00FA268D">
              <w:rPr>
                <w:b/>
                <w:color w:val="000000" w:themeColor="text1"/>
                <w:sz w:val="22"/>
                <w:szCs w:val="22"/>
              </w:rPr>
              <w:t>59</w:t>
            </w:r>
          </w:p>
        </w:tc>
        <w:tc>
          <w:tcPr>
            <w:tcW w:w="0" w:type="auto"/>
            <w:vAlign w:val="center"/>
          </w:tcPr>
          <w:p w:rsidR="0046263B" w:rsidRPr="00FA268D" w:rsidRDefault="0046263B" w:rsidP="00DA0175">
            <w:pPr>
              <w:spacing w:line="276" w:lineRule="auto"/>
              <w:jc w:val="center"/>
              <w:rPr>
                <w:b/>
                <w:color w:val="000000" w:themeColor="text1"/>
                <w:sz w:val="22"/>
                <w:szCs w:val="22"/>
              </w:rPr>
            </w:pPr>
          </w:p>
        </w:tc>
        <w:tc>
          <w:tcPr>
            <w:tcW w:w="0" w:type="auto"/>
            <w:vAlign w:val="center"/>
          </w:tcPr>
          <w:p w:rsidR="0046263B" w:rsidRPr="00FA268D" w:rsidRDefault="0046263B" w:rsidP="00DA0175">
            <w:pPr>
              <w:spacing w:line="276" w:lineRule="auto"/>
              <w:jc w:val="center"/>
              <w:rPr>
                <w:b/>
                <w:color w:val="000000" w:themeColor="text1"/>
                <w:sz w:val="22"/>
                <w:szCs w:val="22"/>
              </w:rPr>
            </w:pPr>
          </w:p>
        </w:tc>
        <w:tc>
          <w:tcPr>
            <w:tcW w:w="4067" w:type="dxa"/>
            <w:vAlign w:val="center"/>
          </w:tcPr>
          <w:p w:rsidR="0046263B" w:rsidRPr="00FA268D" w:rsidRDefault="0046263B" w:rsidP="00DA0175">
            <w:pPr>
              <w:spacing w:line="276" w:lineRule="auto"/>
              <w:rPr>
                <w:b/>
                <w:color w:val="000000" w:themeColor="text1"/>
                <w:sz w:val="22"/>
                <w:szCs w:val="22"/>
                <w:u w:val="single"/>
              </w:rPr>
            </w:pPr>
            <w:r w:rsidRPr="00FA268D">
              <w:rPr>
                <w:b/>
                <w:color w:val="000000" w:themeColor="text1"/>
                <w:sz w:val="22"/>
                <w:szCs w:val="22"/>
                <w:u w:val="single"/>
              </w:rPr>
              <w:t>Studia podyplomowe. Pozostałe formy kształcenia</w:t>
            </w:r>
          </w:p>
        </w:tc>
        <w:tc>
          <w:tcPr>
            <w:tcW w:w="1061" w:type="dxa"/>
            <w:vAlign w:val="center"/>
          </w:tcPr>
          <w:p w:rsidR="0046263B" w:rsidRPr="00FA268D" w:rsidRDefault="0046263B" w:rsidP="00DA0175">
            <w:pPr>
              <w:spacing w:line="276" w:lineRule="auto"/>
              <w:jc w:val="center"/>
              <w:rPr>
                <w:color w:val="000000" w:themeColor="text1"/>
                <w:sz w:val="22"/>
                <w:szCs w:val="22"/>
              </w:rPr>
            </w:pPr>
          </w:p>
        </w:tc>
        <w:tc>
          <w:tcPr>
            <w:tcW w:w="7808" w:type="dxa"/>
            <w:vAlign w:val="center"/>
          </w:tcPr>
          <w:p w:rsidR="0046263B" w:rsidRPr="00FA268D" w:rsidRDefault="0046263B" w:rsidP="00DA0175">
            <w:pPr>
              <w:spacing w:line="276" w:lineRule="auto"/>
              <w:rPr>
                <w:color w:val="000000" w:themeColor="text1"/>
                <w:sz w:val="22"/>
                <w:szCs w:val="22"/>
              </w:rPr>
            </w:pPr>
          </w:p>
        </w:tc>
      </w:tr>
      <w:tr w:rsidR="0046263B" w:rsidRPr="00FA268D" w:rsidTr="004C6B2C">
        <w:trPr>
          <w:cantSplit/>
        </w:trPr>
        <w:tc>
          <w:tcPr>
            <w:tcW w:w="0" w:type="auto"/>
            <w:vAlign w:val="center"/>
          </w:tcPr>
          <w:p w:rsidR="0046263B" w:rsidRPr="00FA268D" w:rsidRDefault="0046263B" w:rsidP="00DA0175">
            <w:pPr>
              <w:spacing w:line="276" w:lineRule="auto"/>
              <w:jc w:val="center"/>
              <w:rPr>
                <w:color w:val="000000" w:themeColor="text1"/>
                <w:sz w:val="22"/>
                <w:szCs w:val="22"/>
              </w:rPr>
            </w:pPr>
          </w:p>
        </w:tc>
        <w:tc>
          <w:tcPr>
            <w:tcW w:w="0" w:type="auto"/>
            <w:vAlign w:val="center"/>
          </w:tcPr>
          <w:p w:rsidR="0046263B" w:rsidRPr="00FA268D" w:rsidRDefault="0046263B" w:rsidP="00DA0175">
            <w:pPr>
              <w:spacing w:line="276" w:lineRule="auto"/>
              <w:jc w:val="center"/>
              <w:rPr>
                <w:color w:val="000000" w:themeColor="text1"/>
                <w:sz w:val="22"/>
                <w:szCs w:val="22"/>
              </w:rPr>
            </w:pPr>
          </w:p>
        </w:tc>
        <w:tc>
          <w:tcPr>
            <w:tcW w:w="0" w:type="auto"/>
            <w:vAlign w:val="center"/>
          </w:tcPr>
          <w:p w:rsidR="0046263B" w:rsidRPr="00FA268D" w:rsidRDefault="00867A29" w:rsidP="00DA0175">
            <w:pPr>
              <w:spacing w:line="276" w:lineRule="auto"/>
              <w:jc w:val="center"/>
              <w:rPr>
                <w:color w:val="000000" w:themeColor="text1"/>
                <w:sz w:val="22"/>
                <w:szCs w:val="22"/>
              </w:rPr>
            </w:pPr>
            <w:r w:rsidRPr="00FA268D">
              <w:rPr>
                <w:color w:val="000000" w:themeColor="text1"/>
                <w:sz w:val="22"/>
                <w:szCs w:val="22"/>
              </w:rPr>
              <w:t>59</w:t>
            </w:r>
            <w:r w:rsidR="0046263B" w:rsidRPr="00FA268D">
              <w:rPr>
                <w:color w:val="000000" w:themeColor="text1"/>
                <w:sz w:val="22"/>
                <w:szCs w:val="22"/>
              </w:rPr>
              <w:t>0</w:t>
            </w:r>
          </w:p>
        </w:tc>
        <w:tc>
          <w:tcPr>
            <w:tcW w:w="0" w:type="auto"/>
            <w:vAlign w:val="center"/>
          </w:tcPr>
          <w:p w:rsidR="0046263B" w:rsidRPr="00FA268D" w:rsidRDefault="0046263B" w:rsidP="00DA0175">
            <w:pPr>
              <w:spacing w:line="276" w:lineRule="auto"/>
              <w:jc w:val="center"/>
              <w:rPr>
                <w:color w:val="000000" w:themeColor="text1"/>
                <w:sz w:val="22"/>
                <w:szCs w:val="22"/>
              </w:rPr>
            </w:pPr>
          </w:p>
        </w:tc>
        <w:tc>
          <w:tcPr>
            <w:tcW w:w="4067" w:type="dxa"/>
            <w:vAlign w:val="center"/>
          </w:tcPr>
          <w:p w:rsidR="0046263B" w:rsidRPr="00FA268D" w:rsidRDefault="0046263B" w:rsidP="00DA0175">
            <w:pPr>
              <w:spacing w:line="276" w:lineRule="auto"/>
              <w:rPr>
                <w:color w:val="000000" w:themeColor="text1"/>
                <w:sz w:val="22"/>
                <w:szCs w:val="22"/>
              </w:rPr>
            </w:pPr>
            <w:r w:rsidRPr="00FA268D">
              <w:rPr>
                <w:color w:val="000000" w:themeColor="text1"/>
                <w:sz w:val="22"/>
                <w:szCs w:val="22"/>
              </w:rPr>
              <w:t>Organizacja studiów podyplomowych</w:t>
            </w:r>
          </w:p>
        </w:tc>
        <w:tc>
          <w:tcPr>
            <w:tcW w:w="1061" w:type="dxa"/>
            <w:vAlign w:val="center"/>
          </w:tcPr>
          <w:p w:rsidR="0046263B" w:rsidRPr="00FA268D" w:rsidRDefault="0046263B" w:rsidP="00DA0175">
            <w:pPr>
              <w:spacing w:line="276" w:lineRule="auto"/>
              <w:jc w:val="center"/>
              <w:rPr>
                <w:color w:val="000000" w:themeColor="text1"/>
                <w:sz w:val="22"/>
                <w:szCs w:val="22"/>
              </w:rPr>
            </w:pPr>
          </w:p>
        </w:tc>
        <w:tc>
          <w:tcPr>
            <w:tcW w:w="7808" w:type="dxa"/>
            <w:vAlign w:val="center"/>
          </w:tcPr>
          <w:p w:rsidR="0046263B" w:rsidRPr="00FA268D" w:rsidRDefault="0046263B" w:rsidP="00DA0175">
            <w:pPr>
              <w:spacing w:line="276" w:lineRule="auto"/>
              <w:rPr>
                <w:color w:val="000000" w:themeColor="text1"/>
                <w:sz w:val="22"/>
                <w:szCs w:val="22"/>
              </w:rPr>
            </w:pPr>
          </w:p>
        </w:tc>
      </w:tr>
      <w:tr w:rsidR="0046263B" w:rsidRPr="00FA268D" w:rsidTr="004C6B2C">
        <w:trPr>
          <w:cantSplit/>
        </w:trPr>
        <w:tc>
          <w:tcPr>
            <w:tcW w:w="0" w:type="auto"/>
            <w:vAlign w:val="center"/>
          </w:tcPr>
          <w:p w:rsidR="0046263B" w:rsidRPr="00FA268D" w:rsidRDefault="0046263B" w:rsidP="00DA0175">
            <w:pPr>
              <w:spacing w:line="276" w:lineRule="auto"/>
              <w:jc w:val="center"/>
              <w:rPr>
                <w:color w:val="000000" w:themeColor="text1"/>
                <w:sz w:val="22"/>
                <w:szCs w:val="22"/>
              </w:rPr>
            </w:pPr>
          </w:p>
        </w:tc>
        <w:tc>
          <w:tcPr>
            <w:tcW w:w="0" w:type="auto"/>
            <w:vAlign w:val="center"/>
          </w:tcPr>
          <w:p w:rsidR="0046263B" w:rsidRPr="00FA268D" w:rsidRDefault="0046263B" w:rsidP="00DA0175">
            <w:pPr>
              <w:spacing w:line="276" w:lineRule="auto"/>
              <w:jc w:val="center"/>
              <w:rPr>
                <w:color w:val="000000" w:themeColor="text1"/>
                <w:sz w:val="22"/>
                <w:szCs w:val="22"/>
              </w:rPr>
            </w:pPr>
          </w:p>
        </w:tc>
        <w:tc>
          <w:tcPr>
            <w:tcW w:w="0" w:type="auto"/>
            <w:vAlign w:val="center"/>
          </w:tcPr>
          <w:p w:rsidR="0046263B" w:rsidRPr="00FA268D" w:rsidRDefault="0046263B" w:rsidP="00DA0175">
            <w:pPr>
              <w:spacing w:line="276" w:lineRule="auto"/>
              <w:jc w:val="center"/>
              <w:rPr>
                <w:color w:val="000000" w:themeColor="text1"/>
                <w:sz w:val="22"/>
                <w:szCs w:val="22"/>
              </w:rPr>
            </w:pPr>
          </w:p>
        </w:tc>
        <w:tc>
          <w:tcPr>
            <w:tcW w:w="0" w:type="auto"/>
            <w:vAlign w:val="center"/>
          </w:tcPr>
          <w:p w:rsidR="0046263B" w:rsidRPr="00FA268D" w:rsidRDefault="00867A29" w:rsidP="00DA0175">
            <w:pPr>
              <w:spacing w:line="276" w:lineRule="auto"/>
              <w:jc w:val="center"/>
              <w:rPr>
                <w:color w:val="000000" w:themeColor="text1"/>
                <w:sz w:val="22"/>
                <w:szCs w:val="22"/>
              </w:rPr>
            </w:pPr>
            <w:r w:rsidRPr="00FA268D">
              <w:rPr>
                <w:color w:val="000000" w:themeColor="text1"/>
                <w:sz w:val="22"/>
                <w:szCs w:val="22"/>
              </w:rPr>
              <w:t>59</w:t>
            </w:r>
            <w:r w:rsidR="0046263B" w:rsidRPr="00FA268D">
              <w:rPr>
                <w:color w:val="000000" w:themeColor="text1"/>
                <w:sz w:val="22"/>
                <w:szCs w:val="22"/>
              </w:rPr>
              <w:t>00</w:t>
            </w:r>
          </w:p>
        </w:tc>
        <w:tc>
          <w:tcPr>
            <w:tcW w:w="4067" w:type="dxa"/>
            <w:vAlign w:val="center"/>
          </w:tcPr>
          <w:p w:rsidR="0046263B" w:rsidRPr="00FA268D" w:rsidRDefault="0046263B" w:rsidP="00DA0175">
            <w:pPr>
              <w:spacing w:line="276" w:lineRule="auto"/>
              <w:rPr>
                <w:color w:val="000000" w:themeColor="text1"/>
                <w:sz w:val="22"/>
                <w:szCs w:val="22"/>
              </w:rPr>
            </w:pPr>
            <w:r w:rsidRPr="00FA268D">
              <w:rPr>
                <w:color w:val="000000" w:themeColor="text1"/>
                <w:sz w:val="22"/>
                <w:szCs w:val="22"/>
              </w:rPr>
              <w:t>Programy i plany studiów podyplomowych</w:t>
            </w:r>
          </w:p>
        </w:tc>
        <w:tc>
          <w:tcPr>
            <w:tcW w:w="1061" w:type="dxa"/>
            <w:vAlign w:val="center"/>
          </w:tcPr>
          <w:p w:rsidR="0046263B" w:rsidRPr="00FA268D" w:rsidRDefault="0046263B"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46263B" w:rsidRPr="00FA268D" w:rsidRDefault="0046263B" w:rsidP="00DA0175">
            <w:pPr>
              <w:spacing w:line="276" w:lineRule="auto"/>
              <w:rPr>
                <w:color w:val="000000" w:themeColor="text1"/>
                <w:sz w:val="22"/>
                <w:szCs w:val="22"/>
              </w:rPr>
            </w:pPr>
          </w:p>
        </w:tc>
      </w:tr>
      <w:tr w:rsidR="0046263B" w:rsidRPr="00FA268D" w:rsidTr="004C6B2C">
        <w:trPr>
          <w:cantSplit/>
        </w:trPr>
        <w:tc>
          <w:tcPr>
            <w:tcW w:w="0" w:type="auto"/>
            <w:vAlign w:val="center"/>
          </w:tcPr>
          <w:p w:rsidR="0046263B" w:rsidRPr="00FA268D" w:rsidRDefault="0046263B" w:rsidP="00DA0175">
            <w:pPr>
              <w:spacing w:line="276" w:lineRule="auto"/>
              <w:jc w:val="center"/>
              <w:rPr>
                <w:color w:val="000000" w:themeColor="text1"/>
                <w:sz w:val="22"/>
                <w:szCs w:val="22"/>
              </w:rPr>
            </w:pPr>
          </w:p>
        </w:tc>
        <w:tc>
          <w:tcPr>
            <w:tcW w:w="0" w:type="auto"/>
            <w:vAlign w:val="center"/>
          </w:tcPr>
          <w:p w:rsidR="0046263B" w:rsidRPr="00FA268D" w:rsidRDefault="0046263B" w:rsidP="00DA0175">
            <w:pPr>
              <w:spacing w:line="276" w:lineRule="auto"/>
              <w:jc w:val="center"/>
              <w:rPr>
                <w:color w:val="000000" w:themeColor="text1"/>
                <w:sz w:val="22"/>
                <w:szCs w:val="22"/>
              </w:rPr>
            </w:pPr>
          </w:p>
        </w:tc>
        <w:tc>
          <w:tcPr>
            <w:tcW w:w="0" w:type="auto"/>
            <w:vAlign w:val="center"/>
          </w:tcPr>
          <w:p w:rsidR="0046263B" w:rsidRPr="00FA268D" w:rsidRDefault="0046263B" w:rsidP="00DA0175">
            <w:pPr>
              <w:spacing w:line="276" w:lineRule="auto"/>
              <w:jc w:val="center"/>
              <w:rPr>
                <w:color w:val="000000" w:themeColor="text1"/>
                <w:sz w:val="22"/>
                <w:szCs w:val="22"/>
              </w:rPr>
            </w:pPr>
          </w:p>
        </w:tc>
        <w:tc>
          <w:tcPr>
            <w:tcW w:w="0" w:type="auto"/>
            <w:vAlign w:val="center"/>
          </w:tcPr>
          <w:p w:rsidR="0046263B" w:rsidRPr="00FA268D" w:rsidRDefault="00867A29" w:rsidP="00DA0175">
            <w:pPr>
              <w:spacing w:line="276" w:lineRule="auto"/>
              <w:jc w:val="center"/>
              <w:rPr>
                <w:color w:val="000000" w:themeColor="text1"/>
                <w:sz w:val="22"/>
                <w:szCs w:val="22"/>
              </w:rPr>
            </w:pPr>
            <w:r w:rsidRPr="00FA268D">
              <w:rPr>
                <w:color w:val="000000" w:themeColor="text1"/>
                <w:sz w:val="22"/>
                <w:szCs w:val="22"/>
              </w:rPr>
              <w:t>59</w:t>
            </w:r>
            <w:r w:rsidR="0046263B" w:rsidRPr="00FA268D">
              <w:rPr>
                <w:color w:val="000000" w:themeColor="text1"/>
                <w:sz w:val="22"/>
                <w:szCs w:val="22"/>
              </w:rPr>
              <w:t>01</w:t>
            </w:r>
          </w:p>
        </w:tc>
        <w:tc>
          <w:tcPr>
            <w:tcW w:w="4067" w:type="dxa"/>
            <w:vAlign w:val="center"/>
          </w:tcPr>
          <w:p w:rsidR="0046263B" w:rsidRPr="00FA268D" w:rsidRDefault="0046263B" w:rsidP="00DA0175">
            <w:pPr>
              <w:spacing w:line="276" w:lineRule="auto"/>
              <w:rPr>
                <w:color w:val="000000" w:themeColor="text1"/>
                <w:sz w:val="22"/>
                <w:szCs w:val="22"/>
              </w:rPr>
            </w:pPr>
            <w:r w:rsidRPr="00FA268D">
              <w:rPr>
                <w:color w:val="000000" w:themeColor="text1"/>
                <w:sz w:val="22"/>
                <w:szCs w:val="22"/>
              </w:rPr>
              <w:t>Uruchamianie i likwidacja studiów podyplomowych</w:t>
            </w:r>
          </w:p>
        </w:tc>
        <w:tc>
          <w:tcPr>
            <w:tcW w:w="1061" w:type="dxa"/>
            <w:vAlign w:val="center"/>
          </w:tcPr>
          <w:p w:rsidR="0046263B" w:rsidRPr="00FA268D" w:rsidRDefault="0046263B"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46263B" w:rsidRPr="00FA268D" w:rsidRDefault="0046263B" w:rsidP="00DA0175">
            <w:pPr>
              <w:spacing w:line="276" w:lineRule="auto"/>
              <w:rPr>
                <w:color w:val="000000" w:themeColor="text1"/>
                <w:sz w:val="22"/>
                <w:szCs w:val="22"/>
              </w:rPr>
            </w:pPr>
          </w:p>
        </w:tc>
      </w:tr>
      <w:tr w:rsidR="0046263B" w:rsidRPr="00FA268D" w:rsidTr="004C6B2C">
        <w:trPr>
          <w:cantSplit/>
        </w:trPr>
        <w:tc>
          <w:tcPr>
            <w:tcW w:w="0" w:type="auto"/>
            <w:vAlign w:val="center"/>
          </w:tcPr>
          <w:p w:rsidR="0046263B" w:rsidRPr="00FA268D" w:rsidRDefault="0046263B" w:rsidP="00DA0175">
            <w:pPr>
              <w:spacing w:line="276" w:lineRule="auto"/>
              <w:jc w:val="center"/>
              <w:rPr>
                <w:color w:val="000000" w:themeColor="text1"/>
                <w:sz w:val="22"/>
                <w:szCs w:val="22"/>
              </w:rPr>
            </w:pPr>
          </w:p>
        </w:tc>
        <w:tc>
          <w:tcPr>
            <w:tcW w:w="0" w:type="auto"/>
            <w:vAlign w:val="center"/>
          </w:tcPr>
          <w:p w:rsidR="0046263B" w:rsidRPr="00FA268D" w:rsidRDefault="0046263B" w:rsidP="00DA0175">
            <w:pPr>
              <w:spacing w:line="276" w:lineRule="auto"/>
              <w:jc w:val="center"/>
              <w:rPr>
                <w:color w:val="000000" w:themeColor="text1"/>
                <w:sz w:val="22"/>
                <w:szCs w:val="22"/>
              </w:rPr>
            </w:pPr>
          </w:p>
        </w:tc>
        <w:tc>
          <w:tcPr>
            <w:tcW w:w="0" w:type="auto"/>
            <w:vAlign w:val="center"/>
          </w:tcPr>
          <w:p w:rsidR="0046263B" w:rsidRPr="00FA268D" w:rsidRDefault="0046263B" w:rsidP="00DA0175">
            <w:pPr>
              <w:spacing w:line="276" w:lineRule="auto"/>
              <w:jc w:val="center"/>
              <w:rPr>
                <w:color w:val="000000" w:themeColor="text1"/>
                <w:sz w:val="22"/>
                <w:szCs w:val="22"/>
              </w:rPr>
            </w:pPr>
          </w:p>
        </w:tc>
        <w:tc>
          <w:tcPr>
            <w:tcW w:w="0" w:type="auto"/>
            <w:vAlign w:val="center"/>
          </w:tcPr>
          <w:p w:rsidR="0046263B" w:rsidRPr="00FA268D" w:rsidRDefault="00867A29" w:rsidP="00DA0175">
            <w:pPr>
              <w:spacing w:line="276" w:lineRule="auto"/>
              <w:jc w:val="center"/>
              <w:rPr>
                <w:color w:val="000000" w:themeColor="text1"/>
                <w:sz w:val="22"/>
                <w:szCs w:val="22"/>
              </w:rPr>
            </w:pPr>
            <w:r w:rsidRPr="00FA268D">
              <w:rPr>
                <w:color w:val="000000" w:themeColor="text1"/>
                <w:sz w:val="22"/>
                <w:szCs w:val="22"/>
              </w:rPr>
              <w:t>59</w:t>
            </w:r>
            <w:r w:rsidR="0046263B" w:rsidRPr="00FA268D">
              <w:rPr>
                <w:color w:val="000000" w:themeColor="text1"/>
                <w:sz w:val="22"/>
                <w:szCs w:val="22"/>
              </w:rPr>
              <w:t>02</w:t>
            </w:r>
          </w:p>
        </w:tc>
        <w:tc>
          <w:tcPr>
            <w:tcW w:w="4067" w:type="dxa"/>
            <w:vAlign w:val="center"/>
          </w:tcPr>
          <w:p w:rsidR="0046263B" w:rsidRPr="00FA268D" w:rsidRDefault="0046263B" w:rsidP="00DA0175">
            <w:pPr>
              <w:spacing w:line="276" w:lineRule="auto"/>
              <w:rPr>
                <w:color w:val="000000" w:themeColor="text1"/>
                <w:sz w:val="22"/>
                <w:szCs w:val="22"/>
              </w:rPr>
            </w:pPr>
            <w:r w:rsidRPr="00FA268D">
              <w:rPr>
                <w:color w:val="000000" w:themeColor="text1"/>
                <w:sz w:val="22"/>
                <w:szCs w:val="22"/>
              </w:rPr>
              <w:t>Rejestry słuchaczy studiów podyplomowych</w:t>
            </w:r>
          </w:p>
        </w:tc>
        <w:tc>
          <w:tcPr>
            <w:tcW w:w="1061" w:type="dxa"/>
            <w:vAlign w:val="center"/>
          </w:tcPr>
          <w:p w:rsidR="0046263B" w:rsidRPr="00FA268D" w:rsidRDefault="0046263B"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46263B" w:rsidRPr="00FA268D" w:rsidRDefault="0046263B" w:rsidP="00DA0175">
            <w:pPr>
              <w:spacing w:line="276" w:lineRule="auto"/>
              <w:rPr>
                <w:color w:val="000000" w:themeColor="text1"/>
                <w:sz w:val="22"/>
                <w:szCs w:val="22"/>
              </w:rPr>
            </w:pPr>
          </w:p>
        </w:tc>
      </w:tr>
      <w:tr w:rsidR="0046263B" w:rsidRPr="00FA268D" w:rsidTr="004C6B2C">
        <w:trPr>
          <w:cantSplit/>
        </w:trPr>
        <w:tc>
          <w:tcPr>
            <w:tcW w:w="0" w:type="auto"/>
            <w:vAlign w:val="center"/>
          </w:tcPr>
          <w:p w:rsidR="0046263B" w:rsidRPr="00FA268D" w:rsidRDefault="0046263B" w:rsidP="00DA0175">
            <w:pPr>
              <w:spacing w:line="276" w:lineRule="auto"/>
              <w:jc w:val="center"/>
              <w:rPr>
                <w:color w:val="000000" w:themeColor="text1"/>
                <w:sz w:val="22"/>
                <w:szCs w:val="22"/>
              </w:rPr>
            </w:pPr>
          </w:p>
        </w:tc>
        <w:tc>
          <w:tcPr>
            <w:tcW w:w="0" w:type="auto"/>
            <w:vAlign w:val="center"/>
          </w:tcPr>
          <w:p w:rsidR="0046263B" w:rsidRPr="00FA268D" w:rsidRDefault="0046263B" w:rsidP="00DA0175">
            <w:pPr>
              <w:spacing w:line="276" w:lineRule="auto"/>
              <w:jc w:val="center"/>
              <w:rPr>
                <w:color w:val="000000" w:themeColor="text1"/>
                <w:sz w:val="22"/>
                <w:szCs w:val="22"/>
              </w:rPr>
            </w:pPr>
          </w:p>
        </w:tc>
        <w:tc>
          <w:tcPr>
            <w:tcW w:w="0" w:type="auto"/>
            <w:vAlign w:val="center"/>
          </w:tcPr>
          <w:p w:rsidR="0046263B" w:rsidRPr="00FA268D" w:rsidRDefault="0046263B" w:rsidP="00DA0175">
            <w:pPr>
              <w:spacing w:line="276" w:lineRule="auto"/>
              <w:jc w:val="center"/>
              <w:rPr>
                <w:color w:val="000000" w:themeColor="text1"/>
                <w:sz w:val="22"/>
                <w:szCs w:val="22"/>
              </w:rPr>
            </w:pPr>
          </w:p>
        </w:tc>
        <w:tc>
          <w:tcPr>
            <w:tcW w:w="0" w:type="auto"/>
            <w:vAlign w:val="center"/>
          </w:tcPr>
          <w:p w:rsidR="0046263B" w:rsidRPr="00FA268D" w:rsidRDefault="00867A29" w:rsidP="00DA0175">
            <w:pPr>
              <w:spacing w:line="276" w:lineRule="auto"/>
              <w:jc w:val="center"/>
              <w:rPr>
                <w:color w:val="000000" w:themeColor="text1"/>
                <w:sz w:val="22"/>
                <w:szCs w:val="22"/>
              </w:rPr>
            </w:pPr>
            <w:r w:rsidRPr="00FA268D">
              <w:rPr>
                <w:color w:val="000000" w:themeColor="text1"/>
                <w:sz w:val="22"/>
                <w:szCs w:val="22"/>
              </w:rPr>
              <w:t>59</w:t>
            </w:r>
            <w:r w:rsidR="0046263B" w:rsidRPr="00FA268D">
              <w:rPr>
                <w:color w:val="000000" w:themeColor="text1"/>
                <w:sz w:val="22"/>
                <w:szCs w:val="22"/>
              </w:rPr>
              <w:t>03</w:t>
            </w:r>
          </w:p>
        </w:tc>
        <w:tc>
          <w:tcPr>
            <w:tcW w:w="4067" w:type="dxa"/>
            <w:vAlign w:val="center"/>
          </w:tcPr>
          <w:p w:rsidR="0046263B" w:rsidRPr="00FA268D" w:rsidRDefault="0046263B" w:rsidP="00DA0175">
            <w:pPr>
              <w:spacing w:line="276" w:lineRule="auto"/>
              <w:rPr>
                <w:color w:val="000000" w:themeColor="text1"/>
                <w:sz w:val="22"/>
                <w:szCs w:val="22"/>
              </w:rPr>
            </w:pPr>
            <w:r w:rsidRPr="00FA268D">
              <w:rPr>
                <w:color w:val="000000" w:themeColor="text1"/>
                <w:sz w:val="22"/>
                <w:szCs w:val="22"/>
              </w:rPr>
              <w:t>Obsługa studiów podyplomowych</w:t>
            </w:r>
          </w:p>
        </w:tc>
        <w:tc>
          <w:tcPr>
            <w:tcW w:w="1061" w:type="dxa"/>
            <w:vAlign w:val="center"/>
          </w:tcPr>
          <w:p w:rsidR="0046263B" w:rsidRPr="00FA268D" w:rsidRDefault="0046263B" w:rsidP="00DA0175">
            <w:pPr>
              <w:spacing w:line="276" w:lineRule="auto"/>
              <w:jc w:val="center"/>
              <w:rPr>
                <w:color w:val="000000" w:themeColor="text1"/>
                <w:sz w:val="22"/>
                <w:szCs w:val="22"/>
              </w:rPr>
            </w:pPr>
            <w:r w:rsidRPr="00FA268D">
              <w:rPr>
                <w:color w:val="000000" w:themeColor="text1"/>
                <w:sz w:val="22"/>
                <w:szCs w:val="22"/>
              </w:rPr>
              <w:t>B5</w:t>
            </w:r>
          </w:p>
        </w:tc>
        <w:tc>
          <w:tcPr>
            <w:tcW w:w="7808" w:type="dxa"/>
            <w:vAlign w:val="center"/>
          </w:tcPr>
          <w:p w:rsidR="0046263B" w:rsidRPr="00FA268D" w:rsidRDefault="0046263B" w:rsidP="00DA0175">
            <w:pPr>
              <w:spacing w:line="276" w:lineRule="auto"/>
              <w:rPr>
                <w:color w:val="000000" w:themeColor="text1"/>
                <w:sz w:val="22"/>
                <w:szCs w:val="22"/>
              </w:rPr>
            </w:pPr>
            <w:r w:rsidRPr="00FA268D">
              <w:rPr>
                <w:color w:val="000000" w:themeColor="text1"/>
                <w:sz w:val="22"/>
                <w:szCs w:val="22"/>
              </w:rPr>
              <w:t>Kosztorysy, listy kandydatów, listy obecności, rozliczenia godzin</w:t>
            </w:r>
            <w:r w:rsidR="008F5DDB" w:rsidRPr="00FA268D">
              <w:rPr>
                <w:color w:val="000000" w:themeColor="text1"/>
                <w:sz w:val="22"/>
                <w:szCs w:val="22"/>
              </w:rPr>
              <w:t>.</w:t>
            </w:r>
          </w:p>
        </w:tc>
      </w:tr>
      <w:tr w:rsidR="0046263B" w:rsidRPr="00FA268D" w:rsidTr="004C6B2C">
        <w:trPr>
          <w:cantSplit/>
        </w:trPr>
        <w:tc>
          <w:tcPr>
            <w:tcW w:w="0" w:type="auto"/>
            <w:vAlign w:val="center"/>
          </w:tcPr>
          <w:p w:rsidR="0046263B" w:rsidRPr="00FA268D" w:rsidRDefault="0046263B" w:rsidP="00DA0175">
            <w:pPr>
              <w:spacing w:line="276" w:lineRule="auto"/>
              <w:jc w:val="center"/>
              <w:rPr>
                <w:color w:val="000000" w:themeColor="text1"/>
                <w:sz w:val="22"/>
                <w:szCs w:val="22"/>
              </w:rPr>
            </w:pPr>
          </w:p>
        </w:tc>
        <w:tc>
          <w:tcPr>
            <w:tcW w:w="0" w:type="auto"/>
            <w:vAlign w:val="center"/>
          </w:tcPr>
          <w:p w:rsidR="0046263B" w:rsidRPr="00FA268D" w:rsidRDefault="0046263B" w:rsidP="00DA0175">
            <w:pPr>
              <w:spacing w:line="276" w:lineRule="auto"/>
              <w:jc w:val="center"/>
              <w:rPr>
                <w:color w:val="000000" w:themeColor="text1"/>
                <w:sz w:val="22"/>
                <w:szCs w:val="22"/>
              </w:rPr>
            </w:pPr>
          </w:p>
        </w:tc>
        <w:tc>
          <w:tcPr>
            <w:tcW w:w="0" w:type="auto"/>
            <w:vAlign w:val="center"/>
          </w:tcPr>
          <w:p w:rsidR="0046263B" w:rsidRPr="00FA268D" w:rsidRDefault="0046263B" w:rsidP="00DA0175">
            <w:pPr>
              <w:spacing w:line="276" w:lineRule="auto"/>
              <w:jc w:val="center"/>
              <w:rPr>
                <w:color w:val="000000" w:themeColor="text1"/>
                <w:sz w:val="22"/>
                <w:szCs w:val="22"/>
              </w:rPr>
            </w:pPr>
          </w:p>
        </w:tc>
        <w:tc>
          <w:tcPr>
            <w:tcW w:w="0" w:type="auto"/>
            <w:vAlign w:val="center"/>
          </w:tcPr>
          <w:p w:rsidR="0046263B" w:rsidRPr="00FA268D" w:rsidRDefault="00867A29" w:rsidP="00DA0175">
            <w:pPr>
              <w:spacing w:line="276" w:lineRule="auto"/>
              <w:jc w:val="center"/>
              <w:rPr>
                <w:color w:val="000000" w:themeColor="text1"/>
                <w:sz w:val="22"/>
                <w:szCs w:val="22"/>
              </w:rPr>
            </w:pPr>
            <w:r w:rsidRPr="00FA268D">
              <w:rPr>
                <w:color w:val="000000" w:themeColor="text1"/>
                <w:sz w:val="22"/>
                <w:szCs w:val="22"/>
              </w:rPr>
              <w:t>59</w:t>
            </w:r>
            <w:r w:rsidR="0046263B" w:rsidRPr="00FA268D">
              <w:rPr>
                <w:color w:val="000000" w:themeColor="text1"/>
                <w:sz w:val="22"/>
                <w:szCs w:val="22"/>
              </w:rPr>
              <w:t>04</w:t>
            </w:r>
          </w:p>
        </w:tc>
        <w:tc>
          <w:tcPr>
            <w:tcW w:w="4067" w:type="dxa"/>
            <w:vAlign w:val="center"/>
          </w:tcPr>
          <w:p w:rsidR="0046263B" w:rsidRPr="00FA268D" w:rsidRDefault="0046263B" w:rsidP="00DA0175">
            <w:pPr>
              <w:spacing w:line="276" w:lineRule="auto"/>
              <w:rPr>
                <w:color w:val="000000" w:themeColor="text1"/>
                <w:sz w:val="22"/>
                <w:szCs w:val="22"/>
              </w:rPr>
            </w:pPr>
            <w:r w:rsidRPr="00FA268D">
              <w:rPr>
                <w:color w:val="000000" w:themeColor="text1"/>
                <w:sz w:val="22"/>
                <w:szCs w:val="22"/>
              </w:rPr>
              <w:t>Protokoły egzaminacyjne zbiorcze studiów podyplomowych</w:t>
            </w:r>
          </w:p>
        </w:tc>
        <w:tc>
          <w:tcPr>
            <w:tcW w:w="1061" w:type="dxa"/>
            <w:vAlign w:val="center"/>
          </w:tcPr>
          <w:p w:rsidR="0046263B" w:rsidRPr="00FA268D" w:rsidRDefault="0046263B" w:rsidP="00DA0175">
            <w:pPr>
              <w:spacing w:line="276" w:lineRule="auto"/>
              <w:jc w:val="center"/>
              <w:rPr>
                <w:color w:val="000000" w:themeColor="text1"/>
                <w:sz w:val="22"/>
                <w:szCs w:val="22"/>
              </w:rPr>
            </w:pPr>
            <w:r w:rsidRPr="00FA268D">
              <w:rPr>
                <w:color w:val="000000" w:themeColor="text1"/>
                <w:sz w:val="22"/>
                <w:szCs w:val="22"/>
              </w:rPr>
              <w:t>B50</w:t>
            </w:r>
          </w:p>
        </w:tc>
        <w:tc>
          <w:tcPr>
            <w:tcW w:w="7808" w:type="dxa"/>
            <w:vAlign w:val="center"/>
          </w:tcPr>
          <w:p w:rsidR="0046263B" w:rsidRPr="00FA268D" w:rsidRDefault="0046263B" w:rsidP="00DA0175">
            <w:pPr>
              <w:spacing w:line="276" w:lineRule="auto"/>
              <w:rPr>
                <w:color w:val="000000" w:themeColor="text1"/>
                <w:sz w:val="22"/>
                <w:szCs w:val="22"/>
              </w:rPr>
            </w:pPr>
          </w:p>
        </w:tc>
      </w:tr>
      <w:tr w:rsidR="0046263B" w:rsidRPr="00FA268D" w:rsidTr="004C6B2C">
        <w:trPr>
          <w:cantSplit/>
        </w:trPr>
        <w:tc>
          <w:tcPr>
            <w:tcW w:w="0" w:type="auto"/>
            <w:vAlign w:val="center"/>
          </w:tcPr>
          <w:p w:rsidR="0046263B" w:rsidRPr="00FA268D" w:rsidRDefault="0046263B" w:rsidP="00DA0175">
            <w:pPr>
              <w:spacing w:line="276" w:lineRule="auto"/>
              <w:jc w:val="center"/>
              <w:rPr>
                <w:color w:val="000000" w:themeColor="text1"/>
                <w:sz w:val="22"/>
                <w:szCs w:val="22"/>
              </w:rPr>
            </w:pPr>
          </w:p>
        </w:tc>
        <w:tc>
          <w:tcPr>
            <w:tcW w:w="0" w:type="auto"/>
            <w:vAlign w:val="center"/>
          </w:tcPr>
          <w:p w:rsidR="0046263B" w:rsidRPr="00FA268D" w:rsidRDefault="0046263B" w:rsidP="00DA0175">
            <w:pPr>
              <w:spacing w:line="276" w:lineRule="auto"/>
              <w:jc w:val="center"/>
              <w:rPr>
                <w:color w:val="000000" w:themeColor="text1"/>
                <w:sz w:val="22"/>
                <w:szCs w:val="22"/>
              </w:rPr>
            </w:pPr>
          </w:p>
        </w:tc>
        <w:tc>
          <w:tcPr>
            <w:tcW w:w="0" w:type="auto"/>
            <w:vAlign w:val="center"/>
          </w:tcPr>
          <w:p w:rsidR="0046263B" w:rsidRPr="00FA268D" w:rsidRDefault="00867A29" w:rsidP="00DA0175">
            <w:pPr>
              <w:spacing w:line="276" w:lineRule="auto"/>
              <w:jc w:val="center"/>
              <w:rPr>
                <w:color w:val="000000" w:themeColor="text1"/>
                <w:sz w:val="22"/>
                <w:szCs w:val="22"/>
              </w:rPr>
            </w:pPr>
            <w:r w:rsidRPr="00FA268D">
              <w:rPr>
                <w:color w:val="000000" w:themeColor="text1"/>
                <w:sz w:val="22"/>
                <w:szCs w:val="22"/>
              </w:rPr>
              <w:t>59</w:t>
            </w:r>
            <w:r w:rsidR="0046263B" w:rsidRPr="00FA268D">
              <w:rPr>
                <w:color w:val="000000" w:themeColor="text1"/>
                <w:sz w:val="22"/>
                <w:szCs w:val="22"/>
              </w:rPr>
              <w:t>1</w:t>
            </w:r>
          </w:p>
        </w:tc>
        <w:tc>
          <w:tcPr>
            <w:tcW w:w="0" w:type="auto"/>
            <w:vAlign w:val="center"/>
          </w:tcPr>
          <w:p w:rsidR="0046263B" w:rsidRPr="00FA268D" w:rsidRDefault="0046263B" w:rsidP="00DA0175">
            <w:pPr>
              <w:spacing w:line="276" w:lineRule="auto"/>
              <w:jc w:val="center"/>
              <w:rPr>
                <w:color w:val="000000" w:themeColor="text1"/>
                <w:sz w:val="22"/>
                <w:szCs w:val="22"/>
              </w:rPr>
            </w:pPr>
          </w:p>
        </w:tc>
        <w:tc>
          <w:tcPr>
            <w:tcW w:w="4067" w:type="dxa"/>
            <w:vAlign w:val="center"/>
          </w:tcPr>
          <w:p w:rsidR="0046263B" w:rsidRPr="00FA268D" w:rsidRDefault="0046263B" w:rsidP="00DA0175">
            <w:pPr>
              <w:spacing w:line="276" w:lineRule="auto"/>
              <w:rPr>
                <w:color w:val="000000" w:themeColor="text1"/>
                <w:sz w:val="22"/>
                <w:szCs w:val="22"/>
              </w:rPr>
            </w:pPr>
            <w:r w:rsidRPr="00FA268D">
              <w:rPr>
                <w:color w:val="000000" w:themeColor="text1"/>
                <w:sz w:val="22"/>
                <w:szCs w:val="22"/>
              </w:rPr>
              <w:t>Rekrutacja kandydatów na studia podyplomowe</w:t>
            </w:r>
          </w:p>
        </w:tc>
        <w:tc>
          <w:tcPr>
            <w:tcW w:w="1061" w:type="dxa"/>
            <w:vAlign w:val="center"/>
          </w:tcPr>
          <w:p w:rsidR="0046263B" w:rsidRPr="00FA268D" w:rsidRDefault="0046263B" w:rsidP="00DA0175">
            <w:pPr>
              <w:spacing w:line="276" w:lineRule="auto"/>
              <w:jc w:val="center"/>
              <w:rPr>
                <w:color w:val="000000" w:themeColor="text1"/>
                <w:sz w:val="22"/>
                <w:szCs w:val="22"/>
              </w:rPr>
            </w:pPr>
            <w:r w:rsidRPr="00FA268D">
              <w:rPr>
                <w:color w:val="000000" w:themeColor="text1"/>
                <w:sz w:val="22"/>
                <w:szCs w:val="22"/>
              </w:rPr>
              <w:t>B5</w:t>
            </w:r>
          </w:p>
        </w:tc>
        <w:tc>
          <w:tcPr>
            <w:tcW w:w="7808" w:type="dxa"/>
            <w:vAlign w:val="center"/>
          </w:tcPr>
          <w:p w:rsidR="0046263B" w:rsidRPr="00FA268D" w:rsidRDefault="0046263B" w:rsidP="00DA0175">
            <w:pPr>
              <w:spacing w:line="276" w:lineRule="auto"/>
              <w:rPr>
                <w:color w:val="000000" w:themeColor="text1"/>
                <w:sz w:val="22"/>
                <w:szCs w:val="22"/>
              </w:rPr>
            </w:pPr>
            <w:r w:rsidRPr="00FA268D">
              <w:rPr>
                <w:color w:val="000000" w:themeColor="text1"/>
                <w:sz w:val="22"/>
                <w:szCs w:val="22"/>
              </w:rPr>
              <w:t>Akta kandydatów przyjętych i uwzględnione odwołania odkłada</w:t>
            </w:r>
            <w:r w:rsidR="00867A29" w:rsidRPr="00FA268D">
              <w:rPr>
                <w:color w:val="000000" w:themeColor="text1"/>
                <w:sz w:val="22"/>
                <w:szCs w:val="22"/>
              </w:rPr>
              <w:t xml:space="preserve"> się do akt osobowych – klasa 59</w:t>
            </w:r>
            <w:r w:rsidR="008F5DDB" w:rsidRPr="00FA268D">
              <w:rPr>
                <w:color w:val="000000" w:themeColor="text1"/>
                <w:sz w:val="22"/>
                <w:szCs w:val="22"/>
              </w:rPr>
              <w:t>3.</w:t>
            </w:r>
          </w:p>
          <w:p w:rsidR="0046263B" w:rsidRPr="00FA268D" w:rsidRDefault="0046263B" w:rsidP="00DA0175">
            <w:pPr>
              <w:spacing w:line="276" w:lineRule="auto"/>
              <w:rPr>
                <w:color w:val="000000" w:themeColor="text1"/>
                <w:sz w:val="22"/>
                <w:szCs w:val="22"/>
              </w:rPr>
            </w:pPr>
            <w:r w:rsidRPr="00FA268D">
              <w:rPr>
                <w:color w:val="000000" w:themeColor="text1"/>
                <w:sz w:val="22"/>
                <w:szCs w:val="22"/>
              </w:rPr>
              <w:t xml:space="preserve">Odwołania kandydatów </w:t>
            </w:r>
            <w:r w:rsidR="008F5DDB" w:rsidRPr="00FA268D">
              <w:rPr>
                <w:color w:val="000000" w:themeColor="text1"/>
                <w:sz w:val="22"/>
                <w:szCs w:val="22"/>
              </w:rPr>
              <w:t>nieprzyjętych na studia –kat B5.</w:t>
            </w:r>
          </w:p>
          <w:p w:rsidR="0046263B" w:rsidRPr="00FA268D" w:rsidRDefault="0046263B" w:rsidP="00DA0175">
            <w:pPr>
              <w:spacing w:line="276" w:lineRule="auto"/>
              <w:rPr>
                <w:color w:val="000000" w:themeColor="text1"/>
                <w:sz w:val="22"/>
                <w:szCs w:val="22"/>
              </w:rPr>
            </w:pPr>
            <w:r w:rsidRPr="00FA268D">
              <w:rPr>
                <w:color w:val="000000" w:themeColor="text1"/>
                <w:sz w:val="22"/>
                <w:szCs w:val="22"/>
              </w:rPr>
              <w:t>Dokumentacja kandydatów nieprzyjętych – kat. Bc</w:t>
            </w:r>
            <w:r w:rsidR="008F5DDB" w:rsidRPr="00FA268D">
              <w:rPr>
                <w:color w:val="000000" w:themeColor="text1"/>
                <w:sz w:val="22"/>
                <w:szCs w:val="22"/>
              </w:rPr>
              <w:t>.</w:t>
            </w:r>
          </w:p>
        </w:tc>
      </w:tr>
      <w:tr w:rsidR="0046263B" w:rsidRPr="00FA268D" w:rsidTr="004C6B2C">
        <w:trPr>
          <w:cantSplit/>
        </w:trPr>
        <w:tc>
          <w:tcPr>
            <w:tcW w:w="0" w:type="auto"/>
            <w:vAlign w:val="center"/>
          </w:tcPr>
          <w:p w:rsidR="0046263B" w:rsidRPr="00FA268D" w:rsidRDefault="0046263B" w:rsidP="00DA0175">
            <w:pPr>
              <w:spacing w:line="276" w:lineRule="auto"/>
              <w:jc w:val="center"/>
              <w:rPr>
                <w:color w:val="000000" w:themeColor="text1"/>
                <w:sz w:val="22"/>
                <w:szCs w:val="22"/>
              </w:rPr>
            </w:pPr>
          </w:p>
        </w:tc>
        <w:tc>
          <w:tcPr>
            <w:tcW w:w="0" w:type="auto"/>
            <w:vAlign w:val="center"/>
          </w:tcPr>
          <w:p w:rsidR="0046263B" w:rsidRPr="00FA268D" w:rsidRDefault="0046263B" w:rsidP="00DA0175">
            <w:pPr>
              <w:spacing w:line="276" w:lineRule="auto"/>
              <w:jc w:val="center"/>
              <w:rPr>
                <w:color w:val="000000" w:themeColor="text1"/>
                <w:sz w:val="22"/>
                <w:szCs w:val="22"/>
              </w:rPr>
            </w:pPr>
          </w:p>
        </w:tc>
        <w:tc>
          <w:tcPr>
            <w:tcW w:w="0" w:type="auto"/>
            <w:vAlign w:val="center"/>
          </w:tcPr>
          <w:p w:rsidR="0046263B" w:rsidRPr="00FA268D" w:rsidRDefault="00867A29" w:rsidP="00DA0175">
            <w:pPr>
              <w:spacing w:line="276" w:lineRule="auto"/>
              <w:jc w:val="center"/>
              <w:rPr>
                <w:color w:val="000000" w:themeColor="text1"/>
                <w:sz w:val="22"/>
                <w:szCs w:val="22"/>
              </w:rPr>
            </w:pPr>
            <w:r w:rsidRPr="00FA268D">
              <w:rPr>
                <w:color w:val="000000" w:themeColor="text1"/>
                <w:sz w:val="22"/>
                <w:szCs w:val="22"/>
              </w:rPr>
              <w:t>59</w:t>
            </w:r>
            <w:r w:rsidR="0046263B" w:rsidRPr="00FA268D">
              <w:rPr>
                <w:color w:val="000000" w:themeColor="text1"/>
                <w:sz w:val="22"/>
                <w:szCs w:val="22"/>
              </w:rPr>
              <w:t>2</w:t>
            </w:r>
          </w:p>
        </w:tc>
        <w:tc>
          <w:tcPr>
            <w:tcW w:w="0" w:type="auto"/>
            <w:vAlign w:val="center"/>
          </w:tcPr>
          <w:p w:rsidR="0046263B" w:rsidRPr="00FA268D" w:rsidRDefault="0046263B" w:rsidP="00DA0175">
            <w:pPr>
              <w:spacing w:line="276" w:lineRule="auto"/>
              <w:jc w:val="center"/>
              <w:rPr>
                <w:color w:val="000000" w:themeColor="text1"/>
                <w:sz w:val="22"/>
                <w:szCs w:val="22"/>
              </w:rPr>
            </w:pPr>
          </w:p>
        </w:tc>
        <w:tc>
          <w:tcPr>
            <w:tcW w:w="4067" w:type="dxa"/>
            <w:vAlign w:val="center"/>
          </w:tcPr>
          <w:p w:rsidR="0046263B" w:rsidRPr="00FA268D" w:rsidRDefault="0046263B" w:rsidP="00DA0175">
            <w:pPr>
              <w:spacing w:line="276" w:lineRule="auto"/>
              <w:rPr>
                <w:color w:val="000000" w:themeColor="text1"/>
                <w:sz w:val="22"/>
                <w:szCs w:val="22"/>
              </w:rPr>
            </w:pPr>
            <w:r w:rsidRPr="00FA268D">
              <w:rPr>
                <w:color w:val="000000" w:themeColor="text1"/>
                <w:sz w:val="22"/>
                <w:szCs w:val="22"/>
              </w:rPr>
              <w:t>Dokumentacja przebiegu studiów podyplomowych</w:t>
            </w:r>
          </w:p>
        </w:tc>
        <w:tc>
          <w:tcPr>
            <w:tcW w:w="1061" w:type="dxa"/>
            <w:vAlign w:val="center"/>
          </w:tcPr>
          <w:p w:rsidR="0046263B" w:rsidRPr="00FA268D" w:rsidRDefault="0046263B" w:rsidP="00DA0175">
            <w:pPr>
              <w:spacing w:line="276" w:lineRule="auto"/>
              <w:jc w:val="center"/>
              <w:rPr>
                <w:color w:val="000000" w:themeColor="text1"/>
                <w:sz w:val="22"/>
                <w:szCs w:val="22"/>
              </w:rPr>
            </w:pPr>
          </w:p>
        </w:tc>
        <w:tc>
          <w:tcPr>
            <w:tcW w:w="7808" w:type="dxa"/>
            <w:vAlign w:val="center"/>
          </w:tcPr>
          <w:p w:rsidR="0046263B" w:rsidRPr="00FA268D" w:rsidRDefault="0046263B" w:rsidP="00DA0175">
            <w:pPr>
              <w:spacing w:line="276" w:lineRule="auto"/>
              <w:rPr>
                <w:color w:val="000000" w:themeColor="text1"/>
                <w:sz w:val="22"/>
                <w:szCs w:val="22"/>
              </w:rPr>
            </w:pPr>
            <w:r w:rsidRPr="00FA268D">
              <w:rPr>
                <w:color w:val="000000" w:themeColor="text1"/>
                <w:sz w:val="22"/>
                <w:szCs w:val="22"/>
              </w:rPr>
              <w:t>Akta konkretnych słuchaczy odkłada</w:t>
            </w:r>
            <w:r w:rsidR="00867A29" w:rsidRPr="00FA268D">
              <w:rPr>
                <w:color w:val="000000" w:themeColor="text1"/>
                <w:sz w:val="22"/>
                <w:szCs w:val="22"/>
              </w:rPr>
              <w:t xml:space="preserve"> się do akt osobowych – klasa 59</w:t>
            </w:r>
            <w:r w:rsidRPr="00FA268D">
              <w:rPr>
                <w:color w:val="000000" w:themeColor="text1"/>
                <w:sz w:val="22"/>
                <w:szCs w:val="22"/>
              </w:rPr>
              <w:t>3</w:t>
            </w:r>
            <w:r w:rsidR="008F5DDB" w:rsidRPr="00FA268D">
              <w:rPr>
                <w:color w:val="000000" w:themeColor="text1"/>
                <w:sz w:val="22"/>
                <w:szCs w:val="22"/>
              </w:rPr>
              <w:t>.</w:t>
            </w:r>
          </w:p>
        </w:tc>
      </w:tr>
      <w:tr w:rsidR="0046263B" w:rsidRPr="00FA268D" w:rsidTr="004C6B2C">
        <w:trPr>
          <w:cantSplit/>
        </w:trPr>
        <w:tc>
          <w:tcPr>
            <w:tcW w:w="0" w:type="auto"/>
            <w:vAlign w:val="center"/>
          </w:tcPr>
          <w:p w:rsidR="0046263B" w:rsidRPr="00FA268D" w:rsidRDefault="0046263B" w:rsidP="00DA0175">
            <w:pPr>
              <w:spacing w:line="276" w:lineRule="auto"/>
              <w:jc w:val="center"/>
              <w:rPr>
                <w:color w:val="000000" w:themeColor="text1"/>
                <w:sz w:val="22"/>
                <w:szCs w:val="22"/>
              </w:rPr>
            </w:pPr>
          </w:p>
        </w:tc>
        <w:tc>
          <w:tcPr>
            <w:tcW w:w="0" w:type="auto"/>
            <w:vAlign w:val="center"/>
          </w:tcPr>
          <w:p w:rsidR="0046263B" w:rsidRPr="00FA268D" w:rsidRDefault="0046263B" w:rsidP="00DA0175">
            <w:pPr>
              <w:spacing w:line="276" w:lineRule="auto"/>
              <w:jc w:val="center"/>
              <w:rPr>
                <w:color w:val="000000" w:themeColor="text1"/>
                <w:sz w:val="22"/>
                <w:szCs w:val="22"/>
              </w:rPr>
            </w:pPr>
          </w:p>
        </w:tc>
        <w:tc>
          <w:tcPr>
            <w:tcW w:w="0" w:type="auto"/>
            <w:vAlign w:val="center"/>
          </w:tcPr>
          <w:p w:rsidR="0046263B" w:rsidRPr="00FA268D" w:rsidRDefault="0046263B" w:rsidP="00DA0175">
            <w:pPr>
              <w:spacing w:line="276" w:lineRule="auto"/>
              <w:jc w:val="center"/>
              <w:rPr>
                <w:color w:val="000000" w:themeColor="text1"/>
                <w:sz w:val="22"/>
                <w:szCs w:val="22"/>
              </w:rPr>
            </w:pPr>
          </w:p>
        </w:tc>
        <w:tc>
          <w:tcPr>
            <w:tcW w:w="0" w:type="auto"/>
            <w:vAlign w:val="center"/>
          </w:tcPr>
          <w:p w:rsidR="0046263B" w:rsidRPr="00FA268D" w:rsidRDefault="00867A29" w:rsidP="00DA0175">
            <w:pPr>
              <w:spacing w:line="276" w:lineRule="auto"/>
              <w:jc w:val="center"/>
              <w:rPr>
                <w:color w:val="000000" w:themeColor="text1"/>
                <w:sz w:val="22"/>
                <w:szCs w:val="22"/>
              </w:rPr>
            </w:pPr>
            <w:r w:rsidRPr="00FA268D">
              <w:rPr>
                <w:color w:val="000000" w:themeColor="text1"/>
                <w:sz w:val="22"/>
                <w:szCs w:val="22"/>
              </w:rPr>
              <w:t>59</w:t>
            </w:r>
            <w:r w:rsidR="0046263B" w:rsidRPr="00FA268D">
              <w:rPr>
                <w:color w:val="000000" w:themeColor="text1"/>
                <w:sz w:val="22"/>
                <w:szCs w:val="22"/>
              </w:rPr>
              <w:t>20</w:t>
            </w:r>
          </w:p>
        </w:tc>
        <w:tc>
          <w:tcPr>
            <w:tcW w:w="4067" w:type="dxa"/>
            <w:vAlign w:val="center"/>
          </w:tcPr>
          <w:p w:rsidR="0046263B" w:rsidRPr="00FA268D" w:rsidRDefault="0046263B" w:rsidP="00DA0175">
            <w:pPr>
              <w:spacing w:line="276" w:lineRule="auto"/>
              <w:rPr>
                <w:color w:val="000000" w:themeColor="text1"/>
                <w:sz w:val="22"/>
                <w:szCs w:val="22"/>
              </w:rPr>
            </w:pPr>
            <w:r w:rsidRPr="00FA268D">
              <w:rPr>
                <w:color w:val="000000" w:themeColor="text1"/>
                <w:sz w:val="22"/>
                <w:szCs w:val="22"/>
              </w:rPr>
              <w:t>Umowy o świadczenie usług edukacyjnych</w:t>
            </w:r>
          </w:p>
        </w:tc>
        <w:tc>
          <w:tcPr>
            <w:tcW w:w="1061" w:type="dxa"/>
            <w:vAlign w:val="center"/>
          </w:tcPr>
          <w:p w:rsidR="0046263B" w:rsidRPr="00FA268D" w:rsidRDefault="0046263B" w:rsidP="00DA0175">
            <w:pPr>
              <w:spacing w:line="276" w:lineRule="auto"/>
              <w:jc w:val="center"/>
              <w:rPr>
                <w:color w:val="000000" w:themeColor="text1"/>
                <w:sz w:val="22"/>
                <w:szCs w:val="22"/>
              </w:rPr>
            </w:pPr>
            <w:r w:rsidRPr="00FA268D">
              <w:rPr>
                <w:color w:val="000000" w:themeColor="text1"/>
                <w:sz w:val="22"/>
                <w:szCs w:val="22"/>
              </w:rPr>
              <w:t>BE50</w:t>
            </w:r>
          </w:p>
        </w:tc>
        <w:tc>
          <w:tcPr>
            <w:tcW w:w="7808" w:type="dxa"/>
            <w:vAlign w:val="center"/>
          </w:tcPr>
          <w:p w:rsidR="0046263B" w:rsidRPr="00FA268D" w:rsidRDefault="0046263B" w:rsidP="00DA0175">
            <w:pPr>
              <w:spacing w:line="276" w:lineRule="auto"/>
              <w:rPr>
                <w:color w:val="000000" w:themeColor="text1"/>
                <w:sz w:val="22"/>
                <w:szCs w:val="22"/>
              </w:rPr>
            </w:pPr>
          </w:p>
        </w:tc>
      </w:tr>
      <w:tr w:rsidR="0046263B" w:rsidRPr="00FA268D" w:rsidTr="004C6B2C">
        <w:trPr>
          <w:cantSplit/>
        </w:trPr>
        <w:tc>
          <w:tcPr>
            <w:tcW w:w="0" w:type="auto"/>
            <w:vAlign w:val="center"/>
          </w:tcPr>
          <w:p w:rsidR="0046263B" w:rsidRPr="00FA268D" w:rsidRDefault="0046263B" w:rsidP="00DA0175">
            <w:pPr>
              <w:spacing w:line="276" w:lineRule="auto"/>
              <w:jc w:val="center"/>
              <w:rPr>
                <w:color w:val="000000" w:themeColor="text1"/>
                <w:sz w:val="22"/>
                <w:szCs w:val="22"/>
              </w:rPr>
            </w:pPr>
          </w:p>
        </w:tc>
        <w:tc>
          <w:tcPr>
            <w:tcW w:w="0" w:type="auto"/>
            <w:vAlign w:val="center"/>
          </w:tcPr>
          <w:p w:rsidR="0046263B" w:rsidRPr="00FA268D" w:rsidRDefault="0046263B" w:rsidP="00DA0175">
            <w:pPr>
              <w:spacing w:line="276" w:lineRule="auto"/>
              <w:jc w:val="center"/>
              <w:rPr>
                <w:color w:val="000000" w:themeColor="text1"/>
                <w:sz w:val="22"/>
                <w:szCs w:val="22"/>
              </w:rPr>
            </w:pPr>
          </w:p>
        </w:tc>
        <w:tc>
          <w:tcPr>
            <w:tcW w:w="0" w:type="auto"/>
            <w:vAlign w:val="center"/>
          </w:tcPr>
          <w:p w:rsidR="0046263B" w:rsidRPr="00FA268D" w:rsidRDefault="0046263B" w:rsidP="00DA0175">
            <w:pPr>
              <w:spacing w:line="276" w:lineRule="auto"/>
              <w:jc w:val="center"/>
              <w:rPr>
                <w:color w:val="000000" w:themeColor="text1"/>
                <w:sz w:val="22"/>
                <w:szCs w:val="22"/>
              </w:rPr>
            </w:pPr>
          </w:p>
        </w:tc>
        <w:tc>
          <w:tcPr>
            <w:tcW w:w="0" w:type="auto"/>
            <w:vAlign w:val="center"/>
          </w:tcPr>
          <w:p w:rsidR="0046263B" w:rsidRPr="00FA268D" w:rsidRDefault="00867A29" w:rsidP="00DA0175">
            <w:pPr>
              <w:spacing w:line="276" w:lineRule="auto"/>
              <w:jc w:val="center"/>
              <w:rPr>
                <w:color w:val="000000" w:themeColor="text1"/>
                <w:sz w:val="22"/>
                <w:szCs w:val="22"/>
              </w:rPr>
            </w:pPr>
            <w:r w:rsidRPr="00FA268D">
              <w:rPr>
                <w:color w:val="000000" w:themeColor="text1"/>
                <w:sz w:val="22"/>
                <w:szCs w:val="22"/>
              </w:rPr>
              <w:t>59</w:t>
            </w:r>
            <w:r w:rsidR="0046263B" w:rsidRPr="00FA268D">
              <w:rPr>
                <w:color w:val="000000" w:themeColor="text1"/>
                <w:sz w:val="22"/>
                <w:szCs w:val="22"/>
              </w:rPr>
              <w:t>21</w:t>
            </w:r>
          </w:p>
        </w:tc>
        <w:tc>
          <w:tcPr>
            <w:tcW w:w="4067" w:type="dxa"/>
            <w:vAlign w:val="center"/>
          </w:tcPr>
          <w:p w:rsidR="0046263B" w:rsidRPr="00FA268D" w:rsidRDefault="0046263B" w:rsidP="00DA0175">
            <w:pPr>
              <w:spacing w:line="276" w:lineRule="auto"/>
              <w:rPr>
                <w:color w:val="000000" w:themeColor="text1"/>
                <w:sz w:val="22"/>
                <w:szCs w:val="22"/>
              </w:rPr>
            </w:pPr>
            <w:r w:rsidRPr="00FA268D">
              <w:rPr>
                <w:color w:val="000000" w:themeColor="text1"/>
                <w:sz w:val="22"/>
                <w:szCs w:val="22"/>
              </w:rPr>
              <w:t>Karty zaliczeniowe</w:t>
            </w:r>
          </w:p>
        </w:tc>
        <w:tc>
          <w:tcPr>
            <w:tcW w:w="1061" w:type="dxa"/>
            <w:vAlign w:val="center"/>
          </w:tcPr>
          <w:p w:rsidR="0046263B" w:rsidRPr="00FA268D" w:rsidRDefault="0046263B" w:rsidP="00DA0175">
            <w:pPr>
              <w:spacing w:line="276" w:lineRule="auto"/>
              <w:jc w:val="center"/>
              <w:rPr>
                <w:color w:val="000000" w:themeColor="text1"/>
                <w:sz w:val="22"/>
                <w:szCs w:val="22"/>
              </w:rPr>
            </w:pPr>
            <w:r w:rsidRPr="00FA268D">
              <w:rPr>
                <w:color w:val="000000" w:themeColor="text1"/>
                <w:sz w:val="22"/>
                <w:szCs w:val="22"/>
              </w:rPr>
              <w:t>BE50</w:t>
            </w:r>
          </w:p>
        </w:tc>
        <w:tc>
          <w:tcPr>
            <w:tcW w:w="7808" w:type="dxa"/>
            <w:vAlign w:val="center"/>
          </w:tcPr>
          <w:p w:rsidR="0046263B" w:rsidRPr="00FA268D" w:rsidRDefault="0046263B" w:rsidP="00DA0175">
            <w:pPr>
              <w:spacing w:line="276" w:lineRule="auto"/>
              <w:rPr>
                <w:color w:val="000000" w:themeColor="text1"/>
                <w:sz w:val="22"/>
                <w:szCs w:val="22"/>
              </w:rPr>
            </w:pPr>
          </w:p>
        </w:tc>
      </w:tr>
      <w:tr w:rsidR="0046263B" w:rsidRPr="00FA268D" w:rsidTr="004C6B2C">
        <w:trPr>
          <w:cantSplit/>
        </w:trPr>
        <w:tc>
          <w:tcPr>
            <w:tcW w:w="0" w:type="auto"/>
            <w:vAlign w:val="center"/>
          </w:tcPr>
          <w:p w:rsidR="0046263B" w:rsidRPr="00FA268D" w:rsidRDefault="0046263B" w:rsidP="00DA0175">
            <w:pPr>
              <w:spacing w:line="276" w:lineRule="auto"/>
              <w:jc w:val="center"/>
              <w:rPr>
                <w:color w:val="000000" w:themeColor="text1"/>
                <w:sz w:val="22"/>
                <w:szCs w:val="22"/>
              </w:rPr>
            </w:pPr>
          </w:p>
        </w:tc>
        <w:tc>
          <w:tcPr>
            <w:tcW w:w="0" w:type="auto"/>
            <w:vAlign w:val="center"/>
          </w:tcPr>
          <w:p w:rsidR="0046263B" w:rsidRPr="00FA268D" w:rsidRDefault="0046263B" w:rsidP="00DA0175">
            <w:pPr>
              <w:spacing w:line="276" w:lineRule="auto"/>
              <w:jc w:val="center"/>
              <w:rPr>
                <w:color w:val="000000" w:themeColor="text1"/>
                <w:sz w:val="22"/>
                <w:szCs w:val="22"/>
              </w:rPr>
            </w:pPr>
          </w:p>
        </w:tc>
        <w:tc>
          <w:tcPr>
            <w:tcW w:w="0" w:type="auto"/>
            <w:vAlign w:val="center"/>
          </w:tcPr>
          <w:p w:rsidR="0046263B" w:rsidRPr="00FA268D" w:rsidRDefault="0046263B" w:rsidP="00DA0175">
            <w:pPr>
              <w:spacing w:line="276" w:lineRule="auto"/>
              <w:jc w:val="center"/>
              <w:rPr>
                <w:color w:val="000000" w:themeColor="text1"/>
                <w:sz w:val="22"/>
                <w:szCs w:val="22"/>
              </w:rPr>
            </w:pPr>
          </w:p>
        </w:tc>
        <w:tc>
          <w:tcPr>
            <w:tcW w:w="0" w:type="auto"/>
            <w:vAlign w:val="center"/>
          </w:tcPr>
          <w:p w:rsidR="0046263B" w:rsidRPr="00FA268D" w:rsidRDefault="00867A29" w:rsidP="00DA0175">
            <w:pPr>
              <w:spacing w:line="276" w:lineRule="auto"/>
              <w:jc w:val="center"/>
              <w:rPr>
                <w:color w:val="000000" w:themeColor="text1"/>
                <w:sz w:val="22"/>
                <w:szCs w:val="22"/>
              </w:rPr>
            </w:pPr>
            <w:r w:rsidRPr="00FA268D">
              <w:rPr>
                <w:color w:val="000000" w:themeColor="text1"/>
                <w:sz w:val="22"/>
                <w:szCs w:val="22"/>
              </w:rPr>
              <w:t>59</w:t>
            </w:r>
            <w:r w:rsidR="0046263B" w:rsidRPr="00FA268D">
              <w:rPr>
                <w:color w:val="000000" w:themeColor="text1"/>
                <w:sz w:val="22"/>
                <w:szCs w:val="22"/>
              </w:rPr>
              <w:t>22</w:t>
            </w:r>
          </w:p>
        </w:tc>
        <w:tc>
          <w:tcPr>
            <w:tcW w:w="4067" w:type="dxa"/>
            <w:vAlign w:val="center"/>
          </w:tcPr>
          <w:p w:rsidR="0046263B" w:rsidRPr="00FA268D" w:rsidRDefault="0046263B" w:rsidP="00DA0175">
            <w:pPr>
              <w:spacing w:line="276" w:lineRule="auto"/>
              <w:rPr>
                <w:color w:val="000000" w:themeColor="text1"/>
                <w:sz w:val="22"/>
                <w:szCs w:val="22"/>
              </w:rPr>
            </w:pPr>
            <w:r w:rsidRPr="00FA268D">
              <w:rPr>
                <w:color w:val="000000" w:themeColor="text1"/>
                <w:sz w:val="22"/>
                <w:szCs w:val="22"/>
              </w:rPr>
              <w:t>Prace dyplomowe słuchaczy studiów podyplomowych</w:t>
            </w:r>
          </w:p>
        </w:tc>
        <w:tc>
          <w:tcPr>
            <w:tcW w:w="1061" w:type="dxa"/>
            <w:vAlign w:val="center"/>
          </w:tcPr>
          <w:p w:rsidR="0046263B" w:rsidRPr="00FA268D" w:rsidRDefault="0046263B" w:rsidP="00DA0175">
            <w:pPr>
              <w:spacing w:line="276" w:lineRule="auto"/>
              <w:jc w:val="center"/>
              <w:rPr>
                <w:color w:val="000000" w:themeColor="text1"/>
                <w:sz w:val="22"/>
                <w:szCs w:val="22"/>
              </w:rPr>
            </w:pPr>
            <w:r w:rsidRPr="00FA268D">
              <w:rPr>
                <w:color w:val="000000" w:themeColor="text1"/>
                <w:sz w:val="22"/>
                <w:szCs w:val="22"/>
              </w:rPr>
              <w:t>BE50</w:t>
            </w:r>
          </w:p>
        </w:tc>
        <w:tc>
          <w:tcPr>
            <w:tcW w:w="7808" w:type="dxa"/>
            <w:vAlign w:val="center"/>
          </w:tcPr>
          <w:p w:rsidR="0046263B" w:rsidRPr="00FA268D" w:rsidRDefault="0046263B" w:rsidP="00DA0175">
            <w:pPr>
              <w:spacing w:line="276" w:lineRule="auto"/>
              <w:rPr>
                <w:color w:val="000000" w:themeColor="text1"/>
                <w:sz w:val="22"/>
                <w:szCs w:val="22"/>
              </w:rPr>
            </w:pPr>
          </w:p>
        </w:tc>
      </w:tr>
      <w:tr w:rsidR="0046263B" w:rsidRPr="00FA268D" w:rsidTr="004C6B2C">
        <w:trPr>
          <w:cantSplit/>
        </w:trPr>
        <w:tc>
          <w:tcPr>
            <w:tcW w:w="0" w:type="auto"/>
            <w:vAlign w:val="center"/>
          </w:tcPr>
          <w:p w:rsidR="0046263B" w:rsidRPr="00FA268D" w:rsidRDefault="0046263B" w:rsidP="00DA0175">
            <w:pPr>
              <w:spacing w:line="276" w:lineRule="auto"/>
              <w:jc w:val="center"/>
              <w:rPr>
                <w:color w:val="000000" w:themeColor="text1"/>
                <w:sz w:val="22"/>
                <w:szCs w:val="22"/>
              </w:rPr>
            </w:pPr>
          </w:p>
        </w:tc>
        <w:tc>
          <w:tcPr>
            <w:tcW w:w="0" w:type="auto"/>
            <w:vAlign w:val="center"/>
          </w:tcPr>
          <w:p w:rsidR="0046263B" w:rsidRPr="00FA268D" w:rsidRDefault="0046263B" w:rsidP="00DA0175">
            <w:pPr>
              <w:spacing w:line="276" w:lineRule="auto"/>
              <w:jc w:val="center"/>
              <w:rPr>
                <w:color w:val="000000" w:themeColor="text1"/>
                <w:sz w:val="22"/>
                <w:szCs w:val="22"/>
              </w:rPr>
            </w:pPr>
          </w:p>
        </w:tc>
        <w:tc>
          <w:tcPr>
            <w:tcW w:w="0" w:type="auto"/>
            <w:vAlign w:val="center"/>
          </w:tcPr>
          <w:p w:rsidR="0046263B" w:rsidRPr="00FA268D" w:rsidRDefault="0046263B" w:rsidP="00DA0175">
            <w:pPr>
              <w:spacing w:line="276" w:lineRule="auto"/>
              <w:jc w:val="center"/>
              <w:rPr>
                <w:color w:val="000000" w:themeColor="text1"/>
                <w:sz w:val="22"/>
                <w:szCs w:val="22"/>
              </w:rPr>
            </w:pPr>
          </w:p>
        </w:tc>
        <w:tc>
          <w:tcPr>
            <w:tcW w:w="0" w:type="auto"/>
            <w:vAlign w:val="center"/>
          </w:tcPr>
          <w:p w:rsidR="0046263B" w:rsidRPr="00FA268D" w:rsidRDefault="00867A29" w:rsidP="00DA0175">
            <w:pPr>
              <w:spacing w:line="276" w:lineRule="auto"/>
              <w:jc w:val="center"/>
              <w:rPr>
                <w:color w:val="000000" w:themeColor="text1"/>
                <w:sz w:val="22"/>
                <w:szCs w:val="22"/>
              </w:rPr>
            </w:pPr>
            <w:r w:rsidRPr="00FA268D">
              <w:rPr>
                <w:color w:val="000000" w:themeColor="text1"/>
                <w:sz w:val="22"/>
                <w:szCs w:val="22"/>
              </w:rPr>
              <w:t>59</w:t>
            </w:r>
            <w:r w:rsidR="0046263B" w:rsidRPr="00FA268D">
              <w:rPr>
                <w:color w:val="000000" w:themeColor="text1"/>
                <w:sz w:val="22"/>
                <w:szCs w:val="22"/>
              </w:rPr>
              <w:t>23</w:t>
            </w:r>
          </w:p>
        </w:tc>
        <w:tc>
          <w:tcPr>
            <w:tcW w:w="4067" w:type="dxa"/>
            <w:vAlign w:val="center"/>
          </w:tcPr>
          <w:p w:rsidR="0046263B" w:rsidRPr="00FA268D" w:rsidRDefault="0046263B" w:rsidP="00DA0175">
            <w:pPr>
              <w:spacing w:line="276" w:lineRule="auto"/>
              <w:rPr>
                <w:color w:val="000000" w:themeColor="text1"/>
                <w:sz w:val="22"/>
                <w:szCs w:val="22"/>
              </w:rPr>
            </w:pPr>
            <w:r w:rsidRPr="00FA268D">
              <w:rPr>
                <w:color w:val="000000" w:themeColor="text1"/>
                <w:sz w:val="22"/>
                <w:szCs w:val="22"/>
              </w:rPr>
              <w:t>Dokumenty poświadczające ukończenie studiów</w:t>
            </w:r>
          </w:p>
        </w:tc>
        <w:tc>
          <w:tcPr>
            <w:tcW w:w="1061" w:type="dxa"/>
            <w:vAlign w:val="center"/>
          </w:tcPr>
          <w:p w:rsidR="0046263B" w:rsidRPr="00FA268D" w:rsidRDefault="0046263B" w:rsidP="00DA0175">
            <w:pPr>
              <w:spacing w:line="276" w:lineRule="auto"/>
              <w:jc w:val="center"/>
              <w:rPr>
                <w:color w:val="000000" w:themeColor="text1"/>
                <w:sz w:val="22"/>
                <w:szCs w:val="22"/>
              </w:rPr>
            </w:pPr>
            <w:r w:rsidRPr="00FA268D">
              <w:rPr>
                <w:color w:val="000000" w:themeColor="text1"/>
                <w:sz w:val="22"/>
                <w:szCs w:val="22"/>
              </w:rPr>
              <w:t>BE50</w:t>
            </w:r>
          </w:p>
        </w:tc>
        <w:tc>
          <w:tcPr>
            <w:tcW w:w="7808" w:type="dxa"/>
            <w:vAlign w:val="center"/>
          </w:tcPr>
          <w:p w:rsidR="0046263B" w:rsidRPr="00FA268D" w:rsidRDefault="0046263B" w:rsidP="00DA0175">
            <w:pPr>
              <w:spacing w:line="276" w:lineRule="auto"/>
              <w:rPr>
                <w:color w:val="000000" w:themeColor="text1"/>
                <w:sz w:val="22"/>
                <w:szCs w:val="22"/>
              </w:rPr>
            </w:pPr>
            <w:r w:rsidRPr="00FA268D">
              <w:rPr>
                <w:color w:val="000000" w:themeColor="text1"/>
                <w:sz w:val="22"/>
                <w:szCs w:val="22"/>
              </w:rPr>
              <w:t>Certyfikaty, świadectwa</w:t>
            </w:r>
            <w:r w:rsidR="008F5DDB" w:rsidRPr="00FA268D">
              <w:rPr>
                <w:color w:val="000000" w:themeColor="text1"/>
                <w:sz w:val="22"/>
                <w:szCs w:val="22"/>
              </w:rPr>
              <w:t>.</w:t>
            </w:r>
          </w:p>
        </w:tc>
      </w:tr>
      <w:tr w:rsidR="0046263B" w:rsidRPr="00FA268D" w:rsidTr="004C6B2C">
        <w:trPr>
          <w:cantSplit/>
        </w:trPr>
        <w:tc>
          <w:tcPr>
            <w:tcW w:w="0" w:type="auto"/>
            <w:vAlign w:val="center"/>
          </w:tcPr>
          <w:p w:rsidR="0046263B" w:rsidRPr="00FA268D" w:rsidRDefault="0046263B" w:rsidP="00DA0175">
            <w:pPr>
              <w:spacing w:line="276" w:lineRule="auto"/>
              <w:jc w:val="center"/>
              <w:rPr>
                <w:color w:val="000000" w:themeColor="text1"/>
                <w:sz w:val="22"/>
                <w:szCs w:val="22"/>
              </w:rPr>
            </w:pPr>
          </w:p>
        </w:tc>
        <w:tc>
          <w:tcPr>
            <w:tcW w:w="0" w:type="auto"/>
            <w:vAlign w:val="center"/>
          </w:tcPr>
          <w:p w:rsidR="0046263B" w:rsidRPr="00FA268D" w:rsidRDefault="0046263B" w:rsidP="00DA0175">
            <w:pPr>
              <w:spacing w:line="276" w:lineRule="auto"/>
              <w:jc w:val="center"/>
              <w:rPr>
                <w:color w:val="000000" w:themeColor="text1"/>
                <w:sz w:val="22"/>
                <w:szCs w:val="22"/>
              </w:rPr>
            </w:pPr>
          </w:p>
        </w:tc>
        <w:tc>
          <w:tcPr>
            <w:tcW w:w="0" w:type="auto"/>
            <w:vAlign w:val="center"/>
          </w:tcPr>
          <w:p w:rsidR="0046263B" w:rsidRPr="00FA268D" w:rsidRDefault="0046263B" w:rsidP="00DA0175">
            <w:pPr>
              <w:spacing w:line="276" w:lineRule="auto"/>
              <w:jc w:val="center"/>
              <w:rPr>
                <w:color w:val="000000" w:themeColor="text1"/>
                <w:sz w:val="22"/>
                <w:szCs w:val="22"/>
              </w:rPr>
            </w:pPr>
          </w:p>
        </w:tc>
        <w:tc>
          <w:tcPr>
            <w:tcW w:w="0" w:type="auto"/>
            <w:vAlign w:val="center"/>
          </w:tcPr>
          <w:p w:rsidR="0046263B" w:rsidRPr="00FA268D" w:rsidRDefault="00867A29" w:rsidP="00DA0175">
            <w:pPr>
              <w:spacing w:line="276" w:lineRule="auto"/>
              <w:jc w:val="center"/>
              <w:rPr>
                <w:color w:val="000000" w:themeColor="text1"/>
                <w:sz w:val="22"/>
                <w:szCs w:val="22"/>
              </w:rPr>
            </w:pPr>
            <w:r w:rsidRPr="00FA268D">
              <w:rPr>
                <w:color w:val="000000" w:themeColor="text1"/>
                <w:sz w:val="22"/>
                <w:szCs w:val="22"/>
              </w:rPr>
              <w:t>59</w:t>
            </w:r>
            <w:r w:rsidR="0046263B" w:rsidRPr="00FA268D">
              <w:rPr>
                <w:color w:val="000000" w:themeColor="text1"/>
                <w:sz w:val="22"/>
                <w:szCs w:val="22"/>
              </w:rPr>
              <w:t>24</w:t>
            </w:r>
          </w:p>
        </w:tc>
        <w:tc>
          <w:tcPr>
            <w:tcW w:w="4067" w:type="dxa"/>
            <w:vAlign w:val="center"/>
          </w:tcPr>
          <w:p w:rsidR="0046263B" w:rsidRPr="00FA268D" w:rsidRDefault="0046263B" w:rsidP="00DA0175">
            <w:pPr>
              <w:spacing w:line="276" w:lineRule="auto"/>
              <w:rPr>
                <w:color w:val="000000" w:themeColor="text1"/>
                <w:sz w:val="22"/>
                <w:szCs w:val="22"/>
              </w:rPr>
            </w:pPr>
            <w:r w:rsidRPr="00FA268D">
              <w:rPr>
                <w:color w:val="000000" w:themeColor="text1"/>
                <w:sz w:val="22"/>
                <w:szCs w:val="22"/>
              </w:rPr>
              <w:t>Pozostałe sprawy dotyczące studiów podyplomowych</w:t>
            </w:r>
          </w:p>
        </w:tc>
        <w:tc>
          <w:tcPr>
            <w:tcW w:w="1061" w:type="dxa"/>
            <w:vAlign w:val="center"/>
          </w:tcPr>
          <w:p w:rsidR="0046263B" w:rsidRPr="00FA268D" w:rsidRDefault="0046263B" w:rsidP="00DA0175">
            <w:pPr>
              <w:spacing w:line="276" w:lineRule="auto"/>
              <w:jc w:val="center"/>
              <w:rPr>
                <w:color w:val="000000" w:themeColor="text1"/>
                <w:sz w:val="22"/>
                <w:szCs w:val="22"/>
              </w:rPr>
            </w:pPr>
            <w:r w:rsidRPr="00FA268D">
              <w:rPr>
                <w:color w:val="000000" w:themeColor="text1"/>
                <w:sz w:val="22"/>
                <w:szCs w:val="22"/>
              </w:rPr>
              <w:t>BE50</w:t>
            </w:r>
          </w:p>
        </w:tc>
        <w:tc>
          <w:tcPr>
            <w:tcW w:w="7808" w:type="dxa"/>
            <w:vAlign w:val="center"/>
          </w:tcPr>
          <w:p w:rsidR="0046263B" w:rsidRPr="00FA268D" w:rsidRDefault="0046263B" w:rsidP="00DA0175">
            <w:pPr>
              <w:spacing w:line="276" w:lineRule="auto"/>
              <w:rPr>
                <w:color w:val="000000" w:themeColor="text1"/>
                <w:sz w:val="22"/>
                <w:szCs w:val="22"/>
              </w:rPr>
            </w:pPr>
            <w:r w:rsidRPr="00FA268D">
              <w:rPr>
                <w:color w:val="000000" w:themeColor="text1"/>
                <w:sz w:val="22"/>
                <w:szCs w:val="22"/>
              </w:rPr>
              <w:t>Np. zgody na przedłużenie terminów, skreślenia z listy słuchaczy</w:t>
            </w:r>
            <w:r w:rsidR="008F5DDB" w:rsidRPr="00FA268D">
              <w:rPr>
                <w:color w:val="000000" w:themeColor="text1"/>
                <w:sz w:val="22"/>
                <w:szCs w:val="22"/>
              </w:rPr>
              <w:t>.</w:t>
            </w:r>
          </w:p>
        </w:tc>
      </w:tr>
      <w:tr w:rsidR="0046263B" w:rsidRPr="00FA268D" w:rsidTr="004C6B2C">
        <w:trPr>
          <w:cantSplit/>
        </w:trPr>
        <w:tc>
          <w:tcPr>
            <w:tcW w:w="0" w:type="auto"/>
            <w:vAlign w:val="center"/>
          </w:tcPr>
          <w:p w:rsidR="0046263B" w:rsidRPr="00FA268D" w:rsidRDefault="0046263B" w:rsidP="00DA0175">
            <w:pPr>
              <w:spacing w:line="276" w:lineRule="auto"/>
              <w:jc w:val="center"/>
              <w:rPr>
                <w:color w:val="000000" w:themeColor="text1"/>
                <w:sz w:val="22"/>
                <w:szCs w:val="22"/>
              </w:rPr>
            </w:pPr>
          </w:p>
        </w:tc>
        <w:tc>
          <w:tcPr>
            <w:tcW w:w="0" w:type="auto"/>
            <w:vAlign w:val="center"/>
          </w:tcPr>
          <w:p w:rsidR="0046263B" w:rsidRPr="00FA268D" w:rsidRDefault="0046263B" w:rsidP="00DA0175">
            <w:pPr>
              <w:spacing w:line="276" w:lineRule="auto"/>
              <w:jc w:val="center"/>
              <w:rPr>
                <w:color w:val="000000" w:themeColor="text1"/>
                <w:sz w:val="22"/>
                <w:szCs w:val="22"/>
              </w:rPr>
            </w:pPr>
          </w:p>
        </w:tc>
        <w:tc>
          <w:tcPr>
            <w:tcW w:w="0" w:type="auto"/>
            <w:vAlign w:val="center"/>
          </w:tcPr>
          <w:p w:rsidR="0046263B" w:rsidRPr="00FA268D" w:rsidRDefault="00867A29" w:rsidP="00DA0175">
            <w:pPr>
              <w:spacing w:line="276" w:lineRule="auto"/>
              <w:jc w:val="center"/>
              <w:rPr>
                <w:color w:val="000000" w:themeColor="text1"/>
                <w:sz w:val="22"/>
                <w:szCs w:val="22"/>
              </w:rPr>
            </w:pPr>
            <w:r w:rsidRPr="00FA268D">
              <w:rPr>
                <w:color w:val="000000" w:themeColor="text1"/>
                <w:sz w:val="22"/>
                <w:szCs w:val="22"/>
              </w:rPr>
              <w:t>59</w:t>
            </w:r>
            <w:r w:rsidR="0046263B" w:rsidRPr="00FA268D">
              <w:rPr>
                <w:color w:val="000000" w:themeColor="text1"/>
                <w:sz w:val="22"/>
                <w:szCs w:val="22"/>
              </w:rPr>
              <w:t>3</w:t>
            </w:r>
          </w:p>
        </w:tc>
        <w:tc>
          <w:tcPr>
            <w:tcW w:w="0" w:type="auto"/>
            <w:vAlign w:val="center"/>
          </w:tcPr>
          <w:p w:rsidR="0046263B" w:rsidRPr="00FA268D" w:rsidRDefault="0046263B" w:rsidP="00DA0175">
            <w:pPr>
              <w:spacing w:line="276" w:lineRule="auto"/>
              <w:jc w:val="center"/>
              <w:rPr>
                <w:color w:val="000000" w:themeColor="text1"/>
                <w:sz w:val="22"/>
                <w:szCs w:val="22"/>
              </w:rPr>
            </w:pPr>
          </w:p>
        </w:tc>
        <w:tc>
          <w:tcPr>
            <w:tcW w:w="4067" w:type="dxa"/>
            <w:vAlign w:val="center"/>
          </w:tcPr>
          <w:p w:rsidR="0046263B" w:rsidRPr="00FA268D" w:rsidRDefault="0046263B" w:rsidP="00DA0175">
            <w:pPr>
              <w:spacing w:line="276" w:lineRule="auto"/>
              <w:rPr>
                <w:color w:val="000000" w:themeColor="text1"/>
                <w:sz w:val="22"/>
                <w:szCs w:val="22"/>
              </w:rPr>
            </w:pPr>
            <w:r w:rsidRPr="00FA268D">
              <w:rPr>
                <w:color w:val="000000" w:themeColor="text1"/>
                <w:sz w:val="22"/>
                <w:szCs w:val="22"/>
              </w:rPr>
              <w:t>Akta osobowe słuchacza studiów podyplomowych</w:t>
            </w:r>
          </w:p>
        </w:tc>
        <w:tc>
          <w:tcPr>
            <w:tcW w:w="1061" w:type="dxa"/>
            <w:vAlign w:val="center"/>
          </w:tcPr>
          <w:p w:rsidR="0046263B" w:rsidRPr="00FA268D" w:rsidRDefault="0046263B" w:rsidP="00DA0175">
            <w:pPr>
              <w:spacing w:line="276" w:lineRule="auto"/>
              <w:jc w:val="center"/>
              <w:rPr>
                <w:color w:val="000000" w:themeColor="text1"/>
                <w:sz w:val="22"/>
                <w:szCs w:val="22"/>
              </w:rPr>
            </w:pPr>
            <w:r w:rsidRPr="00FA268D">
              <w:rPr>
                <w:color w:val="000000" w:themeColor="text1"/>
                <w:sz w:val="22"/>
                <w:szCs w:val="22"/>
              </w:rPr>
              <w:t>BE50</w:t>
            </w:r>
          </w:p>
        </w:tc>
        <w:tc>
          <w:tcPr>
            <w:tcW w:w="7808" w:type="dxa"/>
            <w:vAlign w:val="center"/>
          </w:tcPr>
          <w:p w:rsidR="0046263B" w:rsidRPr="00FA268D" w:rsidRDefault="0046263B" w:rsidP="00DA0175">
            <w:pPr>
              <w:spacing w:line="276" w:lineRule="auto"/>
              <w:rPr>
                <w:color w:val="000000" w:themeColor="text1"/>
                <w:sz w:val="22"/>
                <w:szCs w:val="22"/>
              </w:rPr>
            </w:pPr>
            <w:r w:rsidRPr="00FA268D">
              <w:rPr>
                <w:color w:val="000000" w:themeColor="text1"/>
                <w:sz w:val="22"/>
                <w:szCs w:val="22"/>
              </w:rPr>
              <w:t>Dla każdego słuch</w:t>
            </w:r>
            <w:r w:rsidR="008F5DDB" w:rsidRPr="00FA268D">
              <w:rPr>
                <w:color w:val="000000" w:themeColor="text1"/>
                <w:sz w:val="22"/>
                <w:szCs w:val="22"/>
              </w:rPr>
              <w:t>acza zakłada się odrębną teczkę.</w:t>
            </w:r>
          </w:p>
        </w:tc>
      </w:tr>
      <w:tr w:rsidR="0046263B" w:rsidRPr="00FA268D" w:rsidTr="004C6B2C">
        <w:trPr>
          <w:cantSplit/>
        </w:trPr>
        <w:tc>
          <w:tcPr>
            <w:tcW w:w="0" w:type="auto"/>
            <w:vAlign w:val="center"/>
          </w:tcPr>
          <w:p w:rsidR="0046263B" w:rsidRPr="00FA268D" w:rsidRDefault="0046263B" w:rsidP="00DA0175">
            <w:pPr>
              <w:spacing w:line="276" w:lineRule="auto"/>
              <w:jc w:val="center"/>
              <w:rPr>
                <w:color w:val="000000" w:themeColor="text1"/>
                <w:sz w:val="22"/>
                <w:szCs w:val="22"/>
              </w:rPr>
            </w:pPr>
          </w:p>
        </w:tc>
        <w:tc>
          <w:tcPr>
            <w:tcW w:w="0" w:type="auto"/>
            <w:vAlign w:val="center"/>
          </w:tcPr>
          <w:p w:rsidR="0046263B" w:rsidRPr="00FA268D" w:rsidRDefault="0046263B" w:rsidP="00DA0175">
            <w:pPr>
              <w:spacing w:line="276" w:lineRule="auto"/>
              <w:jc w:val="center"/>
              <w:rPr>
                <w:color w:val="000000" w:themeColor="text1"/>
                <w:sz w:val="22"/>
                <w:szCs w:val="22"/>
              </w:rPr>
            </w:pPr>
          </w:p>
        </w:tc>
        <w:tc>
          <w:tcPr>
            <w:tcW w:w="0" w:type="auto"/>
            <w:vAlign w:val="center"/>
          </w:tcPr>
          <w:p w:rsidR="0046263B" w:rsidRPr="00FA268D" w:rsidRDefault="00867A29" w:rsidP="00DA0175">
            <w:pPr>
              <w:spacing w:line="276" w:lineRule="auto"/>
              <w:jc w:val="center"/>
              <w:rPr>
                <w:color w:val="000000" w:themeColor="text1"/>
                <w:sz w:val="22"/>
                <w:szCs w:val="22"/>
              </w:rPr>
            </w:pPr>
            <w:r w:rsidRPr="00FA268D">
              <w:rPr>
                <w:color w:val="000000" w:themeColor="text1"/>
                <w:sz w:val="22"/>
                <w:szCs w:val="22"/>
              </w:rPr>
              <w:t>59</w:t>
            </w:r>
            <w:r w:rsidR="0046263B" w:rsidRPr="00FA268D">
              <w:rPr>
                <w:color w:val="000000" w:themeColor="text1"/>
                <w:sz w:val="22"/>
                <w:szCs w:val="22"/>
              </w:rPr>
              <w:t>4</w:t>
            </w:r>
          </w:p>
        </w:tc>
        <w:tc>
          <w:tcPr>
            <w:tcW w:w="0" w:type="auto"/>
            <w:vAlign w:val="center"/>
          </w:tcPr>
          <w:p w:rsidR="0046263B" w:rsidRPr="00FA268D" w:rsidRDefault="0046263B" w:rsidP="00DA0175">
            <w:pPr>
              <w:spacing w:line="276" w:lineRule="auto"/>
              <w:jc w:val="center"/>
              <w:rPr>
                <w:color w:val="000000" w:themeColor="text1"/>
                <w:sz w:val="22"/>
                <w:szCs w:val="22"/>
              </w:rPr>
            </w:pPr>
          </w:p>
        </w:tc>
        <w:tc>
          <w:tcPr>
            <w:tcW w:w="4067" w:type="dxa"/>
            <w:vAlign w:val="center"/>
          </w:tcPr>
          <w:p w:rsidR="0046263B" w:rsidRPr="00FA268D" w:rsidRDefault="0046263B" w:rsidP="00DA0175">
            <w:pPr>
              <w:spacing w:line="276" w:lineRule="auto"/>
              <w:rPr>
                <w:color w:val="000000" w:themeColor="text1"/>
                <w:sz w:val="22"/>
                <w:szCs w:val="22"/>
              </w:rPr>
            </w:pPr>
            <w:r w:rsidRPr="00FA268D">
              <w:rPr>
                <w:color w:val="000000" w:themeColor="text1"/>
                <w:sz w:val="22"/>
                <w:szCs w:val="22"/>
              </w:rPr>
              <w:t xml:space="preserve">Pozostałe formy kształcenia </w:t>
            </w:r>
          </w:p>
        </w:tc>
        <w:tc>
          <w:tcPr>
            <w:tcW w:w="1061" w:type="dxa"/>
            <w:vAlign w:val="center"/>
          </w:tcPr>
          <w:p w:rsidR="0046263B" w:rsidRPr="00FA268D" w:rsidRDefault="0046263B" w:rsidP="00DA0175">
            <w:pPr>
              <w:spacing w:line="276" w:lineRule="auto"/>
              <w:rPr>
                <w:color w:val="000000" w:themeColor="text1"/>
                <w:sz w:val="22"/>
                <w:szCs w:val="22"/>
              </w:rPr>
            </w:pPr>
          </w:p>
        </w:tc>
        <w:tc>
          <w:tcPr>
            <w:tcW w:w="7808" w:type="dxa"/>
            <w:vAlign w:val="center"/>
          </w:tcPr>
          <w:p w:rsidR="0046263B" w:rsidRPr="00FA268D" w:rsidRDefault="0046263B" w:rsidP="00DA0175">
            <w:pPr>
              <w:spacing w:line="276" w:lineRule="auto"/>
              <w:rPr>
                <w:color w:val="000000" w:themeColor="text1"/>
                <w:sz w:val="22"/>
                <w:szCs w:val="22"/>
              </w:rPr>
            </w:pPr>
          </w:p>
        </w:tc>
      </w:tr>
      <w:tr w:rsidR="0046263B" w:rsidRPr="00FA268D" w:rsidTr="004C6B2C">
        <w:trPr>
          <w:cantSplit/>
        </w:trPr>
        <w:tc>
          <w:tcPr>
            <w:tcW w:w="0" w:type="auto"/>
            <w:vAlign w:val="center"/>
          </w:tcPr>
          <w:p w:rsidR="0046263B" w:rsidRPr="00FA268D" w:rsidRDefault="0046263B" w:rsidP="00DA0175">
            <w:pPr>
              <w:spacing w:line="276" w:lineRule="auto"/>
              <w:jc w:val="center"/>
              <w:rPr>
                <w:color w:val="000000" w:themeColor="text1"/>
                <w:sz w:val="22"/>
                <w:szCs w:val="22"/>
              </w:rPr>
            </w:pPr>
          </w:p>
        </w:tc>
        <w:tc>
          <w:tcPr>
            <w:tcW w:w="0" w:type="auto"/>
            <w:vAlign w:val="center"/>
          </w:tcPr>
          <w:p w:rsidR="0046263B" w:rsidRPr="00FA268D" w:rsidRDefault="0046263B" w:rsidP="00DA0175">
            <w:pPr>
              <w:spacing w:line="276" w:lineRule="auto"/>
              <w:jc w:val="center"/>
              <w:rPr>
                <w:color w:val="000000" w:themeColor="text1"/>
                <w:sz w:val="22"/>
                <w:szCs w:val="22"/>
              </w:rPr>
            </w:pPr>
          </w:p>
        </w:tc>
        <w:tc>
          <w:tcPr>
            <w:tcW w:w="0" w:type="auto"/>
            <w:vAlign w:val="center"/>
          </w:tcPr>
          <w:p w:rsidR="0046263B" w:rsidRPr="00FA268D" w:rsidRDefault="0046263B" w:rsidP="00DA0175">
            <w:pPr>
              <w:spacing w:line="276" w:lineRule="auto"/>
              <w:jc w:val="center"/>
              <w:rPr>
                <w:color w:val="000000" w:themeColor="text1"/>
                <w:sz w:val="22"/>
                <w:szCs w:val="22"/>
              </w:rPr>
            </w:pPr>
          </w:p>
        </w:tc>
        <w:tc>
          <w:tcPr>
            <w:tcW w:w="0" w:type="auto"/>
            <w:vAlign w:val="center"/>
          </w:tcPr>
          <w:p w:rsidR="0046263B" w:rsidRPr="00FA268D" w:rsidRDefault="00867A29" w:rsidP="00DA0175">
            <w:pPr>
              <w:spacing w:line="276" w:lineRule="auto"/>
              <w:jc w:val="center"/>
              <w:rPr>
                <w:color w:val="000000" w:themeColor="text1"/>
                <w:sz w:val="22"/>
                <w:szCs w:val="22"/>
              </w:rPr>
            </w:pPr>
            <w:r w:rsidRPr="00FA268D">
              <w:rPr>
                <w:color w:val="000000" w:themeColor="text1"/>
                <w:sz w:val="22"/>
                <w:szCs w:val="22"/>
              </w:rPr>
              <w:t>594</w:t>
            </w:r>
            <w:r w:rsidR="0046263B" w:rsidRPr="00FA268D">
              <w:rPr>
                <w:color w:val="000000" w:themeColor="text1"/>
                <w:sz w:val="22"/>
                <w:szCs w:val="22"/>
              </w:rPr>
              <w:t>0</w:t>
            </w:r>
          </w:p>
        </w:tc>
        <w:tc>
          <w:tcPr>
            <w:tcW w:w="4067" w:type="dxa"/>
            <w:vAlign w:val="center"/>
          </w:tcPr>
          <w:p w:rsidR="0046263B" w:rsidRPr="00FA268D" w:rsidRDefault="0046263B" w:rsidP="00DA0175">
            <w:pPr>
              <w:spacing w:line="276" w:lineRule="auto"/>
              <w:rPr>
                <w:color w:val="000000" w:themeColor="text1"/>
                <w:sz w:val="22"/>
                <w:szCs w:val="22"/>
              </w:rPr>
            </w:pPr>
            <w:r w:rsidRPr="00FA268D">
              <w:rPr>
                <w:color w:val="000000" w:themeColor="text1"/>
                <w:sz w:val="22"/>
                <w:szCs w:val="22"/>
              </w:rPr>
              <w:t>Plany i programy kursów i szkoleń</w:t>
            </w:r>
          </w:p>
        </w:tc>
        <w:tc>
          <w:tcPr>
            <w:tcW w:w="1061" w:type="dxa"/>
            <w:vAlign w:val="center"/>
          </w:tcPr>
          <w:p w:rsidR="0046263B" w:rsidRPr="00FA268D" w:rsidRDefault="0046263B"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46263B" w:rsidRPr="00FA268D" w:rsidRDefault="0046263B" w:rsidP="00DA0175">
            <w:pPr>
              <w:spacing w:line="276" w:lineRule="auto"/>
              <w:rPr>
                <w:color w:val="000000" w:themeColor="text1"/>
                <w:sz w:val="22"/>
                <w:szCs w:val="22"/>
              </w:rPr>
            </w:pPr>
          </w:p>
        </w:tc>
      </w:tr>
      <w:tr w:rsidR="0046263B" w:rsidRPr="00FA268D" w:rsidTr="004C6B2C">
        <w:trPr>
          <w:cantSplit/>
        </w:trPr>
        <w:tc>
          <w:tcPr>
            <w:tcW w:w="0" w:type="auto"/>
            <w:vAlign w:val="center"/>
          </w:tcPr>
          <w:p w:rsidR="0046263B" w:rsidRPr="00FA268D" w:rsidRDefault="0046263B" w:rsidP="00DA0175">
            <w:pPr>
              <w:spacing w:line="276" w:lineRule="auto"/>
              <w:jc w:val="center"/>
              <w:rPr>
                <w:color w:val="000000" w:themeColor="text1"/>
                <w:sz w:val="22"/>
                <w:szCs w:val="22"/>
              </w:rPr>
            </w:pPr>
          </w:p>
        </w:tc>
        <w:tc>
          <w:tcPr>
            <w:tcW w:w="0" w:type="auto"/>
            <w:vAlign w:val="center"/>
          </w:tcPr>
          <w:p w:rsidR="0046263B" w:rsidRPr="00FA268D" w:rsidRDefault="0046263B" w:rsidP="00DA0175">
            <w:pPr>
              <w:spacing w:line="276" w:lineRule="auto"/>
              <w:jc w:val="center"/>
              <w:rPr>
                <w:color w:val="000000" w:themeColor="text1"/>
                <w:sz w:val="22"/>
                <w:szCs w:val="22"/>
              </w:rPr>
            </w:pPr>
          </w:p>
        </w:tc>
        <w:tc>
          <w:tcPr>
            <w:tcW w:w="0" w:type="auto"/>
            <w:vAlign w:val="center"/>
          </w:tcPr>
          <w:p w:rsidR="0046263B" w:rsidRPr="00FA268D" w:rsidRDefault="0046263B" w:rsidP="00DA0175">
            <w:pPr>
              <w:spacing w:line="276" w:lineRule="auto"/>
              <w:jc w:val="center"/>
              <w:rPr>
                <w:color w:val="000000" w:themeColor="text1"/>
                <w:sz w:val="22"/>
                <w:szCs w:val="22"/>
              </w:rPr>
            </w:pPr>
          </w:p>
        </w:tc>
        <w:tc>
          <w:tcPr>
            <w:tcW w:w="0" w:type="auto"/>
            <w:vAlign w:val="center"/>
          </w:tcPr>
          <w:p w:rsidR="0046263B" w:rsidRPr="00FA268D" w:rsidRDefault="00867A29" w:rsidP="00DA0175">
            <w:pPr>
              <w:spacing w:line="276" w:lineRule="auto"/>
              <w:jc w:val="center"/>
              <w:rPr>
                <w:color w:val="000000" w:themeColor="text1"/>
                <w:sz w:val="22"/>
                <w:szCs w:val="22"/>
              </w:rPr>
            </w:pPr>
            <w:r w:rsidRPr="00FA268D">
              <w:rPr>
                <w:color w:val="000000" w:themeColor="text1"/>
                <w:sz w:val="22"/>
                <w:szCs w:val="22"/>
              </w:rPr>
              <w:t>594</w:t>
            </w:r>
            <w:r w:rsidR="0046263B" w:rsidRPr="00FA268D">
              <w:rPr>
                <w:color w:val="000000" w:themeColor="text1"/>
                <w:sz w:val="22"/>
                <w:szCs w:val="22"/>
              </w:rPr>
              <w:t>1</w:t>
            </w:r>
          </w:p>
        </w:tc>
        <w:tc>
          <w:tcPr>
            <w:tcW w:w="4067" w:type="dxa"/>
            <w:vAlign w:val="center"/>
          </w:tcPr>
          <w:p w:rsidR="0046263B" w:rsidRPr="00FA268D" w:rsidRDefault="0046263B" w:rsidP="00DA0175">
            <w:pPr>
              <w:spacing w:line="276" w:lineRule="auto"/>
              <w:rPr>
                <w:color w:val="000000" w:themeColor="text1"/>
                <w:sz w:val="22"/>
                <w:szCs w:val="22"/>
              </w:rPr>
            </w:pPr>
            <w:r w:rsidRPr="00FA268D">
              <w:rPr>
                <w:color w:val="000000" w:themeColor="text1"/>
                <w:sz w:val="22"/>
                <w:szCs w:val="22"/>
              </w:rPr>
              <w:t>Organizacja kursów i szkoleń</w:t>
            </w:r>
          </w:p>
        </w:tc>
        <w:tc>
          <w:tcPr>
            <w:tcW w:w="1061" w:type="dxa"/>
            <w:vAlign w:val="center"/>
          </w:tcPr>
          <w:p w:rsidR="0046263B" w:rsidRPr="00FA268D" w:rsidRDefault="00890723" w:rsidP="00DA0175">
            <w:pPr>
              <w:spacing w:line="276" w:lineRule="auto"/>
              <w:jc w:val="center"/>
              <w:rPr>
                <w:color w:val="000000" w:themeColor="text1"/>
                <w:sz w:val="22"/>
                <w:szCs w:val="22"/>
              </w:rPr>
            </w:pPr>
            <w:r w:rsidRPr="00FA268D">
              <w:rPr>
                <w:color w:val="000000" w:themeColor="text1"/>
                <w:sz w:val="22"/>
                <w:szCs w:val="22"/>
              </w:rPr>
              <w:t>B5</w:t>
            </w:r>
          </w:p>
        </w:tc>
        <w:tc>
          <w:tcPr>
            <w:tcW w:w="7808" w:type="dxa"/>
            <w:vAlign w:val="center"/>
          </w:tcPr>
          <w:p w:rsidR="0046263B" w:rsidRPr="00FA268D" w:rsidRDefault="0046263B" w:rsidP="00DA0175">
            <w:pPr>
              <w:spacing w:line="276" w:lineRule="auto"/>
              <w:rPr>
                <w:color w:val="000000" w:themeColor="text1"/>
                <w:sz w:val="22"/>
                <w:szCs w:val="22"/>
              </w:rPr>
            </w:pPr>
            <w:r w:rsidRPr="00FA268D">
              <w:rPr>
                <w:color w:val="000000" w:themeColor="text1"/>
                <w:sz w:val="22"/>
                <w:szCs w:val="22"/>
              </w:rPr>
              <w:t>Korespondencja w sprawie terminu rozpoczęcia kursu, harmonogramy zajęć, wykazy wykładowców, kalkulacje kursów i szkoleń</w:t>
            </w:r>
            <w:r w:rsidR="008F5DDB" w:rsidRPr="00FA268D">
              <w:rPr>
                <w:color w:val="000000" w:themeColor="text1"/>
                <w:sz w:val="22"/>
                <w:szCs w:val="22"/>
              </w:rPr>
              <w:t>.</w:t>
            </w:r>
          </w:p>
        </w:tc>
      </w:tr>
      <w:tr w:rsidR="0046263B" w:rsidRPr="00FA268D" w:rsidTr="004C6B2C">
        <w:trPr>
          <w:cantSplit/>
        </w:trPr>
        <w:tc>
          <w:tcPr>
            <w:tcW w:w="0" w:type="auto"/>
            <w:vAlign w:val="center"/>
          </w:tcPr>
          <w:p w:rsidR="0046263B" w:rsidRPr="00FA268D" w:rsidRDefault="0046263B" w:rsidP="00DA0175">
            <w:pPr>
              <w:spacing w:line="276" w:lineRule="auto"/>
              <w:jc w:val="center"/>
              <w:rPr>
                <w:color w:val="000000" w:themeColor="text1"/>
                <w:sz w:val="22"/>
                <w:szCs w:val="22"/>
              </w:rPr>
            </w:pPr>
          </w:p>
        </w:tc>
        <w:tc>
          <w:tcPr>
            <w:tcW w:w="0" w:type="auto"/>
            <w:vAlign w:val="center"/>
          </w:tcPr>
          <w:p w:rsidR="0046263B" w:rsidRPr="00FA268D" w:rsidRDefault="0046263B" w:rsidP="00DA0175">
            <w:pPr>
              <w:spacing w:line="276" w:lineRule="auto"/>
              <w:jc w:val="center"/>
              <w:rPr>
                <w:color w:val="000000" w:themeColor="text1"/>
                <w:sz w:val="22"/>
                <w:szCs w:val="22"/>
              </w:rPr>
            </w:pPr>
          </w:p>
        </w:tc>
        <w:tc>
          <w:tcPr>
            <w:tcW w:w="0" w:type="auto"/>
            <w:vAlign w:val="center"/>
          </w:tcPr>
          <w:p w:rsidR="0046263B" w:rsidRPr="00FA268D" w:rsidRDefault="0046263B" w:rsidP="00DA0175">
            <w:pPr>
              <w:spacing w:line="276" w:lineRule="auto"/>
              <w:jc w:val="center"/>
              <w:rPr>
                <w:color w:val="000000" w:themeColor="text1"/>
                <w:sz w:val="22"/>
                <w:szCs w:val="22"/>
              </w:rPr>
            </w:pPr>
          </w:p>
        </w:tc>
        <w:tc>
          <w:tcPr>
            <w:tcW w:w="0" w:type="auto"/>
            <w:vAlign w:val="center"/>
          </w:tcPr>
          <w:p w:rsidR="0046263B" w:rsidRPr="00FA268D" w:rsidRDefault="00867A29" w:rsidP="00DA0175">
            <w:pPr>
              <w:spacing w:line="276" w:lineRule="auto"/>
              <w:jc w:val="center"/>
              <w:rPr>
                <w:color w:val="000000" w:themeColor="text1"/>
                <w:sz w:val="22"/>
                <w:szCs w:val="22"/>
              </w:rPr>
            </w:pPr>
            <w:r w:rsidRPr="00FA268D">
              <w:rPr>
                <w:color w:val="000000" w:themeColor="text1"/>
                <w:sz w:val="22"/>
                <w:szCs w:val="22"/>
              </w:rPr>
              <w:t>594</w:t>
            </w:r>
            <w:r w:rsidR="0046263B" w:rsidRPr="00FA268D">
              <w:rPr>
                <w:color w:val="000000" w:themeColor="text1"/>
                <w:sz w:val="22"/>
                <w:szCs w:val="22"/>
              </w:rPr>
              <w:t>2</w:t>
            </w:r>
          </w:p>
        </w:tc>
        <w:tc>
          <w:tcPr>
            <w:tcW w:w="4067" w:type="dxa"/>
            <w:vAlign w:val="center"/>
          </w:tcPr>
          <w:p w:rsidR="0046263B" w:rsidRPr="00FA268D" w:rsidRDefault="00890723" w:rsidP="00DA0175">
            <w:pPr>
              <w:spacing w:line="276" w:lineRule="auto"/>
              <w:rPr>
                <w:color w:val="000000" w:themeColor="text1"/>
                <w:sz w:val="22"/>
                <w:szCs w:val="22"/>
              </w:rPr>
            </w:pPr>
            <w:r w:rsidRPr="00FA268D">
              <w:rPr>
                <w:color w:val="000000" w:themeColor="text1"/>
                <w:sz w:val="22"/>
                <w:szCs w:val="22"/>
              </w:rPr>
              <w:t>K</w:t>
            </w:r>
            <w:r w:rsidR="0046263B" w:rsidRPr="00FA268D">
              <w:rPr>
                <w:color w:val="000000" w:themeColor="text1"/>
                <w:sz w:val="22"/>
                <w:szCs w:val="22"/>
              </w:rPr>
              <w:t>ursy i szkolenia</w:t>
            </w:r>
          </w:p>
        </w:tc>
        <w:tc>
          <w:tcPr>
            <w:tcW w:w="1061" w:type="dxa"/>
            <w:vAlign w:val="center"/>
          </w:tcPr>
          <w:p w:rsidR="0046263B" w:rsidRPr="00FA268D" w:rsidRDefault="0046263B" w:rsidP="00DA0175">
            <w:pPr>
              <w:spacing w:line="276" w:lineRule="auto"/>
              <w:jc w:val="center"/>
              <w:rPr>
                <w:color w:val="000000" w:themeColor="text1"/>
                <w:sz w:val="22"/>
                <w:szCs w:val="22"/>
              </w:rPr>
            </w:pPr>
            <w:r w:rsidRPr="00FA268D">
              <w:rPr>
                <w:color w:val="000000" w:themeColor="text1"/>
                <w:sz w:val="22"/>
                <w:szCs w:val="22"/>
              </w:rPr>
              <w:t>B50</w:t>
            </w:r>
          </w:p>
        </w:tc>
        <w:tc>
          <w:tcPr>
            <w:tcW w:w="7808" w:type="dxa"/>
            <w:vAlign w:val="center"/>
          </w:tcPr>
          <w:p w:rsidR="00890723" w:rsidRPr="00FA268D" w:rsidRDefault="00890723" w:rsidP="00DA0175">
            <w:pPr>
              <w:spacing w:line="276" w:lineRule="auto"/>
              <w:rPr>
                <w:color w:val="000000" w:themeColor="text1"/>
                <w:sz w:val="22"/>
                <w:szCs w:val="22"/>
              </w:rPr>
            </w:pPr>
            <w:r w:rsidRPr="00FA268D">
              <w:rPr>
                <w:color w:val="000000" w:themeColor="text1"/>
                <w:sz w:val="22"/>
                <w:szCs w:val="22"/>
              </w:rPr>
              <w:t xml:space="preserve">Dokumentacja </w:t>
            </w:r>
            <w:r w:rsidR="0071657A" w:rsidRPr="00FA268D">
              <w:rPr>
                <w:color w:val="000000" w:themeColor="text1"/>
                <w:sz w:val="22"/>
                <w:szCs w:val="22"/>
              </w:rPr>
              <w:t xml:space="preserve">rekrutacyjna oraz </w:t>
            </w:r>
            <w:r w:rsidR="00040893" w:rsidRPr="00FA268D">
              <w:rPr>
                <w:color w:val="000000" w:themeColor="text1"/>
                <w:sz w:val="22"/>
                <w:szCs w:val="22"/>
              </w:rPr>
              <w:t>potwierdzająca przebieg i ukończenie kursu lub szkolenia.</w:t>
            </w:r>
          </w:p>
          <w:p w:rsidR="0046263B" w:rsidRPr="00FA268D" w:rsidRDefault="0046263B" w:rsidP="00DA0175">
            <w:pPr>
              <w:spacing w:line="276" w:lineRule="auto"/>
              <w:rPr>
                <w:color w:val="000000" w:themeColor="text1"/>
                <w:sz w:val="22"/>
                <w:szCs w:val="22"/>
              </w:rPr>
            </w:pPr>
            <w:r w:rsidRPr="00FA268D">
              <w:rPr>
                <w:color w:val="000000" w:themeColor="text1"/>
                <w:sz w:val="22"/>
                <w:szCs w:val="22"/>
              </w:rPr>
              <w:t>Dokumentacja zgłoszeniowa osób, które nie rozpoczęły kursu – kat. Bc</w:t>
            </w:r>
            <w:r w:rsidR="008F5DDB" w:rsidRPr="00FA268D">
              <w:rPr>
                <w:color w:val="000000" w:themeColor="text1"/>
                <w:sz w:val="22"/>
                <w:szCs w:val="22"/>
              </w:rPr>
              <w:t>.</w:t>
            </w:r>
          </w:p>
        </w:tc>
      </w:tr>
      <w:tr w:rsidR="0046263B" w:rsidRPr="00FA268D" w:rsidTr="004C6B2C">
        <w:trPr>
          <w:cantSplit/>
        </w:trPr>
        <w:tc>
          <w:tcPr>
            <w:tcW w:w="0" w:type="auto"/>
            <w:vAlign w:val="center"/>
          </w:tcPr>
          <w:p w:rsidR="0046263B" w:rsidRPr="00FA268D" w:rsidRDefault="0046263B" w:rsidP="00DA0175">
            <w:pPr>
              <w:spacing w:line="276" w:lineRule="auto"/>
              <w:jc w:val="center"/>
              <w:rPr>
                <w:color w:val="000000" w:themeColor="text1"/>
                <w:sz w:val="22"/>
                <w:szCs w:val="22"/>
              </w:rPr>
            </w:pPr>
          </w:p>
        </w:tc>
        <w:tc>
          <w:tcPr>
            <w:tcW w:w="0" w:type="auto"/>
            <w:vAlign w:val="center"/>
          </w:tcPr>
          <w:p w:rsidR="0046263B" w:rsidRPr="00FA268D" w:rsidRDefault="0046263B" w:rsidP="00DA0175">
            <w:pPr>
              <w:spacing w:line="276" w:lineRule="auto"/>
              <w:jc w:val="center"/>
              <w:rPr>
                <w:color w:val="000000" w:themeColor="text1"/>
                <w:sz w:val="22"/>
                <w:szCs w:val="22"/>
              </w:rPr>
            </w:pPr>
          </w:p>
        </w:tc>
        <w:tc>
          <w:tcPr>
            <w:tcW w:w="0" w:type="auto"/>
            <w:vAlign w:val="center"/>
          </w:tcPr>
          <w:p w:rsidR="0046263B" w:rsidRPr="00FA268D" w:rsidRDefault="0046263B" w:rsidP="00DA0175">
            <w:pPr>
              <w:spacing w:line="276" w:lineRule="auto"/>
              <w:jc w:val="center"/>
              <w:rPr>
                <w:color w:val="000000" w:themeColor="text1"/>
                <w:sz w:val="22"/>
                <w:szCs w:val="22"/>
              </w:rPr>
            </w:pPr>
          </w:p>
        </w:tc>
        <w:tc>
          <w:tcPr>
            <w:tcW w:w="0" w:type="auto"/>
            <w:vAlign w:val="center"/>
          </w:tcPr>
          <w:p w:rsidR="0046263B" w:rsidRPr="00FA268D" w:rsidRDefault="00867A29" w:rsidP="00DA0175">
            <w:pPr>
              <w:spacing w:line="276" w:lineRule="auto"/>
              <w:jc w:val="center"/>
              <w:rPr>
                <w:color w:val="000000" w:themeColor="text1"/>
                <w:sz w:val="22"/>
                <w:szCs w:val="22"/>
              </w:rPr>
            </w:pPr>
            <w:r w:rsidRPr="00FA268D">
              <w:rPr>
                <w:color w:val="000000" w:themeColor="text1"/>
                <w:sz w:val="22"/>
                <w:szCs w:val="22"/>
              </w:rPr>
              <w:t>594</w:t>
            </w:r>
            <w:r w:rsidR="00040893" w:rsidRPr="00FA268D">
              <w:rPr>
                <w:color w:val="000000" w:themeColor="text1"/>
                <w:sz w:val="22"/>
                <w:szCs w:val="22"/>
              </w:rPr>
              <w:t>3</w:t>
            </w:r>
          </w:p>
        </w:tc>
        <w:tc>
          <w:tcPr>
            <w:tcW w:w="4067" w:type="dxa"/>
            <w:vAlign w:val="center"/>
          </w:tcPr>
          <w:p w:rsidR="0046263B" w:rsidRPr="00FA268D" w:rsidRDefault="0046263B" w:rsidP="00DA0175">
            <w:pPr>
              <w:spacing w:line="276" w:lineRule="auto"/>
              <w:rPr>
                <w:color w:val="000000" w:themeColor="text1"/>
                <w:sz w:val="22"/>
                <w:szCs w:val="22"/>
              </w:rPr>
            </w:pPr>
            <w:r w:rsidRPr="00FA268D">
              <w:rPr>
                <w:color w:val="000000" w:themeColor="text1"/>
                <w:sz w:val="22"/>
                <w:szCs w:val="22"/>
              </w:rPr>
              <w:t>Ankiety oceniające kursy i szkolenia</w:t>
            </w:r>
          </w:p>
        </w:tc>
        <w:tc>
          <w:tcPr>
            <w:tcW w:w="1061" w:type="dxa"/>
            <w:vAlign w:val="center"/>
          </w:tcPr>
          <w:p w:rsidR="0046263B" w:rsidRPr="00FA268D" w:rsidRDefault="0046263B" w:rsidP="00DA0175">
            <w:pPr>
              <w:spacing w:line="276" w:lineRule="auto"/>
              <w:jc w:val="center"/>
              <w:rPr>
                <w:color w:val="000000" w:themeColor="text1"/>
                <w:sz w:val="22"/>
                <w:szCs w:val="22"/>
              </w:rPr>
            </w:pPr>
            <w:r w:rsidRPr="00FA268D">
              <w:rPr>
                <w:color w:val="000000" w:themeColor="text1"/>
                <w:sz w:val="22"/>
                <w:szCs w:val="22"/>
              </w:rPr>
              <w:t>B5</w:t>
            </w:r>
          </w:p>
        </w:tc>
        <w:tc>
          <w:tcPr>
            <w:tcW w:w="7808" w:type="dxa"/>
            <w:vAlign w:val="center"/>
          </w:tcPr>
          <w:p w:rsidR="0046263B" w:rsidRPr="00FA268D" w:rsidRDefault="0046263B" w:rsidP="00DA0175">
            <w:pPr>
              <w:spacing w:line="276" w:lineRule="auto"/>
              <w:rPr>
                <w:color w:val="000000" w:themeColor="text1"/>
                <w:sz w:val="22"/>
                <w:szCs w:val="22"/>
              </w:rPr>
            </w:pPr>
          </w:p>
        </w:tc>
      </w:tr>
      <w:tr w:rsidR="0046263B" w:rsidRPr="00FA268D" w:rsidTr="004C6B2C">
        <w:trPr>
          <w:cantSplit/>
        </w:trPr>
        <w:tc>
          <w:tcPr>
            <w:tcW w:w="0" w:type="auto"/>
            <w:vAlign w:val="center"/>
          </w:tcPr>
          <w:p w:rsidR="0046263B" w:rsidRPr="00FA268D" w:rsidRDefault="0046263B" w:rsidP="00DA0175">
            <w:pPr>
              <w:spacing w:line="276" w:lineRule="auto"/>
              <w:jc w:val="center"/>
              <w:rPr>
                <w:color w:val="000000" w:themeColor="text1"/>
                <w:sz w:val="22"/>
                <w:szCs w:val="22"/>
              </w:rPr>
            </w:pPr>
          </w:p>
        </w:tc>
        <w:tc>
          <w:tcPr>
            <w:tcW w:w="0" w:type="auto"/>
            <w:vAlign w:val="center"/>
          </w:tcPr>
          <w:p w:rsidR="0046263B" w:rsidRPr="00FA268D" w:rsidRDefault="0046263B" w:rsidP="00DA0175">
            <w:pPr>
              <w:spacing w:line="276" w:lineRule="auto"/>
              <w:jc w:val="center"/>
              <w:rPr>
                <w:color w:val="000000" w:themeColor="text1"/>
                <w:sz w:val="22"/>
                <w:szCs w:val="22"/>
              </w:rPr>
            </w:pPr>
          </w:p>
        </w:tc>
        <w:tc>
          <w:tcPr>
            <w:tcW w:w="0" w:type="auto"/>
            <w:vAlign w:val="center"/>
          </w:tcPr>
          <w:p w:rsidR="0046263B" w:rsidRPr="00FA268D" w:rsidRDefault="00867A29" w:rsidP="00DA0175">
            <w:pPr>
              <w:spacing w:line="276" w:lineRule="auto"/>
              <w:jc w:val="center"/>
              <w:rPr>
                <w:color w:val="000000" w:themeColor="text1"/>
                <w:sz w:val="22"/>
                <w:szCs w:val="22"/>
              </w:rPr>
            </w:pPr>
            <w:r w:rsidRPr="00FA268D">
              <w:rPr>
                <w:color w:val="000000" w:themeColor="text1"/>
                <w:sz w:val="22"/>
                <w:szCs w:val="22"/>
              </w:rPr>
              <w:t>595</w:t>
            </w:r>
          </w:p>
        </w:tc>
        <w:tc>
          <w:tcPr>
            <w:tcW w:w="0" w:type="auto"/>
            <w:vAlign w:val="center"/>
          </w:tcPr>
          <w:p w:rsidR="0046263B" w:rsidRPr="00FA268D" w:rsidRDefault="0046263B" w:rsidP="00DA0175">
            <w:pPr>
              <w:spacing w:line="276" w:lineRule="auto"/>
              <w:jc w:val="center"/>
              <w:rPr>
                <w:color w:val="000000" w:themeColor="text1"/>
                <w:sz w:val="22"/>
                <w:szCs w:val="22"/>
              </w:rPr>
            </w:pPr>
          </w:p>
        </w:tc>
        <w:tc>
          <w:tcPr>
            <w:tcW w:w="4067" w:type="dxa"/>
            <w:vAlign w:val="center"/>
          </w:tcPr>
          <w:p w:rsidR="0046263B" w:rsidRPr="00FA268D" w:rsidRDefault="0046263B" w:rsidP="00DA0175">
            <w:pPr>
              <w:spacing w:line="276" w:lineRule="auto"/>
              <w:rPr>
                <w:color w:val="000000" w:themeColor="text1"/>
                <w:sz w:val="22"/>
                <w:szCs w:val="22"/>
              </w:rPr>
            </w:pPr>
            <w:r w:rsidRPr="00FA268D">
              <w:rPr>
                <w:color w:val="000000" w:themeColor="text1"/>
                <w:sz w:val="22"/>
                <w:szCs w:val="22"/>
              </w:rPr>
              <w:t>Uniwersytet Trzeciego Wieku</w:t>
            </w:r>
          </w:p>
        </w:tc>
        <w:tc>
          <w:tcPr>
            <w:tcW w:w="1061" w:type="dxa"/>
            <w:vAlign w:val="center"/>
          </w:tcPr>
          <w:p w:rsidR="0046263B" w:rsidRPr="00FA268D" w:rsidRDefault="0046263B" w:rsidP="00DA0175">
            <w:pPr>
              <w:spacing w:line="276" w:lineRule="auto"/>
              <w:jc w:val="center"/>
              <w:rPr>
                <w:color w:val="000000" w:themeColor="text1"/>
                <w:sz w:val="22"/>
                <w:szCs w:val="22"/>
              </w:rPr>
            </w:pPr>
          </w:p>
        </w:tc>
        <w:tc>
          <w:tcPr>
            <w:tcW w:w="7808" w:type="dxa"/>
            <w:vAlign w:val="center"/>
          </w:tcPr>
          <w:p w:rsidR="0046263B" w:rsidRPr="00FA268D" w:rsidRDefault="0046263B" w:rsidP="00DA0175">
            <w:pPr>
              <w:spacing w:line="276" w:lineRule="auto"/>
              <w:rPr>
                <w:color w:val="000000" w:themeColor="text1"/>
                <w:sz w:val="22"/>
                <w:szCs w:val="22"/>
              </w:rPr>
            </w:pPr>
          </w:p>
        </w:tc>
      </w:tr>
      <w:tr w:rsidR="0046263B" w:rsidRPr="00FA268D" w:rsidTr="004C6B2C">
        <w:trPr>
          <w:cantSplit/>
        </w:trPr>
        <w:tc>
          <w:tcPr>
            <w:tcW w:w="0" w:type="auto"/>
            <w:vAlign w:val="center"/>
          </w:tcPr>
          <w:p w:rsidR="0046263B" w:rsidRPr="00FA268D" w:rsidRDefault="0046263B" w:rsidP="00DA0175">
            <w:pPr>
              <w:spacing w:line="276" w:lineRule="auto"/>
              <w:jc w:val="center"/>
              <w:rPr>
                <w:color w:val="000000" w:themeColor="text1"/>
                <w:sz w:val="22"/>
                <w:szCs w:val="22"/>
              </w:rPr>
            </w:pPr>
          </w:p>
        </w:tc>
        <w:tc>
          <w:tcPr>
            <w:tcW w:w="0" w:type="auto"/>
            <w:vAlign w:val="center"/>
          </w:tcPr>
          <w:p w:rsidR="0046263B" w:rsidRPr="00FA268D" w:rsidRDefault="0046263B" w:rsidP="00DA0175">
            <w:pPr>
              <w:spacing w:line="276" w:lineRule="auto"/>
              <w:jc w:val="center"/>
              <w:rPr>
                <w:color w:val="000000" w:themeColor="text1"/>
                <w:sz w:val="22"/>
                <w:szCs w:val="22"/>
              </w:rPr>
            </w:pPr>
          </w:p>
        </w:tc>
        <w:tc>
          <w:tcPr>
            <w:tcW w:w="0" w:type="auto"/>
            <w:vAlign w:val="center"/>
          </w:tcPr>
          <w:p w:rsidR="0046263B" w:rsidRPr="00FA268D" w:rsidRDefault="0046263B" w:rsidP="00DA0175">
            <w:pPr>
              <w:spacing w:line="276" w:lineRule="auto"/>
              <w:jc w:val="center"/>
              <w:rPr>
                <w:color w:val="000000" w:themeColor="text1"/>
                <w:sz w:val="22"/>
                <w:szCs w:val="22"/>
              </w:rPr>
            </w:pPr>
          </w:p>
        </w:tc>
        <w:tc>
          <w:tcPr>
            <w:tcW w:w="0" w:type="auto"/>
            <w:vAlign w:val="center"/>
          </w:tcPr>
          <w:p w:rsidR="0046263B" w:rsidRPr="00FA268D" w:rsidRDefault="00867A29" w:rsidP="00DA0175">
            <w:pPr>
              <w:spacing w:line="276" w:lineRule="auto"/>
              <w:jc w:val="center"/>
              <w:rPr>
                <w:color w:val="000000" w:themeColor="text1"/>
                <w:sz w:val="22"/>
                <w:szCs w:val="22"/>
              </w:rPr>
            </w:pPr>
            <w:r w:rsidRPr="00FA268D">
              <w:rPr>
                <w:color w:val="000000" w:themeColor="text1"/>
                <w:sz w:val="22"/>
                <w:szCs w:val="22"/>
              </w:rPr>
              <w:t>595</w:t>
            </w:r>
            <w:r w:rsidR="0046263B" w:rsidRPr="00FA268D">
              <w:rPr>
                <w:color w:val="000000" w:themeColor="text1"/>
                <w:sz w:val="22"/>
                <w:szCs w:val="22"/>
              </w:rPr>
              <w:t>0</w:t>
            </w:r>
          </w:p>
        </w:tc>
        <w:tc>
          <w:tcPr>
            <w:tcW w:w="4067" w:type="dxa"/>
            <w:vAlign w:val="center"/>
          </w:tcPr>
          <w:p w:rsidR="0046263B" w:rsidRPr="00FA268D" w:rsidRDefault="0046263B" w:rsidP="00DA0175">
            <w:pPr>
              <w:spacing w:line="276" w:lineRule="auto"/>
              <w:rPr>
                <w:color w:val="000000" w:themeColor="text1"/>
                <w:sz w:val="22"/>
                <w:szCs w:val="22"/>
              </w:rPr>
            </w:pPr>
            <w:r w:rsidRPr="00FA268D">
              <w:rPr>
                <w:color w:val="000000" w:themeColor="text1"/>
                <w:sz w:val="22"/>
                <w:szCs w:val="22"/>
              </w:rPr>
              <w:t>Założenia organizacyjno-programowe</w:t>
            </w:r>
          </w:p>
        </w:tc>
        <w:tc>
          <w:tcPr>
            <w:tcW w:w="1061" w:type="dxa"/>
            <w:vAlign w:val="center"/>
          </w:tcPr>
          <w:p w:rsidR="0046263B" w:rsidRPr="00FA268D" w:rsidRDefault="0046263B"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46263B" w:rsidRPr="00FA268D" w:rsidRDefault="0046263B" w:rsidP="00DA0175">
            <w:pPr>
              <w:spacing w:line="276" w:lineRule="auto"/>
              <w:rPr>
                <w:color w:val="000000" w:themeColor="text1"/>
                <w:sz w:val="22"/>
                <w:szCs w:val="22"/>
              </w:rPr>
            </w:pPr>
          </w:p>
        </w:tc>
      </w:tr>
      <w:tr w:rsidR="0046263B" w:rsidRPr="00FA268D" w:rsidTr="004C6B2C">
        <w:trPr>
          <w:cantSplit/>
        </w:trPr>
        <w:tc>
          <w:tcPr>
            <w:tcW w:w="0" w:type="auto"/>
            <w:vAlign w:val="center"/>
          </w:tcPr>
          <w:p w:rsidR="0046263B" w:rsidRPr="00FA268D" w:rsidRDefault="0046263B" w:rsidP="00DA0175">
            <w:pPr>
              <w:spacing w:line="276" w:lineRule="auto"/>
              <w:jc w:val="center"/>
              <w:rPr>
                <w:color w:val="000000" w:themeColor="text1"/>
                <w:sz w:val="22"/>
                <w:szCs w:val="22"/>
              </w:rPr>
            </w:pPr>
          </w:p>
        </w:tc>
        <w:tc>
          <w:tcPr>
            <w:tcW w:w="0" w:type="auto"/>
            <w:vAlign w:val="center"/>
          </w:tcPr>
          <w:p w:rsidR="0046263B" w:rsidRPr="00FA268D" w:rsidRDefault="0046263B" w:rsidP="00DA0175">
            <w:pPr>
              <w:spacing w:line="276" w:lineRule="auto"/>
              <w:jc w:val="center"/>
              <w:rPr>
                <w:color w:val="000000" w:themeColor="text1"/>
                <w:sz w:val="22"/>
                <w:szCs w:val="22"/>
              </w:rPr>
            </w:pPr>
          </w:p>
        </w:tc>
        <w:tc>
          <w:tcPr>
            <w:tcW w:w="0" w:type="auto"/>
            <w:vAlign w:val="center"/>
          </w:tcPr>
          <w:p w:rsidR="0046263B" w:rsidRPr="00FA268D" w:rsidRDefault="0046263B" w:rsidP="00DA0175">
            <w:pPr>
              <w:spacing w:line="276" w:lineRule="auto"/>
              <w:jc w:val="center"/>
              <w:rPr>
                <w:color w:val="000000" w:themeColor="text1"/>
                <w:sz w:val="22"/>
                <w:szCs w:val="22"/>
              </w:rPr>
            </w:pPr>
          </w:p>
        </w:tc>
        <w:tc>
          <w:tcPr>
            <w:tcW w:w="0" w:type="auto"/>
            <w:vAlign w:val="center"/>
          </w:tcPr>
          <w:p w:rsidR="0046263B" w:rsidRPr="00FA268D" w:rsidRDefault="00867A29" w:rsidP="00DA0175">
            <w:pPr>
              <w:spacing w:line="276" w:lineRule="auto"/>
              <w:jc w:val="center"/>
              <w:rPr>
                <w:color w:val="000000" w:themeColor="text1"/>
                <w:sz w:val="22"/>
                <w:szCs w:val="22"/>
              </w:rPr>
            </w:pPr>
            <w:r w:rsidRPr="00FA268D">
              <w:rPr>
                <w:color w:val="000000" w:themeColor="text1"/>
                <w:sz w:val="22"/>
                <w:szCs w:val="22"/>
              </w:rPr>
              <w:t>595</w:t>
            </w:r>
            <w:r w:rsidR="0046263B" w:rsidRPr="00FA268D">
              <w:rPr>
                <w:color w:val="000000" w:themeColor="text1"/>
                <w:sz w:val="22"/>
                <w:szCs w:val="22"/>
              </w:rPr>
              <w:t>1</w:t>
            </w:r>
          </w:p>
        </w:tc>
        <w:tc>
          <w:tcPr>
            <w:tcW w:w="4067" w:type="dxa"/>
            <w:vAlign w:val="center"/>
          </w:tcPr>
          <w:p w:rsidR="0046263B" w:rsidRPr="00FA268D" w:rsidRDefault="0046263B" w:rsidP="00DA0175">
            <w:pPr>
              <w:spacing w:line="276" w:lineRule="auto"/>
              <w:rPr>
                <w:color w:val="000000" w:themeColor="text1"/>
                <w:sz w:val="22"/>
                <w:szCs w:val="22"/>
              </w:rPr>
            </w:pPr>
            <w:r w:rsidRPr="00FA268D">
              <w:rPr>
                <w:color w:val="000000" w:themeColor="text1"/>
                <w:sz w:val="22"/>
                <w:szCs w:val="22"/>
              </w:rPr>
              <w:t>Studia na Uniwersytecie Trzeciego Wieku</w:t>
            </w:r>
          </w:p>
        </w:tc>
        <w:tc>
          <w:tcPr>
            <w:tcW w:w="1061" w:type="dxa"/>
            <w:vAlign w:val="center"/>
          </w:tcPr>
          <w:p w:rsidR="0046263B" w:rsidRPr="00FA268D" w:rsidRDefault="0046263B" w:rsidP="00DA0175">
            <w:pPr>
              <w:spacing w:line="276" w:lineRule="auto"/>
              <w:jc w:val="center"/>
              <w:rPr>
                <w:color w:val="000000" w:themeColor="text1"/>
                <w:sz w:val="22"/>
                <w:szCs w:val="22"/>
              </w:rPr>
            </w:pPr>
            <w:r w:rsidRPr="00FA268D">
              <w:rPr>
                <w:color w:val="000000" w:themeColor="text1"/>
                <w:sz w:val="22"/>
                <w:szCs w:val="22"/>
              </w:rPr>
              <w:t>B10</w:t>
            </w:r>
          </w:p>
        </w:tc>
        <w:tc>
          <w:tcPr>
            <w:tcW w:w="7808" w:type="dxa"/>
            <w:vAlign w:val="center"/>
          </w:tcPr>
          <w:p w:rsidR="0046263B" w:rsidRPr="00FA268D" w:rsidRDefault="0046263B" w:rsidP="00DA0175">
            <w:pPr>
              <w:spacing w:line="276" w:lineRule="auto"/>
              <w:rPr>
                <w:color w:val="000000" w:themeColor="text1"/>
                <w:sz w:val="22"/>
                <w:szCs w:val="22"/>
              </w:rPr>
            </w:pPr>
            <w:r w:rsidRPr="00FA268D">
              <w:rPr>
                <w:color w:val="000000" w:themeColor="text1"/>
                <w:sz w:val="22"/>
                <w:szCs w:val="22"/>
              </w:rPr>
              <w:t>Formularze zgłoszeniowe, listy obecności,</w:t>
            </w:r>
            <w:r w:rsidR="008F5DDB" w:rsidRPr="00FA268D">
              <w:rPr>
                <w:color w:val="000000" w:themeColor="text1"/>
                <w:sz w:val="22"/>
                <w:szCs w:val="22"/>
              </w:rPr>
              <w:t xml:space="preserve"> rozkład zajęć, kosztorys zajęć.</w:t>
            </w:r>
          </w:p>
        </w:tc>
      </w:tr>
      <w:tr w:rsidR="0046263B" w:rsidRPr="00FA268D" w:rsidTr="004C6B2C">
        <w:trPr>
          <w:cantSplit/>
        </w:trPr>
        <w:tc>
          <w:tcPr>
            <w:tcW w:w="0" w:type="auto"/>
            <w:vAlign w:val="center"/>
          </w:tcPr>
          <w:p w:rsidR="0046263B" w:rsidRPr="00FA268D" w:rsidRDefault="0046263B" w:rsidP="00DA0175">
            <w:pPr>
              <w:spacing w:line="276" w:lineRule="auto"/>
              <w:jc w:val="center"/>
              <w:rPr>
                <w:b/>
                <w:color w:val="000000" w:themeColor="text1"/>
                <w:sz w:val="22"/>
                <w:szCs w:val="22"/>
              </w:rPr>
            </w:pPr>
            <w:r w:rsidRPr="00FA268D">
              <w:rPr>
                <w:b/>
                <w:color w:val="000000" w:themeColor="text1"/>
                <w:sz w:val="22"/>
                <w:szCs w:val="22"/>
              </w:rPr>
              <w:t>6</w:t>
            </w:r>
          </w:p>
        </w:tc>
        <w:tc>
          <w:tcPr>
            <w:tcW w:w="0" w:type="auto"/>
            <w:vAlign w:val="center"/>
          </w:tcPr>
          <w:p w:rsidR="0046263B" w:rsidRPr="00FA268D" w:rsidRDefault="0046263B" w:rsidP="00DA0175">
            <w:pPr>
              <w:spacing w:line="276" w:lineRule="auto"/>
              <w:jc w:val="center"/>
              <w:rPr>
                <w:b/>
                <w:color w:val="000000" w:themeColor="text1"/>
                <w:sz w:val="22"/>
                <w:szCs w:val="22"/>
              </w:rPr>
            </w:pPr>
          </w:p>
        </w:tc>
        <w:tc>
          <w:tcPr>
            <w:tcW w:w="0" w:type="auto"/>
            <w:vAlign w:val="center"/>
          </w:tcPr>
          <w:p w:rsidR="0046263B" w:rsidRPr="00FA268D" w:rsidRDefault="0046263B" w:rsidP="00DA0175">
            <w:pPr>
              <w:spacing w:line="276" w:lineRule="auto"/>
              <w:jc w:val="center"/>
              <w:rPr>
                <w:b/>
                <w:color w:val="000000" w:themeColor="text1"/>
                <w:sz w:val="22"/>
                <w:szCs w:val="22"/>
              </w:rPr>
            </w:pPr>
          </w:p>
        </w:tc>
        <w:tc>
          <w:tcPr>
            <w:tcW w:w="0" w:type="auto"/>
            <w:vAlign w:val="center"/>
          </w:tcPr>
          <w:p w:rsidR="0046263B" w:rsidRPr="00FA268D" w:rsidRDefault="0046263B" w:rsidP="00DA0175">
            <w:pPr>
              <w:spacing w:line="276" w:lineRule="auto"/>
              <w:jc w:val="center"/>
              <w:rPr>
                <w:b/>
                <w:color w:val="000000" w:themeColor="text1"/>
                <w:sz w:val="22"/>
                <w:szCs w:val="22"/>
              </w:rPr>
            </w:pPr>
          </w:p>
        </w:tc>
        <w:tc>
          <w:tcPr>
            <w:tcW w:w="4067" w:type="dxa"/>
            <w:vAlign w:val="center"/>
          </w:tcPr>
          <w:p w:rsidR="0046263B" w:rsidRPr="00FA268D" w:rsidRDefault="0046263B" w:rsidP="00DA0175">
            <w:pPr>
              <w:spacing w:before="240" w:after="240" w:line="276" w:lineRule="auto"/>
              <w:rPr>
                <w:b/>
                <w:color w:val="000000" w:themeColor="text1"/>
                <w:sz w:val="22"/>
                <w:szCs w:val="22"/>
              </w:rPr>
            </w:pPr>
            <w:r w:rsidRPr="00FA268D">
              <w:rPr>
                <w:b/>
                <w:color w:val="000000" w:themeColor="text1"/>
                <w:sz w:val="22"/>
                <w:szCs w:val="22"/>
              </w:rPr>
              <w:t>DOKUMENTACJA SĄDOWO-MEDYCZNA</w:t>
            </w:r>
          </w:p>
        </w:tc>
        <w:tc>
          <w:tcPr>
            <w:tcW w:w="1061" w:type="dxa"/>
            <w:vAlign w:val="center"/>
          </w:tcPr>
          <w:p w:rsidR="0046263B" w:rsidRPr="00FA268D" w:rsidRDefault="0046263B" w:rsidP="00DA0175">
            <w:pPr>
              <w:spacing w:line="276" w:lineRule="auto"/>
              <w:jc w:val="center"/>
              <w:rPr>
                <w:color w:val="000000" w:themeColor="text1"/>
                <w:sz w:val="22"/>
                <w:szCs w:val="22"/>
              </w:rPr>
            </w:pPr>
          </w:p>
        </w:tc>
        <w:tc>
          <w:tcPr>
            <w:tcW w:w="7808" w:type="dxa"/>
            <w:vAlign w:val="center"/>
          </w:tcPr>
          <w:p w:rsidR="0046263B" w:rsidRPr="00FA268D" w:rsidRDefault="0046263B" w:rsidP="00DA0175">
            <w:pPr>
              <w:spacing w:line="276" w:lineRule="auto"/>
              <w:rPr>
                <w:color w:val="000000" w:themeColor="text1"/>
                <w:sz w:val="22"/>
                <w:szCs w:val="22"/>
              </w:rPr>
            </w:pPr>
            <w:r w:rsidRPr="00FA268D">
              <w:rPr>
                <w:color w:val="000000" w:themeColor="text1"/>
                <w:sz w:val="22"/>
                <w:szCs w:val="22"/>
              </w:rPr>
              <w:t>Obejmuje dokumentację sądowo-medyczną tworzoną w Katedrze Medycyny Sądowej</w:t>
            </w:r>
            <w:r w:rsidR="008F5DDB" w:rsidRPr="00FA268D">
              <w:rPr>
                <w:color w:val="000000" w:themeColor="text1"/>
                <w:sz w:val="22"/>
                <w:szCs w:val="22"/>
              </w:rPr>
              <w:t>.</w:t>
            </w:r>
          </w:p>
        </w:tc>
      </w:tr>
      <w:tr w:rsidR="00867A29" w:rsidRPr="00FA268D" w:rsidTr="004C6B2C">
        <w:trPr>
          <w:cantSplit/>
        </w:trPr>
        <w:tc>
          <w:tcPr>
            <w:tcW w:w="0" w:type="auto"/>
            <w:vAlign w:val="center"/>
          </w:tcPr>
          <w:p w:rsidR="00867A29" w:rsidRPr="00FA268D" w:rsidRDefault="00867A29" w:rsidP="00DA0175">
            <w:pPr>
              <w:spacing w:line="276" w:lineRule="auto"/>
              <w:jc w:val="center"/>
              <w:rPr>
                <w:b/>
                <w:color w:val="000000" w:themeColor="text1"/>
                <w:sz w:val="22"/>
                <w:szCs w:val="22"/>
              </w:rPr>
            </w:pPr>
          </w:p>
        </w:tc>
        <w:tc>
          <w:tcPr>
            <w:tcW w:w="0" w:type="auto"/>
            <w:vAlign w:val="center"/>
          </w:tcPr>
          <w:p w:rsidR="00867A29" w:rsidRPr="00FA268D" w:rsidRDefault="00867A29" w:rsidP="00DA0175">
            <w:pPr>
              <w:spacing w:line="276" w:lineRule="auto"/>
              <w:jc w:val="center"/>
              <w:rPr>
                <w:b/>
                <w:color w:val="000000" w:themeColor="text1"/>
                <w:sz w:val="22"/>
                <w:szCs w:val="22"/>
              </w:rPr>
            </w:pPr>
            <w:r w:rsidRPr="00FA268D">
              <w:rPr>
                <w:b/>
                <w:color w:val="000000" w:themeColor="text1"/>
                <w:sz w:val="22"/>
                <w:szCs w:val="22"/>
              </w:rPr>
              <w:t>60</w:t>
            </w:r>
          </w:p>
        </w:tc>
        <w:tc>
          <w:tcPr>
            <w:tcW w:w="0" w:type="auto"/>
            <w:vAlign w:val="center"/>
          </w:tcPr>
          <w:p w:rsidR="00867A29" w:rsidRPr="00FA268D" w:rsidRDefault="00867A29" w:rsidP="00DA0175">
            <w:pPr>
              <w:spacing w:line="276" w:lineRule="auto"/>
              <w:jc w:val="center"/>
              <w:rPr>
                <w:b/>
                <w:color w:val="000000" w:themeColor="text1"/>
                <w:sz w:val="22"/>
                <w:szCs w:val="22"/>
              </w:rPr>
            </w:pPr>
          </w:p>
        </w:tc>
        <w:tc>
          <w:tcPr>
            <w:tcW w:w="0" w:type="auto"/>
            <w:vAlign w:val="center"/>
          </w:tcPr>
          <w:p w:rsidR="00867A29" w:rsidRPr="00FA268D" w:rsidRDefault="00867A29" w:rsidP="00DA0175">
            <w:pPr>
              <w:spacing w:line="276" w:lineRule="auto"/>
              <w:jc w:val="center"/>
              <w:rPr>
                <w:b/>
                <w:color w:val="000000" w:themeColor="text1"/>
                <w:sz w:val="22"/>
                <w:szCs w:val="22"/>
              </w:rPr>
            </w:pPr>
          </w:p>
        </w:tc>
        <w:tc>
          <w:tcPr>
            <w:tcW w:w="4067" w:type="dxa"/>
            <w:vAlign w:val="center"/>
          </w:tcPr>
          <w:p w:rsidR="00867A29" w:rsidRPr="00FA268D" w:rsidRDefault="00867A29" w:rsidP="00DA0175">
            <w:pPr>
              <w:spacing w:before="240" w:after="240" w:line="276" w:lineRule="auto"/>
              <w:rPr>
                <w:b/>
                <w:color w:val="000000" w:themeColor="text1"/>
                <w:sz w:val="22"/>
                <w:szCs w:val="22"/>
                <w:u w:val="single"/>
              </w:rPr>
            </w:pPr>
            <w:r w:rsidRPr="00FA268D">
              <w:rPr>
                <w:b/>
                <w:color w:val="000000" w:themeColor="text1"/>
                <w:sz w:val="22"/>
                <w:szCs w:val="22"/>
                <w:u w:val="single"/>
              </w:rPr>
              <w:t>Regulacje prawne w zakresie spraw sądowo-medycznych</w:t>
            </w:r>
          </w:p>
        </w:tc>
        <w:tc>
          <w:tcPr>
            <w:tcW w:w="1061" w:type="dxa"/>
            <w:vAlign w:val="center"/>
          </w:tcPr>
          <w:p w:rsidR="00867A29" w:rsidRPr="00FA268D" w:rsidRDefault="00867A29"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867A29" w:rsidRPr="00FA268D" w:rsidRDefault="00867A29" w:rsidP="00DA0175">
            <w:pPr>
              <w:spacing w:line="276" w:lineRule="auto"/>
              <w:rPr>
                <w:color w:val="000000" w:themeColor="text1"/>
                <w:sz w:val="22"/>
                <w:szCs w:val="22"/>
              </w:rPr>
            </w:pPr>
          </w:p>
        </w:tc>
      </w:tr>
      <w:tr w:rsidR="00867A29" w:rsidRPr="00FA268D" w:rsidTr="004C6B2C">
        <w:trPr>
          <w:cantSplit/>
        </w:trPr>
        <w:tc>
          <w:tcPr>
            <w:tcW w:w="0" w:type="auto"/>
            <w:vAlign w:val="center"/>
          </w:tcPr>
          <w:p w:rsidR="00867A29" w:rsidRPr="00FA268D" w:rsidRDefault="00867A29" w:rsidP="00DA0175">
            <w:pPr>
              <w:spacing w:line="276" w:lineRule="auto"/>
              <w:jc w:val="center"/>
              <w:rPr>
                <w:b/>
                <w:color w:val="000000" w:themeColor="text1"/>
                <w:sz w:val="22"/>
                <w:szCs w:val="22"/>
              </w:rPr>
            </w:pPr>
          </w:p>
        </w:tc>
        <w:tc>
          <w:tcPr>
            <w:tcW w:w="0" w:type="auto"/>
            <w:vAlign w:val="center"/>
          </w:tcPr>
          <w:p w:rsidR="00867A29" w:rsidRPr="00FA268D" w:rsidRDefault="00867A29" w:rsidP="00DA0175">
            <w:pPr>
              <w:spacing w:line="276" w:lineRule="auto"/>
              <w:jc w:val="center"/>
              <w:rPr>
                <w:b/>
                <w:color w:val="000000" w:themeColor="text1"/>
                <w:sz w:val="22"/>
                <w:szCs w:val="22"/>
              </w:rPr>
            </w:pPr>
            <w:r w:rsidRPr="00FA268D">
              <w:rPr>
                <w:b/>
                <w:color w:val="000000" w:themeColor="text1"/>
                <w:sz w:val="22"/>
                <w:szCs w:val="22"/>
              </w:rPr>
              <w:t>61</w:t>
            </w:r>
          </w:p>
        </w:tc>
        <w:tc>
          <w:tcPr>
            <w:tcW w:w="0" w:type="auto"/>
            <w:vAlign w:val="center"/>
          </w:tcPr>
          <w:p w:rsidR="00867A29" w:rsidRPr="00FA268D" w:rsidRDefault="00867A29" w:rsidP="00DA0175">
            <w:pPr>
              <w:spacing w:line="276" w:lineRule="auto"/>
              <w:jc w:val="center"/>
              <w:rPr>
                <w:b/>
                <w:color w:val="000000" w:themeColor="text1"/>
                <w:sz w:val="22"/>
                <w:szCs w:val="22"/>
              </w:rPr>
            </w:pPr>
          </w:p>
        </w:tc>
        <w:tc>
          <w:tcPr>
            <w:tcW w:w="0" w:type="auto"/>
            <w:vAlign w:val="center"/>
          </w:tcPr>
          <w:p w:rsidR="00867A29" w:rsidRPr="00FA268D" w:rsidRDefault="00867A29" w:rsidP="00DA0175">
            <w:pPr>
              <w:spacing w:line="276" w:lineRule="auto"/>
              <w:jc w:val="center"/>
              <w:rPr>
                <w:b/>
                <w:color w:val="000000" w:themeColor="text1"/>
                <w:sz w:val="22"/>
                <w:szCs w:val="22"/>
              </w:rPr>
            </w:pPr>
          </w:p>
        </w:tc>
        <w:tc>
          <w:tcPr>
            <w:tcW w:w="4067" w:type="dxa"/>
            <w:vAlign w:val="center"/>
          </w:tcPr>
          <w:p w:rsidR="00867A29" w:rsidRPr="00FA268D" w:rsidRDefault="00867A29" w:rsidP="00DA0175">
            <w:pPr>
              <w:spacing w:line="276" w:lineRule="auto"/>
              <w:rPr>
                <w:b/>
                <w:color w:val="000000" w:themeColor="text1"/>
                <w:sz w:val="22"/>
                <w:szCs w:val="22"/>
                <w:u w:val="single"/>
              </w:rPr>
            </w:pPr>
            <w:r w:rsidRPr="00FA268D">
              <w:rPr>
                <w:b/>
                <w:color w:val="000000" w:themeColor="text1"/>
                <w:sz w:val="22"/>
                <w:szCs w:val="22"/>
                <w:u w:val="single"/>
              </w:rPr>
              <w:t xml:space="preserve">Sprawozdania z sądowo-lekarskich oględzin i sekcji zwłok </w:t>
            </w:r>
          </w:p>
        </w:tc>
        <w:tc>
          <w:tcPr>
            <w:tcW w:w="1061" w:type="dxa"/>
            <w:vAlign w:val="center"/>
          </w:tcPr>
          <w:p w:rsidR="00867A29" w:rsidRPr="00FA268D" w:rsidRDefault="00867A29"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867A29" w:rsidRPr="00FA268D" w:rsidRDefault="00867A29" w:rsidP="00DA0175">
            <w:pPr>
              <w:spacing w:line="276" w:lineRule="auto"/>
              <w:rPr>
                <w:color w:val="000000" w:themeColor="text1"/>
                <w:sz w:val="22"/>
                <w:szCs w:val="22"/>
              </w:rPr>
            </w:pPr>
            <w:r w:rsidRPr="00FA268D">
              <w:rPr>
                <w:color w:val="000000" w:themeColor="text1"/>
                <w:sz w:val="22"/>
                <w:szCs w:val="22"/>
              </w:rPr>
              <w:t xml:space="preserve">Postanowienia prokuratury o przeprowadzeniu sekcji, wyniki sekcji, wyniki badań dodatkowych, sprawozdania z przeprowadzonych sekcji, kopie faktur. </w:t>
            </w:r>
          </w:p>
        </w:tc>
      </w:tr>
      <w:tr w:rsidR="00867A29" w:rsidRPr="00FA268D" w:rsidTr="004C6B2C">
        <w:trPr>
          <w:cantSplit/>
        </w:trPr>
        <w:tc>
          <w:tcPr>
            <w:tcW w:w="0" w:type="auto"/>
            <w:vAlign w:val="center"/>
          </w:tcPr>
          <w:p w:rsidR="00867A29" w:rsidRPr="00FA268D" w:rsidRDefault="00867A29" w:rsidP="00DA0175">
            <w:pPr>
              <w:spacing w:line="276" w:lineRule="auto"/>
              <w:jc w:val="center"/>
              <w:rPr>
                <w:b/>
                <w:color w:val="000000" w:themeColor="text1"/>
                <w:sz w:val="22"/>
                <w:szCs w:val="22"/>
              </w:rPr>
            </w:pPr>
          </w:p>
        </w:tc>
        <w:tc>
          <w:tcPr>
            <w:tcW w:w="0" w:type="auto"/>
            <w:vAlign w:val="center"/>
          </w:tcPr>
          <w:p w:rsidR="00867A29" w:rsidRPr="00FA268D" w:rsidRDefault="00867A29" w:rsidP="00DA0175">
            <w:pPr>
              <w:spacing w:line="276" w:lineRule="auto"/>
              <w:jc w:val="center"/>
              <w:rPr>
                <w:b/>
                <w:color w:val="000000" w:themeColor="text1"/>
                <w:sz w:val="22"/>
                <w:szCs w:val="22"/>
              </w:rPr>
            </w:pPr>
            <w:r w:rsidRPr="00FA268D">
              <w:rPr>
                <w:b/>
                <w:color w:val="000000" w:themeColor="text1"/>
                <w:sz w:val="22"/>
                <w:szCs w:val="22"/>
              </w:rPr>
              <w:t>62</w:t>
            </w:r>
          </w:p>
        </w:tc>
        <w:tc>
          <w:tcPr>
            <w:tcW w:w="0" w:type="auto"/>
            <w:vAlign w:val="center"/>
          </w:tcPr>
          <w:p w:rsidR="00867A29" w:rsidRPr="00FA268D" w:rsidRDefault="00867A29" w:rsidP="00DA0175">
            <w:pPr>
              <w:spacing w:line="276" w:lineRule="auto"/>
              <w:jc w:val="center"/>
              <w:rPr>
                <w:b/>
                <w:color w:val="000000" w:themeColor="text1"/>
                <w:sz w:val="22"/>
                <w:szCs w:val="22"/>
              </w:rPr>
            </w:pPr>
          </w:p>
        </w:tc>
        <w:tc>
          <w:tcPr>
            <w:tcW w:w="0" w:type="auto"/>
            <w:vAlign w:val="center"/>
          </w:tcPr>
          <w:p w:rsidR="00867A29" w:rsidRPr="00FA268D" w:rsidRDefault="00867A29" w:rsidP="00DA0175">
            <w:pPr>
              <w:spacing w:line="276" w:lineRule="auto"/>
              <w:jc w:val="center"/>
              <w:rPr>
                <w:b/>
                <w:color w:val="000000" w:themeColor="text1"/>
                <w:sz w:val="22"/>
                <w:szCs w:val="22"/>
              </w:rPr>
            </w:pPr>
          </w:p>
        </w:tc>
        <w:tc>
          <w:tcPr>
            <w:tcW w:w="4067" w:type="dxa"/>
            <w:vAlign w:val="center"/>
          </w:tcPr>
          <w:p w:rsidR="00867A29" w:rsidRPr="00FA268D" w:rsidRDefault="00867A29" w:rsidP="00DA0175">
            <w:pPr>
              <w:spacing w:line="276" w:lineRule="auto"/>
              <w:rPr>
                <w:b/>
                <w:color w:val="000000" w:themeColor="text1"/>
                <w:sz w:val="22"/>
                <w:szCs w:val="22"/>
                <w:u w:val="single"/>
              </w:rPr>
            </w:pPr>
            <w:r w:rsidRPr="00FA268D">
              <w:rPr>
                <w:b/>
                <w:color w:val="000000" w:themeColor="text1"/>
                <w:sz w:val="22"/>
                <w:szCs w:val="22"/>
                <w:u w:val="single"/>
              </w:rPr>
              <w:t>Książka sekcyjna</w:t>
            </w:r>
          </w:p>
        </w:tc>
        <w:tc>
          <w:tcPr>
            <w:tcW w:w="1061" w:type="dxa"/>
            <w:vAlign w:val="center"/>
          </w:tcPr>
          <w:p w:rsidR="00867A29" w:rsidRPr="00FA268D" w:rsidRDefault="00867A29"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867A29" w:rsidRPr="00FA268D" w:rsidRDefault="00867A29" w:rsidP="00DA0175">
            <w:pPr>
              <w:spacing w:line="276" w:lineRule="auto"/>
              <w:rPr>
                <w:color w:val="000000" w:themeColor="text1"/>
                <w:sz w:val="22"/>
                <w:szCs w:val="22"/>
              </w:rPr>
            </w:pPr>
          </w:p>
        </w:tc>
      </w:tr>
      <w:tr w:rsidR="00867A29" w:rsidRPr="00FA268D" w:rsidTr="004C6B2C">
        <w:trPr>
          <w:cantSplit/>
        </w:trPr>
        <w:tc>
          <w:tcPr>
            <w:tcW w:w="0" w:type="auto"/>
            <w:vAlign w:val="center"/>
          </w:tcPr>
          <w:p w:rsidR="00867A29" w:rsidRPr="00FA268D" w:rsidRDefault="00867A29" w:rsidP="00DA0175">
            <w:pPr>
              <w:spacing w:line="276" w:lineRule="auto"/>
              <w:jc w:val="center"/>
              <w:rPr>
                <w:b/>
                <w:color w:val="000000" w:themeColor="text1"/>
                <w:sz w:val="22"/>
                <w:szCs w:val="22"/>
              </w:rPr>
            </w:pPr>
          </w:p>
        </w:tc>
        <w:tc>
          <w:tcPr>
            <w:tcW w:w="0" w:type="auto"/>
            <w:vAlign w:val="center"/>
          </w:tcPr>
          <w:p w:rsidR="00867A29" w:rsidRPr="00FA268D" w:rsidRDefault="00867A29" w:rsidP="00DA0175">
            <w:pPr>
              <w:spacing w:line="276" w:lineRule="auto"/>
              <w:jc w:val="center"/>
              <w:rPr>
                <w:b/>
                <w:color w:val="000000" w:themeColor="text1"/>
                <w:sz w:val="22"/>
                <w:szCs w:val="22"/>
              </w:rPr>
            </w:pPr>
            <w:r w:rsidRPr="00FA268D">
              <w:rPr>
                <w:b/>
                <w:color w:val="000000" w:themeColor="text1"/>
                <w:sz w:val="22"/>
                <w:szCs w:val="22"/>
              </w:rPr>
              <w:t>63</w:t>
            </w:r>
          </w:p>
        </w:tc>
        <w:tc>
          <w:tcPr>
            <w:tcW w:w="0" w:type="auto"/>
            <w:vAlign w:val="center"/>
          </w:tcPr>
          <w:p w:rsidR="00867A29" w:rsidRPr="00FA268D" w:rsidRDefault="00867A29" w:rsidP="00DA0175">
            <w:pPr>
              <w:spacing w:line="276" w:lineRule="auto"/>
              <w:jc w:val="center"/>
              <w:rPr>
                <w:b/>
                <w:color w:val="000000" w:themeColor="text1"/>
                <w:sz w:val="22"/>
                <w:szCs w:val="22"/>
              </w:rPr>
            </w:pPr>
          </w:p>
        </w:tc>
        <w:tc>
          <w:tcPr>
            <w:tcW w:w="0" w:type="auto"/>
            <w:vAlign w:val="center"/>
          </w:tcPr>
          <w:p w:rsidR="00867A29" w:rsidRPr="00FA268D" w:rsidRDefault="00867A29" w:rsidP="00DA0175">
            <w:pPr>
              <w:spacing w:line="276" w:lineRule="auto"/>
              <w:jc w:val="center"/>
              <w:rPr>
                <w:b/>
                <w:color w:val="000000" w:themeColor="text1"/>
                <w:sz w:val="22"/>
                <w:szCs w:val="22"/>
              </w:rPr>
            </w:pPr>
          </w:p>
        </w:tc>
        <w:tc>
          <w:tcPr>
            <w:tcW w:w="4067" w:type="dxa"/>
            <w:vAlign w:val="center"/>
          </w:tcPr>
          <w:p w:rsidR="00867A29" w:rsidRPr="00FA268D" w:rsidRDefault="00867A29" w:rsidP="00DA0175">
            <w:pPr>
              <w:spacing w:line="276" w:lineRule="auto"/>
              <w:rPr>
                <w:b/>
                <w:color w:val="000000" w:themeColor="text1"/>
                <w:sz w:val="22"/>
                <w:szCs w:val="22"/>
                <w:u w:val="single"/>
              </w:rPr>
            </w:pPr>
            <w:r w:rsidRPr="00FA268D">
              <w:rPr>
                <w:b/>
                <w:color w:val="000000" w:themeColor="text1"/>
                <w:sz w:val="22"/>
                <w:szCs w:val="22"/>
                <w:u w:val="single"/>
              </w:rPr>
              <w:t>Orzecznictwo sądowo-lekarskie</w:t>
            </w:r>
          </w:p>
        </w:tc>
        <w:tc>
          <w:tcPr>
            <w:tcW w:w="1061" w:type="dxa"/>
            <w:vAlign w:val="center"/>
          </w:tcPr>
          <w:p w:rsidR="00867A29" w:rsidRPr="00FA268D" w:rsidRDefault="00867A29" w:rsidP="00DA0175">
            <w:pPr>
              <w:spacing w:line="276" w:lineRule="auto"/>
              <w:jc w:val="center"/>
              <w:rPr>
                <w:color w:val="000000" w:themeColor="text1"/>
                <w:sz w:val="22"/>
                <w:szCs w:val="22"/>
              </w:rPr>
            </w:pPr>
          </w:p>
        </w:tc>
        <w:tc>
          <w:tcPr>
            <w:tcW w:w="7808" w:type="dxa"/>
            <w:vAlign w:val="center"/>
          </w:tcPr>
          <w:p w:rsidR="00867A29" w:rsidRPr="00FA268D" w:rsidRDefault="00867A29" w:rsidP="00DA0175">
            <w:pPr>
              <w:spacing w:line="276" w:lineRule="auto"/>
              <w:rPr>
                <w:color w:val="000000" w:themeColor="text1"/>
                <w:sz w:val="22"/>
                <w:szCs w:val="22"/>
              </w:rPr>
            </w:pPr>
          </w:p>
        </w:tc>
      </w:tr>
      <w:tr w:rsidR="00867A29" w:rsidRPr="00FA268D" w:rsidTr="004C6B2C">
        <w:trPr>
          <w:cantSplit/>
        </w:trPr>
        <w:tc>
          <w:tcPr>
            <w:tcW w:w="0" w:type="auto"/>
            <w:vAlign w:val="center"/>
          </w:tcPr>
          <w:p w:rsidR="00867A29" w:rsidRPr="00FA268D" w:rsidRDefault="00867A29" w:rsidP="00DA0175">
            <w:pPr>
              <w:spacing w:line="276" w:lineRule="auto"/>
              <w:jc w:val="center"/>
              <w:rPr>
                <w:color w:val="000000" w:themeColor="text1"/>
                <w:sz w:val="22"/>
                <w:szCs w:val="22"/>
              </w:rPr>
            </w:pPr>
          </w:p>
        </w:tc>
        <w:tc>
          <w:tcPr>
            <w:tcW w:w="0" w:type="auto"/>
            <w:vAlign w:val="center"/>
          </w:tcPr>
          <w:p w:rsidR="00867A29" w:rsidRPr="00FA268D" w:rsidRDefault="00867A29" w:rsidP="00DA0175">
            <w:pPr>
              <w:spacing w:line="276" w:lineRule="auto"/>
              <w:jc w:val="center"/>
              <w:rPr>
                <w:color w:val="000000" w:themeColor="text1"/>
                <w:sz w:val="22"/>
                <w:szCs w:val="22"/>
              </w:rPr>
            </w:pPr>
          </w:p>
        </w:tc>
        <w:tc>
          <w:tcPr>
            <w:tcW w:w="0" w:type="auto"/>
            <w:vAlign w:val="center"/>
          </w:tcPr>
          <w:p w:rsidR="00867A29" w:rsidRPr="00FA268D" w:rsidRDefault="00867A29" w:rsidP="00DA0175">
            <w:pPr>
              <w:spacing w:line="276" w:lineRule="auto"/>
              <w:jc w:val="center"/>
              <w:rPr>
                <w:color w:val="000000" w:themeColor="text1"/>
                <w:sz w:val="22"/>
                <w:szCs w:val="22"/>
              </w:rPr>
            </w:pPr>
            <w:r w:rsidRPr="00FA268D">
              <w:rPr>
                <w:color w:val="000000" w:themeColor="text1"/>
                <w:sz w:val="22"/>
                <w:szCs w:val="22"/>
              </w:rPr>
              <w:t>630</w:t>
            </w:r>
          </w:p>
        </w:tc>
        <w:tc>
          <w:tcPr>
            <w:tcW w:w="0" w:type="auto"/>
            <w:vAlign w:val="center"/>
          </w:tcPr>
          <w:p w:rsidR="00867A29" w:rsidRPr="00FA268D" w:rsidRDefault="00867A29" w:rsidP="00DA0175">
            <w:pPr>
              <w:spacing w:line="276" w:lineRule="auto"/>
              <w:jc w:val="center"/>
              <w:rPr>
                <w:color w:val="000000" w:themeColor="text1"/>
                <w:sz w:val="22"/>
                <w:szCs w:val="22"/>
              </w:rPr>
            </w:pPr>
          </w:p>
        </w:tc>
        <w:tc>
          <w:tcPr>
            <w:tcW w:w="4067" w:type="dxa"/>
            <w:vAlign w:val="center"/>
          </w:tcPr>
          <w:p w:rsidR="00867A29" w:rsidRPr="00FA268D" w:rsidRDefault="00867A29" w:rsidP="00DA0175">
            <w:pPr>
              <w:spacing w:line="276" w:lineRule="auto"/>
              <w:rPr>
                <w:color w:val="000000" w:themeColor="text1"/>
                <w:sz w:val="22"/>
                <w:szCs w:val="22"/>
              </w:rPr>
            </w:pPr>
            <w:r w:rsidRPr="00FA268D">
              <w:rPr>
                <w:color w:val="000000" w:themeColor="text1"/>
                <w:sz w:val="22"/>
                <w:szCs w:val="22"/>
              </w:rPr>
              <w:t>Badania określające zdolność do uczestniczenia w procesie karnym lub przebywania w warunkach pozbawienia wolności (tzw. VRS)</w:t>
            </w:r>
          </w:p>
        </w:tc>
        <w:tc>
          <w:tcPr>
            <w:tcW w:w="1061" w:type="dxa"/>
            <w:vAlign w:val="center"/>
          </w:tcPr>
          <w:p w:rsidR="00867A29" w:rsidRPr="00FA268D" w:rsidRDefault="00867A29" w:rsidP="00DA0175">
            <w:pPr>
              <w:spacing w:line="276" w:lineRule="auto"/>
              <w:jc w:val="center"/>
              <w:rPr>
                <w:color w:val="000000" w:themeColor="text1"/>
                <w:sz w:val="22"/>
                <w:szCs w:val="22"/>
              </w:rPr>
            </w:pPr>
          </w:p>
        </w:tc>
        <w:tc>
          <w:tcPr>
            <w:tcW w:w="7808" w:type="dxa"/>
            <w:vAlign w:val="center"/>
          </w:tcPr>
          <w:p w:rsidR="00867A29" w:rsidRPr="00FA268D" w:rsidRDefault="00867A29" w:rsidP="00DA0175">
            <w:pPr>
              <w:spacing w:line="276" w:lineRule="auto"/>
              <w:rPr>
                <w:color w:val="000000" w:themeColor="text1"/>
                <w:sz w:val="22"/>
                <w:szCs w:val="22"/>
              </w:rPr>
            </w:pPr>
          </w:p>
          <w:p w:rsidR="00867A29" w:rsidRPr="00FA268D" w:rsidRDefault="00867A29" w:rsidP="00DA0175">
            <w:pPr>
              <w:spacing w:line="276" w:lineRule="auto"/>
              <w:rPr>
                <w:color w:val="000000" w:themeColor="text1"/>
                <w:sz w:val="22"/>
                <w:szCs w:val="22"/>
              </w:rPr>
            </w:pPr>
          </w:p>
        </w:tc>
      </w:tr>
      <w:tr w:rsidR="00867A29" w:rsidRPr="00FA268D" w:rsidTr="004C6B2C">
        <w:trPr>
          <w:cantSplit/>
        </w:trPr>
        <w:tc>
          <w:tcPr>
            <w:tcW w:w="0" w:type="auto"/>
            <w:vAlign w:val="center"/>
          </w:tcPr>
          <w:p w:rsidR="00867A29" w:rsidRPr="00FA268D" w:rsidRDefault="00867A29" w:rsidP="00DA0175">
            <w:pPr>
              <w:spacing w:line="276" w:lineRule="auto"/>
              <w:jc w:val="center"/>
              <w:rPr>
                <w:color w:val="000000" w:themeColor="text1"/>
                <w:sz w:val="22"/>
                <w:szCs w:val="22"/>
              </w:rPr>
            </w:pPr>
          </w:p>
        </w:tc>
        <w:tc>
          <w:tcPr>
            <w:tcW w:w="0" w:type="auto"/>
            <w:vAlign w:val="center"/>
          </w:tcPr>
          <w:p w:rsidR="00867A29" w:rsidRPr="00FA268D" w:rsidRDefault="00867A29" w:rsidP="00DA0175">
            <w:pPr>
              <w:spacing w:line="276" w:lineRule="auto"/>
              <w:jc w:val="center"/>
              <w:rPr>
                <w:color w:val="000000" w:themeColor="text1"/>
                <w:sz w:val="22"/>
                <w:szCs w:val="22"/>
              </w:rPr>
            </w:pPr>
          </w:p>
        </w:tc>
        <w:tc>
          <w:tcPr>
            <w:tcW w:w="0" w:type="auto"/>
            <w:vAlign w:val="center"/>
          </w:tcPr>
          <w:p w:rsidR="00867A29" w:rsidRPr="00FA268D" w:rsidRDefault="00867A29" w:rsidP="00DA0175">
            <w:pPr>
              <w:spacing w:line="276" w:lineRule="auto"/>
              <w:jc w:val="center"/>
              <w:rPr>
                <w:color w:val="000000" w:themeColor="text1"/>
                <w:sz w:val="22"/>
                <w:szCs w:val="22"/>
              </w:rPr>
            </w:pPr>
          </w:p>
        </w:tc>
        <w:tc>
          <w:tcPr>
            <w:tcW w:w="0" w:type="auto"/>
            <w:vAlign w:val="center"/>
          </w:tcPr>
          <w:p w:rsidR="00867A29" w:rsidRPr="00FA268D" w:rsidRDefault="00867A29" w:rsidP="00DA0175">
            <w:pPr>
              <w:spacing w:line="276" w:lineRule="auto"/>
              <w:jc w:val="center"/>
              <w:rPr>
                <w:color w:val="000000" w:themeColor="text1"/>
                <w:sz w:val="22"/>
                <w:szCs w:val="22"/>
              </w:rPr>
            </w:pPr>
            <w:r w:rsidRPr="00FA268D">
              <w:rPr>
                <w:color w:val="000000" w:themeColor="text1"/>
                <w:sz w:val="22"/>
                <w:szCs w:val="22"/>
              </w:rPr>
              <w:t>6300</w:t>
            </w:r>
          </w:p>
        </w:tc>
        <w:tc>
          <w:tcPr>
            <w:tcW w:w="4067" w:type="dxa"/>
            <w:vAlign w:val="center"/>
          </w:tcPr>
          <w:p w:rsidR="00867A29" w:rsidRPr="00FA268D" w:rsidRDefault="00867A29" w:rsidP="00DA0175">
            <w:pPr>
              <w:spacing w:line="276" w:lineRule="auto"/>
              <w:rPr>
                <w:color w:val="000000" w:themeColor="text1"/>
                <w:sz w:val="22"/>
                <w:szCs w:val="22"/>
              </w:rPr>
            </w:pPr>
            <w:r w:rsidRPr="00FA268D">
              <w:rPr>
                <w:color w:val="000000" w:themeColor="text1"/>
                <w:sz w:val="22"/>
                <w:szCs w:val="22"/>
              </w:rPr>
              <w:t>Wyniki badań VRS</w:t>
            </w:r>
          </w:p>
        </w:tc>
        <w:tc>
          <w:tcPr>
            <w:tcW w:w="1061" w:type="dxa"/>
            <w:vAlign w:val="center"/>
          </w:tcPr>
          <w:p w:rsidR="00867A29" w:rsidRPr="00FA268D" w:rsidRDefault="00867A29"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867A29" w:rsidRPr="00FA268D" w:rsidRDefault="00867A29" w:rsidP="00DA0175">
            <w:pPr>
              <w:spacing w:line="276" w:lineRule="auto"/>
              <w:rPr>
                <w:color w:val="000000" w:themeColor="text1"/>
                <w:sz w:val="22"/>
                <w:szCs w:val="22"/>
              </w:rPr>
            </w:pPr>
            <w:r w:rsidRPr="00FA268D">
              <w:rPr>
                <w:color w:val="000000" w:themeColor="text1"/>
                <w:sz w:val="22"/>
                <w:szCs w:val="22"/>
              </w:rPr>
              <w:t xml:space="preserve">Postanowienia organu zlecającego </w:t>
            </w:r>
            <w:r w:rsidR="00EC044E" w:rsidRPr="00FA268D">
              <w:rPr>
                <w:color w:val="000000" w:themeColor="text1"/>
                <w:sz w:val="22"/>
                <w:szCs w:val="22"/>
              </w:rPr>
              <w:t>wydanie opinii</w:t>
            </w:r>
            <w:r w:rsidRPr="00FA268D">
              <w:rPr>
                <w:color w:val="000000" w:themeColor="text1"/>
                <w:sz w:val="22"/>
                <w:szCs w:val="22"/>
              </w:rPr>
              <w:t>, sprawozdania z badań sądowo-lekarskich, opinie</w:t>
            </w:r>
            <w:r w:rsidR="00DD211A" w:rsidRPr="00FA268D">
              <w:rPr>
                <w:color w:val="000000" w:themeColor="text1"/>
                <w:sz w:val="22"/>
                <w:szCs w:val="22"/>
              </w:rPr>
              <w:t xml:space="preserve"> biegłych i</w:t>
            </w:r>
            <w:r w:rsidRPr="00FA268D">
              <w:rPr>
                <w:color w:val="000000" w:themeColor="text1"/>
                <w:sz w:val="22"/>
                <w:szCs w:val="22"/>
              </w:rPr>
              <w:t xml:space="preserve"> konsultantów, kopie faktur</w:t>
            </w:r>
            <w:r w:rsidR="00DD211A" w:rsidRPr="00FA268D">
              <w:rPr>
                <w:color w:val="000000" w:themeColor="text1"/>
                <w:sz w:val="22"/>
                <w:szCs w:val="22"/>
              </w:rPr>
              <w:t xml:space="preserve">.  </w:t>
            </w:r>
          </w:p>
        </w:tc>
      </w:tr>
      <w:tr w:rsidR="00867A29" w:rsidRPr="00FA268D" w:rsidTr="004C6B2C">
        <w:trPr>
          <w:cantSplit/>
        </w:trPr>
        <w:tc>
          <w:tcPr>
            <w:tcW w:w="0" w:type="auto"/>
            <w:vAlign w:val="center"/>
          </w:tcPr>
          <w:p w:rsidR="00867A29" w:rsidRPr="00FA268D" w:rsidRDefault="00867A29" w:rsidP="00DA0175">
            <w:pPr>
              <w:spacing w:line="276" w:lineRule="auto"/>
              <w:jc w:val="center"/>
              <w:rPr>
                <w:color w:val="000000" w:themeColor="text1"/>
                <w:sz w:val="22"/>
                <w:szCs w:val="22"/>
              </w:rPr>
            </w:pPr>
          </w:p>
        </w:tc>
        <w:tc>
          <w:tcPr>
            <w:tcW w:w="0" w:type="auto"/>
            <w:vAlign w:val="center"/>
          </w:tcPr>
          <w:p w:rsidR="00867A29" w:rsidRPr="00FA268D" w:rsidRDefault="00867A29" w:rsidP="00DA0175">
            <w:pPr>
              <w:spacing w:line="276" w:lineRule="auto"/>
              <w:jc w:val="center"/>
              <w:rPr>
                <w:color w:val="000000" w:themeColor="text1"/>
                <w:sz w:val="22"/>
                <w:szCs w:val="22"/>
              </w:rPr>
            </w:pPr>
          </w:p>
        </w:tc>
        <w:tc>
          <w:tcPr>
            <w:tcW w:w="0" w:type="auto"/>
            <w:vAlign w:val="center"/>
          </w:tcPr>
          <w:p w:rsidR="00867A29" w:rsidRPr="00FA268D" w:rsidRDefault="00867A29" w:rsidP="00DA0175">
            <w:pPr>
              <w:spacing w:line="276" w:lineRule="auto"/>
              <w:jc w:val="center"/>
              <w:rPr>
                <w:color w:val="000000" w:themeColor="text1"/>
                <w:sz w:val="22"/>
                <w:szCs w:val="22"/>
              </w:rPr>
            </w:pPr>
          </w:p>
        </w:tc>
        <w:tc>
          <w:tcPr>
            <w:tcW w:w="0" w:type="auto"/>
            <w:vAlign w:val="center"/>
          </w:tcPr>
          <w:p w:rsidR="00867A29" w:rsidRPr="00FA268D" w:rsidRDefault="00867A29" w:rsidP="00DA0175">
            <w:pPr>
              <w:spacing w:line="276" w:lineRule="auto"/>
              <w:jc w:val="center"/>
              <w:rPr>
                <w:color w:val="000000" w:themeColor="text1"/>
                <w:sz w:val="22"/>
                <w:szCs w:val="22"/>
              </w:rPr>
            </w:pPr>
            <w:r w:rsidRPr="00FA268D">
              <w:rPr>
                <w:color w:val="000000" w:themeColor="text1"/>
                <w:sz w:val="22"/>
                <w:szCs w:val="22"/>
              </w:rPr>
              <w:t>6301</w:t>
            </w:r>
          </w:p>
        </w:tc>
        <w:tc>
          <w:tcPr>
            <w:tcW w:w="4067" w:type="dxa"/>
            <w:vAlign w:val="center"/>
          </w:tcPr>
          <w:p w:rsidR="00867A29" w:rsidRPr="00FA268D" w:rsidRDefault="00867A29" w:rsidP="00DA0175">
            <w:pPr>
              <w:spacing w:line="276" w:lineRule="auto"/>
              <w:rPr>
                <w:color w:val="000000" w:themeColor="text1"/>
                <w:sz w:val="22"/>
                <w:szCs w:val="22"/>
              </w:rPr>
            </w:pPr>
            <w:r w:rsidRPr="00FA268D">
              <w:rPr>
                <w:color w:val="000000" w:themeColor="text1"/>
                <w:sz w:val="22"/>
                <w:szCs w:val="22"/>
              </w:rPr>
              <w:t>Rejestr zleceń VRS</w:t>
            </w:r>
          </w:p>
        </w:tc>
        <w:tc>
          <w:tcPr>
            <w:tcW w:w="1061" w:type="dxa"/>
            <w:vAlign w:val="center"/>
          </w:tcPr>
          <w:p w:rsidR="00867A29" w:rsidRPr="00FA268D" w:rsidRDefault="00867A29"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867A29" w:rsidRPr="00FA268D" w:rsidRDefault="00867A29" w:rsidP="00DA0175">
            <w:pPr>
              <w:spacing w:line="276" w:lineRule="auto"/>
              <w:rPr>
                <w:color w:val="000000" w:themeColor="text1"/>
                <w:sz w:val="22"/>
                <w:szCs w:val="22"/>
              </w:rPr>
            </w:pPr>
          </w:p>
        </w:tc>
      </w:tr>
      <w:tr w:rsidR="00867A29" w:rsidRPr="00FA268D" w:rsidTr="004C6B2C">
        <w:trPr>
          <w:cantSplit/>
        </w:trPr>
        <w:tc>
          <w:tcPr>
            <w:tcW w:w="0" w:type="auto"/>
            <w:vAlign w:val="center"/>
          </w:tcPr>
          <w:p w:rsidR="00867A29" w:rsidRPr="00FA268D" w:rsidRDefault="00867A29" w:rsidP="00DA0175">
            <w:pPr>
              <w:spacing w:line="276" w:lineRule="auto"/>
              <w:jc w:val="center"/>
              <w:rPr>
                <w:color w:val="000000" w:themeColor="text1"/>
                <w:sz w:val="22"/>
                <w:szCs w:val="22"/>
              </w:rPr>
            </w:pPr>
          </w:p>
        </w:tc>
        <w:tc>
          <w:tcPr>
            <w:tcW w:w="0" w:type="auto"/>
            <w:vAlign w:val="center"/>
          </w:tcPr>
          <w:p w:rsidR="00867A29" w:rsidRPr="00FA268D" w:rsidRDefault="00867A29" w:rsidP="00DA0175">
            <w:pPr>
              <w:spacing w:line="276" w:lineRule="auto"/>
              <w:jc w:val="center"/>
              <w:rPr>
                <w:color w:val="000000" w:themeColor="text1"/>
                <w:sz w:val="22"/>
                <w:szCs w:val="22"/>
              </w:rPr>
            </w:pPr>
          </w:p>
        </w:tc>
        <w:tc>
          <w:tcPr>
            <w:tcW w:w="0" w:type="auto"/>
            <w:vAlign w:val="center"/>
          </w:tcPr>
          <w:p w:rsidR="00867A29" w:rsidRPr="00FA268D" w:rsidRDefault="00867A29" w:rsidP="00DA0175">
            <w:pPr>
              <w:spacing w:line="276" w:lineRule="auto"/>
              <w:jc w:val="center"/>
              <w:rPr>
                <w:color w:val="000000" w:themeColor="text1"/>
                <w:sz w:val="22"/>
                <w:szCs w:val="22"/>
              </w:rPr>
            </w:pPr>
            <w:r w:rsidRPr="00FA268D">
              <w:rPr>
                <w:color w:val="000000" w:themeColor="text1"/>
                <w:sz w:val="22"/>
                <w:szCs w:val="22"/>
              </w:rPr>
              <w:t>631</w:t>
            </w:r>
          </w:p>
        </w:tc>
        <w:tc>
          <w:tcPr>
            <w:tcW w:w="0" w:type="auto"/>
            <w:vAlign w:val="center"/>
          </w:tcPr>
          <w:p w:rsidR="00867A29" w:rsidRPr="00FA268D" w:rsidRDefault="00867A29" w:rsidP="00DA0175">
            <w:pPr>
              <w:spacing w:line="276" w:lineRule="auto"/>
              <w:jc w:val="center"/>
              <w:rPr>
                <w:color w:val="000000" w:themeColor="text1"/>
                <w:sz w:val="22"/>
                <w:szCs w:val="22"/>
              </w:rPr>
            </w:pPr>
          </w:p>
        </w:tc>
        <w:tc>
          <w:tcPr>
            <w:tcW w:w="4067" w:type="dxa"/>
            <w:vAlign w:val="center"/>
          </w:tcPr>
          <w:p w:rsidR="00867A29" w:rsidRPr="00FA268D" w:rsidRDefault="00867A29" w:rsidP="00DA0175">
            <w:pPr>
              <w:spacing w:line="276" w:lineRule="auto"/>
              <w:rPr>
                <w:color w:val="000000" w:themeColor="text1"/>
                <w:sz w:val="22"/>
                <w:szCs w:val="22"/>
              </w:rPr>
            </w:pPr>
            <w:r w:rsidRPr="00FA268D">
              <w:rPr>
                <w:color w:val="000000" w:themeColor="text1"/>
                <w:sz w:val="22"/>
                <w:szCs w:val="22"/>
              </w:rPr>
              <w:t>Badania dotyczące ustalenia procentowego uszczerbku na zdrowiu wykonywane na zlecenie sądów cywilnych, sądów pracy, instytucji ubezpieczeniowych (tzw. VRC)</w:t>
            </w:r>
          </w:p>
        </w:tc>
        <w:tc>
          <w:tcPr>
            <w:tcW w:w="1061" w:type="dxa"/>
            <w:vAlign w:val="center"/>
          </w:tcPr>
          <w:p w:rsidR="00867A29" w:rsidRPr="00FA268D" w:rsidRDefault="00867A29" w:rsidP="00DA0175">
            <w:pPr>
              <w:spacing w:line="276" w:lineRule="auto"/>
              <w:jc w:val="center"/>
              <w:rPr>
                <w:color w:val="000000" w:themeColor="text1"/>
                <w:sz w:val="22"/>
                <w:szCs w:val="22"/>
              </w:rPr>
            </w:pPr>
          </w:p>
        </w:tc>
        <w:tc>
          <w:tcPr>
            <w:tcW w:w="7808" w:type="dxa"/>
            <w:vAlign w:val="center"/>
          </w:tcPr>
          <w:p w:rsidR="00867A29" w:rsidRPr="00FA268D" w:rsidRDefault="00867A29" w:rsidP="00DA0175">
            <w:pPr>
              <w:spacing w:line="276" w:lineRule="auto"/>
              <w:rPr>
                <w:color w:val="000000" w:themeColor="text1"/>
                <w:sz w:val="22"/>
                <w:szCs w:val="22"/>
              </w:rPr>
            </w:pPr>
          </w:p>
        </w:tc>
      </w:tr>
      <w:tr w:rsidR="00867A29" w:rsidRPr="00FA268D" w:rsidTr="004C6B2C">
        <w:trPr>
          <w:cantSplit/>
        </w:trPr>
        <w:tc>
          <w:tcPr>
            <w:tcW w:w="0" w:type="auto"/>
            <w:vAlign w:val="center"/>
          </w:tcPr>
          <w:p w:rsidR="00867A29" w:rsidRPr="00FA268D" w:rsidRDefault="00867A29" w:rsidP="00DA0175">
            <w:pPr>
              <w:spacing w:line="276" w:lineRule="auto"/>
              <w:jc w:val="center"/>
              <w:rPr>
                <w:color w:val="000000" w:themeColor="text1"/>
                <w:sz w:val="22"/>
                <w:szCs w:val="22"/>
              </w:rPr>
            </w:pPr>
          </w:p>
        </w:tc>
        <w:tc>
          <w:tcPr>
            <w:tcW w:w="0" w:type="auto"/>
            <w:vAlign w:val="center"/>
          </w:tcPr>
          <w:p w:rsidR="00867A29" w:rsidRPr="00FA268D" w:rsidRDefault="00867A29" w:rsidP="00DA0175">
            <w:pPr>
              <w:spacing w:line="276" w:lineRule="auto"/>
              <w:jc w:val="center"/>
              <w:rPr>
                <w:color w:val="000000" w:themeColor="text1"/>
                <w:sz w:val="22"/>
                <w:szCs w:val="22"/>
              </w:rPr>
            </w:pPr>
          </w:p>
        </w:tc>
        <w:tc>
          <w:tcPr>
            <w:tcW w:w="0" w:type="auto"/>
            <w:vAlign w:val="center"/>
          </w:tcPr>
          <w:p w:rsidR="00867A29" w:rsidRPr="00FA268D" w:rsidRDefault="00867A29" w:rsidP="00DA0175">
            <w:pPr>
              <w:spacing w:line="276" w:lineRule="auto"/>
              <w:jc w:val="center"/>
              <w:rPr>
                <w:color w:val="000000" w:themeColor="text1"/>
                <w:sz w:val="22"/>
                <w:szCs w:val="22"/>
              </w:rPr>
            </w:pPr>
          </w:p>
        </w:tc>
        <w:tc>
          <w:tcPr>
            <w:tcW w:w="0" w:type="auto"/>
            <w:vAlign w:val="center"/>
          </w:tcPr>
          <w:p w:rsidR="00867A29" w:rsidRPr="00FA268D" w:rsidRDefault="00867A29" w:rsidP="00DA0175">
            <w:pPr>
              <w:spacing w:line="276" w:lineRule="auto"/>
              <w:jc w:val="center"/>
              <w:rPr>
                <w:color w:val="000000" w:themeColor="text1"/>
                <w:sz w:val="22"/>
                <w:szCs w:val="22"/>
              </w:rPr>
            </w:pPr>
            <w:r w:rsidRPr="00FA268D">
              <w:rPr>
                <w:color w:val="000000" w:themeColor="text1"/>
                <w:sz w:val="22"/>
                <w:szCs w:val="22"/>
              </w:rPr>
              <w:t>6310</w:t>
            </w:r>
          </w:p>
        </w:tc>
        <w:tc>
          <w:tcPr>
            <w:tcW w:w="4067" w:type="dxa"/>
            <w:vAlign w:val="center"/>
          </w:tcPr>
          <w:p w:rsidR="00867A29" w:rsidRPr="00FA268D" w:rsidRDefault="00867A29" w:rsidP="00DA0175">
            <w:pPr>
              <w:spacing w:line="276" w:lineRule="auto"/>
              <w:rPr>
                <w:color w:val="000000" w:themeColor="text1"/>
                <w:sz w:val="22"/>
                <w:szCs w:val="22"/>
              </w:rPr>
            </w:pPr>
            <w:r w:rsidRPr="00FA268D">
              <w:rPr>
                <w:color w:val="000000" w:themeColor="text1"/>
                <w:sz w:val="22"/>
                <w:szCs w:val="22"/>
              </w:rPr>
              <w:t>Wyniki badań VRC</w:t>
            </w:r>
          </w:p>
        </w:tc>
        <w:tc>
          <w:tcPr>
            <w:tcW w:w="1061" w:type="dxa"/>
            <w:vAlign w:val="center"/>
          </w:tcPr>
          <w:p w:rsidR="00867A29" w:rsidRPr="00FA268D" w:rsidRDefault="00867A29"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867A29" w:rsidRPr="00FA268D" w:rsidRDefault="00DD211A" w:rsidP="00DA0175">
            <w:pPr>
              <w:spacing w:line="276" w:lineRule="auto"/>
              <w:rPr>
                <w:color w:val="000000" w:themeColor="text1"/>
                <w:sz w:val="22"/>
                <w:szCs w:val="22"/>
              </w:rPr>
            </w:pPr>
            <w:r w:rsidRPr="00FA268D">
              <w:rPr>
                <w:color w:val="000000" w:themeColor="text1"/>
                <w:sz w:val="22"/>
                <w:szCs w:val="22"/>
              </w:rPr>
              <w:t>Jak w klasie 6300</w:t>
            </w:r>
          </w:p>
        </w:tc>
      </w:tr>
      <w:tr w:rsidR="00867A29" w:rsidRPr="00FA268D" w:rsidTr="004C6B2C">
        <w:trPr>
          <w:cantSplit/>
        </w:trPr>
        <w:tc>
          <w:tcPr>
            <w:tcW w:w="0" w:type="auto"/>
            <w:vAlign w:val="center"/>
          </w:tcPr>
          <w:p w:rsidR="00867A29" w:rsidRPr="00FA268D" w:rsidRDefault="00867A29" w:rsidP="00DA0175">
            <w:pPr>
              <w:spacing w:line="276" w:lineRule="auto"/>
              <w:jc w:val="center"/>
              <w:rPr>
                <w:color w:val="000000" w:themeColor="text1"/>
                <w:sz w:val="22"/>
                <w:szCs w:val="22"/>
              </w:rPr>
            </w:pPr>
          </w:p>
        </w:tc>
        <w:tc>
          <w:tcPr>
            <w:tcW w:w="0" w:type="auto"/>
            <w:vAlign w:val="center"/>
          </w:tcPr>
          <w:p w:rsidR="00867A29" w:rsidRPr="00FA268D" w:rsidRDefault="00867A29" w:rsidP="00DA0175">
            <w:pPr>
              <w:spacing w:line="276" w:lineRule="auto"/>
              <w:jc w:val="center"/>
              <w:rPr>
                <w:color w:val="000000" w:themeColor="text1"/>
                <w:sz w:val="22"/>
                <w:szCs w:val="22"/>
              </w:rPr>
            </w:pPr>
          </w:p>
        </w:tc>
        <w:tc>
          <w:tcPr>
            <w:tcW w:w="0" w:type="auto"/>
            <w:vAlign w:val="center"/>
          </w:tcPr>
          <w:p w:rsidR="00867A29" w:rsidRPr="00FA268D" w:rsidRDefault="00867A29" w:rsidP="00DA0175">
            <w:pPr>
              <w:spacing w:line="276" w:lineRule="auto"/>
              <w:jc w:val="center"/>
              <w:rPr>
                <w:color w:val="000000" w:themeColor="text1"/>
                <w:sz w:val="22"/>
                <w:szCs w:val="22"/>
              </w:rPr>
            </w:pPr>
          </w:p>
        </w:tc>
        <w:tc>
          <w:tcPr>
            <w:tcW w:w="0" w:type="auto"/>
            <w:vAlign w:val="center"/>
          </w:tcPr>
          <w:p w:rsidR="00867A29" w:rsidRPr="00FA268D" w:rsidRDefault="00867A29" w:rsidP="00DA0175">
            <w:pPr>
              <w:spacing w:line="276" w:lineRule="auto"/>
              <w:jc w:val="center"/>
              <w:rPr>
                <w:color w:val="000000" w:themeColor="text1"/>
                <w:sz w:val="22"/>
                <w:szCs w:val="22"/>
              </w:rPr>
            </w:pPr>
            <w:r w:rsidRPr="00FA268D">
              <w:rPr>
                <w:color w:val="000000" w:themeColor="text1"/>
                <w:sz w:val="22"/>
                <w:szCs w:val="22"/>
              </w:rPr>
              <w:t>6311</w:t>
            </w:r>
          </w:p>
        </w:tc>
        <w:tc>
          <w:tcPr>
            <w:tcW w:w="4067" w:type="dxa"/>
            <w:vAlign w:val="center"/>
          </w:tcPr>
          <w:p w:rsidR="00867A29" w:rsidRPr="00FA268D" w:rsidRDefault="00867A29" w:rsidP="00DA0175">
            <w:pPr>
              <w:spacing w:line="276" w:lineRule="auto"/>
              <w:rPr>
                <w:color w:val="000000" w:themeColor="text1"/>
                <w:sz w:val="22"/>
                <w:szCs w:val="22"/>
              </w:rPr>
            </w:pPr>
            <w:r w:rsidRPr="00FA268D">
              <w:rPr>
                <w:color w:val="000000" w:themeColor="text1"/>
                <w:sz w:val="22"/>
                <w:szCs w:val="22"/>
              </w:rPr>
              <w:t>Rejestr zleceń VRC</w:t>
            </w:r>
          </w:p>
        </w:tc>
        <w:tc>
          <w:tcPr>
            <w:tcW w:w="1061" w:type="dxa"/>
            <w:vAlign w:val="center"/>
          </w:tcPr>
          <w:p w:rsidR="00867A29" w:rsidRPr="00FA268D" w:rsidRDefault="00867A29"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867A29" w:rsidRPr="00FA268D" w:rsidRDefault="00867A29" w:rsidP="00DA0175">
            <w:pPr>
              <w:spacing w:line="276" w:lineRule="auto"/>
              <w:rPr>
                <w:color w:val="000000" w:themeColor="text1"/>
                <w:sz w:val="22"/>
                <w:szCs w:val="22"/>
              </w:rPr>
            </w:pPr>
          </w:p>
        </w:tc>
      </w:tr>
      <w:tr w:rsidR="00867A29" w:rsidRPr="00FA268D" w:rsidTr="004C6B2C">
        <w:trPr>
          <w:cantSplit/>
        </w:trPr>
        <w:tc>
          <w:tcPr>
            <w:tcW w:w="0" w:type="auto"/>
            <w:vAlign w:val="center"/>
          </w:tcPr>
          <w:p w:rsidR="00867A29" w:rsidRPr="00FA268D" w:rsidRDefault="00867A29" w:rsidP="00DA0175">
            <w:pPr>
              <w:spacing w:line="276" w:lineRule="auto"/>
              <w:jc w:val="center"/>
              <w:rPr>
                <w:color w:val="000000" w:themeColor="text1"/>
                <w:sz w:val="22"/>
                <w:szCs w:val="22"/>
              </w:rPr>
            </w:pPr>
          </w:p>
        </w:tc>
        <w:tc>
          <w:tcPr>
            <w:tcW w:w="0" w:type="auto"/>
            <w:vAlign w:val="center"/>
          </w:tcPr>
          <w:p w:rsidR="00867A29" w:rsidRPr="00FA268D" w:rsidRDefault="00867A29" w:rsidP="00DA0175">
            <w:pPr>
              <w:spacing w:line="276" w:lineRule="auto"/>
              <w:jc w:val="center"/>
              <w:rPr>
                <w:color w:val="000000" w:themeColor="text1"/>
                <w:sz w:val="22"/>
                <w:szCs w:val="22"/>
              </w:rPr>
            </w:pPr>
          </w:p>
        </w:tc>
        <w:tc>
          <w:tcPr>
            <w:tcW w:w="0" w:type="auto"/>
            <w:vAlign w:val="center"/>
          </w:tcPr>
          <w:p w:rsidR="00867A29" w:rsidRPr="00FA268D" w:rsidRDefault="00867A29" w:rsidP="00DA0175">
            <w:pPr>
              <w:spacing w:line="276" w:lineRule="auto"/>
              <w:jc w:val="center"/>
              <w:rPr>
                <w:color w:val="000000" w:themeColor="text1"/>
                <w:sz w:val="22"/>
                <w:szCs w:val="22"/>
              </w:rPr>
            </w:pPr>
            <w:r w:rsidRPr="00FA268D">
              <w:rPr>
                <w:color w:val="000000" w:themeColor="text1"/>
                <w:sz w:val="22"/>
                <w:szCs w:val="22"/>
              </w:rPr>
              <w:t>632</w:t>
            </w:r>
          </w:p>
        </w:tc>
        <w:tc>
          <w:tcPr>
            <w:tcW w:w="0" w:type="auto"/>
            <w:vAlign w:val="center"/>
          </w:tcPr>
          <w:p w:rsidR="00867A29" w:rsidRPr="00FA268D" w:rsidRDefault="00867A29" w:rsidP="00DA0175">
            <w:pPr>
              <w:spacing w:line="276" w:lineRule="auto"/>
              <w:jc w:val="center"/>
              <w:rPr>
                <w:color w:val="000000" w:themeColor="text1"/>
                <w:sz w:val="22"/>
                <w:szCs w:val="22"/>
              </w:rPr>
            </w:pPr>
          </w:p>
        </w:tc>
        <w:tc>
          <w:tcPr>
            <w:tcW w:w="4067" w:type="dxa"/>
            <w:vAlign w:val="center"/>
          </w:tcPr>
          <w:p w:rsidR="00867A29" w:rsidRPr="00FA268D" w:rsidRDefault="00867A29" w:rsidP="00DA0175">
            <w:pPr>
              <w:spacing w:line="276" w:lineRule="auto"/>
              <w:rPr>
                <w:color w:val="000000" w:themeColor="text1"/>
                <w:sz w:val="22"/>
                <w:szCs w:val="22"/>
              </w:rPr>
            </w:pPr>
            <w:r w:rsidRPr="00FA268D">
              <w:rPr>
                <w:color w:val="000000" w:themeColor="text1"/>
                <w:sz w:val="22"/>
                <w:szCs w:val="22"/>
              </w:rPr>
              <w:t>Opinie zespołowe dotyczące ustalenia prawidłowości w postępowaniu medycznym (tzw. ZO)</w:t>
            </w:r>
          </w:p>
        </w:tc>
        <w:tc>
          <w:tcPr>
            <w:tcW w:w="1061" w:type="dxa"/>
            <w:vAlign w:val="center"/>
          </w:tcPr>
          <w:p w:rsidR="00867A29" w:rsidRPr="00FA268D" w:rsidRDefault="00867A29"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867A29" w:rsidRPr="00FA268D" w:rsidRDefault="00867A29" w:rsidP="00DA0175">
            <w:pPr>
              <w:spacing w:line="276" w:lineRule="auto"/>
              <w:rPr>
                <w:color w:val="000000" w:themeColor="text1"/>
                <w:sz w:val="22"/>
                <w:szCs w:val="22"/>
              </w:rPr>
            </w:pPr>
            <w:r w:rsidRPr="00FA268D">
              <w:rPr>
                <w:color w:val="000000" w:themeColor="text1"/>
                <w:sz w:val="22"/>
                <w:szCs w:val="22"/>
              </w:rPr>
              <w:t xml:space="preserve">Postanowienia </w:t>
            </w:r>
            <w:r w:rsidR="00EC044E" w:rsidRPr="00FA268D">
              <w:rPr>
                <w:color w:val="000000" w:themeColor="text1"/>
                <w:sz w:val="22"/>
                <w:szCs w:val="22"/>
              </w:rPr>
              <w:t>organu zlecającego wydanie opinii</w:t>
            </w:r>
            <w:r w:rsidRPr="00FA268D">
              <w:rPr>
                <w:color w:val="000000" w:themeColor="text1"/>
                <w:sz w:val="22"/>
                <w:szCs w:val="22"/>
              </w:rPr>
              <w:t>, opinie sądowo-lekarskie zawierające wyniki badań, kopie faktur.</w:t>
            </w:r>
            <w:r w:rsidR="00DD211A" w:rsidRPr="00FA268D">
              <w:rPr>
                <w:color w:val="000000" w:themeColor="text1"/>
                <w:sz w:val="22"/>
                <w:szCs w:val="22"/>
              </w:rPr>
              <w:t xml:space="preserve"> </w:t>
            </w:r>
          </w:p>
        </w:tc>
      </w:tr>
      <w:tr w:rsidR="00867A29" w:rsidRPr="00FA268D" w:rsidTr="004C6B2C">
        <w:trPr>
          <w:cantSplit/>
        </w:trPr>
        <w:tc>
          <w:tcPr>
            <w:tcW w:w="0" w:type="auto"/>
            <w:vAlign w:val="center"/>
          </w:tcPr>
          <w:p w:rsidR="00867A29" w:rsidRPr="00FA268D" w:rsidRDefault="00867A29" w:rsidP="00DA0175">
            <w:pPr>
              <w:spacing w:line="276" w:lineRule="auto"/>
              <w:jc w:val="center"/>
              <w:rPr>
                <w:color w:val="000000" w:themeColor="text1"/>
                <w:sz w:val="22"/>
                <w:szCs w:val="22"/>
              </w:rPr>
            </w:pPr>
          </w:p>
        </w:tc>
        <w:tc>
          <w:tcPr>
            <w:tcW w:w="0" w:type="auto"/>
            <w:vAlign w:val="center"/>
          </w:tcPr>
          <w:p w:rsidR="00867A29" w:rsidRPr="00FA268D" w:rsidRDefault="00867A29" w:rsidP="00DA0175">
            <w:pPr>
              <w:spacing w:line="276" w:lineRule="auto"/>
              <w:jc w:val="center"/>
              <w:rPr>
                <w:color w:val="000000" w:themeColor="text1"/>
                <w:sz w:val="22"/>
                <w:szCs w:val="22"/>
              </w:rPr>
            </w:pPr>
          </w:p>
        </w:tc>
        <w:tc>
          <w:tcPr>
            <w:tcW w:w="0" w:type="auto"/>
            <w:vAlign w:val="center"/>
          </w:tcPr>
          <w:p w:rsidR="00867A29" w:rsidRPr="00FA268D" w:rsidRDefault="00867A29" w:rsidP="00DA0175">
            <w:pPr>
              <w:spacing w:line="276" w:lineRule="auto"/>
              <w:jc w:val="center"/>
              <w:rPr>
                <w:color w:val="000000" w:themeColor="text1"/>
                <w:sz w:val="22"/>
                <w:szCs w:val="22"/>
              </w:rPr>
            </w:pPr>
            <w:r w:rsidRPr="00FA268D">
              <w:rPr>
                <w:color w:val="000000" w:themeColor="text1"/>
                <w:sz w:val="22"/>
                <w:szCs w:val="22"/>
              </w:rPr>
              <w:t>633</w:t>
            </w:r>
          </w:p>
        </w:tc>
        <w:tc>
          <w:tcPr>
            <w:tcW w:w="0" w:type="auto"/>
            <w:vAlign w:val="center"/>
          </w:tcPr>
          <w:p w:rsidR="00867A29" w:rsidRPr="00FA268D" w:rsidRDefault="00867A29" w:rsidP="00DA0175">
            <w:pPr>
              <w:spacing w:line="276" w:lineRule="auto"/>
              <w:jc w:val="center"/>
              <w:rPr>
                <w:color w:val="000000" w:themeColor="text1"/>
                <w:sz w:val="22"/>
                <w:szCs w:val="22"/>
              </w:rPr>
            </w:pPr>
          </w:p>
        </w:tc>
        <w:tc>
          <w:tcPr>
            <w:tcW w:w="4067" w:type="dxa"/>
            <w:vAlign w:val="center"/>
          </w:tcPr>
          <w:p w:rsidR="00867A29" w:rsidRPr="00FA268D" w:rsidRDefault="00867A29" w:rsidP="00DA0175">
            <w:pPr>
              <w:spacing w:line="276" w:lineRule="auto"/>
              <w:rPr>
                <w:color w:val="000000" w:themeColor="text1"/>
                <w:sz w:val="22"/>
                <w:szCs w:val="22"/>
              </w:rPr>
            </w:pPr>
            <w:r w:rsidRPr="00FA268D">
              <w:rPr>
                <w:color w:val="000000" w:themeColor="text1"/>
                <w:sz w:val="22"/>
                <w:szCs w:val="22"/>
              </w:rPr>
              <w:t xml:space="preserve">Opinie aktowe wydawane w oparciu o akta sprawy (tzw. Op. akt.) </w:t>
            </w:r>
          </w:p>
        </w:tc>
        <w:tc>
          <w:tcPr>
            <w:tcW w:w="1061" w:type="dxa"/>
            <w:vAlign w:val="center"/>
          </w:tcPr>
          <w:p w:rsidR="00867A29" w:rsidRPr="00FA268D" w:rsidRDefault="00867A29"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867A29" w:rsidRPr="00FA268D" w:rsidRDefault="00EC044E" w:rsidP="00DA0175">
            <w:pPr>
              <w:spacing w:line="276" w:lineRule="auto"/>
              <w:rPr>
                <w:color w:val="000000" w:themeColor="text1"/>
                <w:sz w:val="22"/>
                <w:szCs w:val="22"/>
              </w:rPr>
            </w:pPr>
            <w:r w:rsidRPr="00FA268D">
              <w:rPr>
                <w:color w:val="000000" w:themeColor="text1"/>
                <w:sz w:val="22"/>
                <w:szCs w:val="22"/>
              </w:rPr>
              <w:t>Jak w klasie 632</w:t>
            </w:r>
          </w:p>
        </w:tc>
      </w:tr>
      <w:tr w:rsidR="00867A29" w:rsidRPr="00FA268D" w:rsidTr="004C6B2C">
        <w:trPr>
          <w:cantSplit/>
        </w:trPr>
        <w:tc>
          <w:tcPr>
            <w:tcW w:w="0" w:type="auto"/>
            <w:vAlign w:val="center"/>
          </w:tcPr>
          <w:p w:rsidR="00867A29" w:rsidRPr="00FA268D" w:rsidRDefault="00867A29" w:rsidP="00DA0175">
            <w:pPr>
              <w:spacing w:line="276" w:lineRule="auto"/>
              <w:jc w:val="center"/>
              <w:rPr>
                <w:color w:val="000000" w:themeColor="text1"/>
                <w:sz w:val="22"/>
                <w:szCs w:val="22"/>
              </w:rPr>
            </w:pPr>
          </w:p>
        </w:tc>
        <w:tc>
          <w:tcPr>
            <w:tcW w:w="0" w:type="auto"/>
            <w:vAlign w:val="center"/>
          </w:tcPr>
          <w:p w:rsidR="00867A29" w:rsidRPr="00FA268D" w:rsidRDefault="00867A29" w:rsidP="00DA0175">
            <w:pPr>
              <w:spacing w:line="276" w:lineRule="auto"/>
              <w:jc w:val="center"/>
              <w:rPr>
                <w:color w:val="000000" w:themeColor="text1"/>
                <w:sz w:val="22"/>
                <w:szCs w:val="22"/>
              </w:rPr>
            </w:pPr>
          </w:p>
        </w:tc>
        <w:tc>
          <w:tcPr>
            <w:tcW w:w="0" w:type="auto"/>
            <w:vAlign w:val="center"/>
          </w:tcPr>
          <w:p w:rsidR="00867A29" w:rsidRPr="00FA268D" w:rsidRDefault="00867A29" w:rsidP="00DA0175">
            <w:pPr>
              <w:spacing w:line="276" w:lineRule="auto"/>
              <w:jc w:val="center"/>
              <w:rPr>
                <w:color w:val="000000" w:themeColor="text1"/>
                <w:sz w:val="22"/>
                <w:szCs w:val="22"/>
              </w:rPr>
            </w:pPr>
            <w:r w:rsidRPr="00FA268D">
              <w:rPr>
                <w:color w:val="000000" w:themeColor="text1"/>
                <w:sz w:val="22"/>
                <w:szCs w:val="22"/>
              </w:rPr>
              <w:t>634</w:t>
            </w:r>
          </w:p>
        </w:tc>
        <w:tc>
          <w:tcPr>
            <w:tcW w:w="0" w:type="auto"/>
            <w:vAlign w:val="center"/>
          </w:tcPr>
          <w:p w:rsidR="00867A29" w:rsidRPr="00FA268D" w:rsidRDefault="00867A29" w:rsidP="00DA0175">
            <w:pPr>
              <w:spacing w:line="276" w:lineRule="auto"/>
              <w:jc w:val="center"/>
              <w:rPr>
                <w:color w:val="000000" w:themeColor="text1"/>
                <w:sz w:val="22"/>
                <w:szCs w:val="22"/>
              </w:rPr>
            </w:pPr>
          </w:p>
        </w:tc>
        <w:tc>
          <w:tcPr>
            <w:tcW w:w="4067" w:type="dxa"/>
            <w:vAlign w:val="center"/>
          </w:tcPr>
          <w:p w:rsidR="00867A29" w:rsidRPr="00FA268D" w:rsidRDefault="00867A29" w:rsidP="00DA0175">
            <w:pPr>
              <w:spacing w:line="276" w:lineRule="auto"/>
              <w:rPr>
                <w:color w:val="000000" w:themeColor="text1"/>
                <w:sz w:val="22"/>
                <w:szCs w:val="22"/>
              </w:rPr>
            </w:pPr>
            <w:r w:rsidRPr="00FA268D">
              <w:rPr>
                <w:color w:val="000000" w:themeColor="text1"/>
                <w:sz w:val="22"/>
                <w:szCs w:val="22"/>
              </w:rPr>
              <w:t>Badania sądowo-lekarskie osób pokrzywdzonych (tzw. VR)</w:t>
            </w:r>
          </w:p>
        </w:tc>
        <w:tc>
          <w:tcPr>
            <w:tcW w:w="1061" w:type="dxa"/>
            <w:vAlign w:val="center"/>
          </w:tcPr>
          <w:p w:rsidR="00867A29" w:rsidRPr="00FA268D" w:rsidRDefault="00867A29" w:rsidP="00DA0175">
            <w:pPr>
              <w:spacing w:line="276" w:lineRule="auto"/>
              <w:jc w:val="center"/>
              <w:rPr>
                <w:color w:val="000000" w:themeColor="text1"/>
                <w:sz w:val="22"/>
                <w:szCs w:val="22"/>
              </w:rPr>
            </w:pPr>
          </w:p>
        </w:tc>
        <w:tc>
          <w:tcPr>
            <w:tcW w:w="7808" w:type="dxa"/>
            <w:vAlign w:val="center"/>
          </w:tcPr>
          <w:p w:rsidR="00867A29" w:rsidRPr="00FA268D" w:rsidRDefault="00867A29" w:rsidP="00DA0175">
            <w:pPr>
              <w:spacing w:line="276" w:lineRule="auto"/>
              <w:rPr>
                <w:color w:val="000000" w:themeColor="text1"/>
                <w:sz w:val="22"/>
                <w:szCs w:val="22"/>
              </w:rPr>
            </w:pPr>
          </w:p>
        </w:tc>
      </w:tr>
      <w:tr w:rsidR="00867A29" w:rsidRPr="00FA268D" w:rsidTr="004C6B2C">
        <w:trPr>
          <w:cantSplit/>
        </w:trPr>
        <w:tc>
          <w:tcPr>
            <w:tcW w:w="0" w:type="auto"/>
            <w:vAlign w:val="center"/>
          </w:tcPr>
          <w:p w:rsidR="00867A29" w:rsidRPr="00FA268D" w:rsidRDefault="00867A29" w:rsidP="00DA0175">
            <w:pPr>
              <w:spacing w:line="276" w:lineRule="auto"/>
              <w:jc w:val="center"/>
              <w:rPr>
                <w:color w:val="000000" w:themeColor="text1"/>
                <w:sz w:val="22"/>
                <w:szCs w:val="22"/>
              </w:rPr>
            </w:pPr>
          </w:p>
        </w:tc>
        <w:tc>
          <w:tcPr>
            <w:tcW w:w="0" w:type="auto"/>
            <w:vAlign w:val="center"/>
          </w:tcPr>
          <w:p w:rsidR="00867A29" w:rsidRPr="00FA268D" w:rsidRDefault="00867A29" w:rsidP="00DA0175">
            <w:pPr>
              <w:spacing w:line="276" w:lineRule="auto"/>
              <w:jc w:val="center"/>
              <w:rPr>
                <w:color w:val="000000" w:themeColor="text1"/>
                <w:sz w:val="22"/>
                <w:szCs w:val="22"/>
              </w:rPr>
            </w:pPr>
          </w:p>
        </w:tc>
        <w:tc>
          <w:tcPr>
            <w:tcW w:w="0" w:type="auto"/>
            <w:vAlign w:val="center"/>
          </w:tcPr>
          <w:p w:rsidR="00867A29" w:rsidRPr="00FA268D" w:rsidRDefault="00867A29" w:rsidP="00DA0175">
            <w:pPr>
              <w:spacing w:line="276" w:lineRule="auto"/>
              <w:jc w:val="center"/>
              <w:rPr>
                <w:color w:val="000000" w:themeColor="text1"/>
                <w:sz w:val="22"/>
                <w:szCs w:val="22"/>
              </w:rPr>
            </w:pPr>
          </w:p>
        </w:tc>
        <w:tc>
          <w:tcPr>
            <w:tcW w:w="0" w:type="auto"/>
            <w:vAlign w:val="center"/>
          </w:tcPr>
          <w:p w:rsidR="00867A29" w:rsidRPr="00FA268D" w:rsidRDefault="00867A29" w:rsidP="00DA0175">
            <w:pPr>
              <w:spacing w:line="276" w:lineRule="auto"/>
              <w:jc w:val="center"/>
              <w:rPr>
                <w:color w:val="000000" w:themeColor="text1"/>
                <w:sz w:val="22"/>
                <w:szCs w:val="22"/>
              </w:rPr>
            </w:pPr>
            <w:r w:rsidRPr="00FA268D">
              <w:rPr>
                <w:color w:val="000000" w:themeColor="text1"/>
                <w:sz w:val="22"/>
                <w:szCs w:val="22"/>
              </w:rPr>
              <w:t>6340</w:t>
            </w:r>
          </w:p>
        </w:tc>
        <w:tc>
          <w:tcPr>
            <w:tcW w:w="4067" w:type="dxa"/>
            <w:vAlign w:val="center"/>
          </w:tcPr>
          <w:p w:rsidR="00867A29" w:rsidRPr="00FA268D" w:rsidRDefault="00867A29" w:rsidP="00DA0175">
            <w:pPr>
              <w:spacing w:line="276" w:lineRule="auto"/>
              <w:rPr>
                <w:color w:val="000000" w:themeColor="text1"/>
                <w:sz w:val="22"/>
                <w:szCs w:val="22"/>
              </w:rPr>
            </w:pPr>
            <w:r w:rsidRPr="00FA268D">
              <w:rPr>
                <w:color w:val="000000" w:themeColor="text1"/>
                <w:sz w:val="22"/>
                <w:szCs w:val="22"/>
              </w:rPr>
              <w:t>Wyniki badań VR</w:t>
            </w:r>
          </w:p>
        </w:tc>
        <w:tc>
          <w:tcPr>
            <w:tcW w:w="1061" w:type="dxa"/>
            <w:vAlign w:val="center"/>
          </w:tcPr>
          <w:p w:rsidR="00867A29" w:rsidRPr="00FA268D" w:rsidRDefault="00867A29"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867A29" w:rsidRPr="00FA268D" w:rsidRDefault="00867A29" w:rsidP="00DA0175">
            <w:pPr>
              <w:spacing w:line="276" w:lineRule="auto"/>
              <w:rPr>
                <w:color w:val="000000" w:themeColor="text1"/>
                <w:sz w:val="22"/>
                <w:szCs w:val="22"/>
              </w:rPr>
            </w:pPr>
            <w:r w:rsidRPr="00FA268D">
              <w:rPr>
                <w:color w:val="000000" w:themeColor="text1"/>
                <w:sz w:val="22"/>
                <w:szCs w:val="22"/>
              </w:rPr>
              <w:t>Zlecenia na wykonanie badań wydane przez prokuratury, sądy lub osoby fizyczne, świadectwa sądowo-lekarskie oględzin ciała zawierające wywiad lekarski, opinię lekarską, wyniki badań, kopie faktur</w:t>
            </w:r>
            <w:r w:rsidR="00EC044E" w:rsidRPr="00FA268D">
              <w:rPr>
                <w:color w:val="000000" w:themeColor="text1"/>
                <w:sz w:val="22"/>
                <w:szCs w:val="22"/>
              </w:rPr>
              <w:t xml:space="preserve">. </w:t>
            </w:r>
          </w:p>
        </w:tc>
      </w:tr>
      <w:tr w:rsidR="00867A29" w:rsidRPr="00FA268D" w:rsidTr="004C6B2C">
        <w:trPr>
          <w:cantSplit/>
        </w:trPr>
        <w:tc>
          <w:tcPr>
            <w:tcW w:w="0" w:type="auto"/>
            <w:vAlign w:val="center"/>
          </w:tcPr>
          <w:p w:rsidR="00867A29" w:rsidRPr="00FA268D" w:rsidRDefault="00867A29" w:rsidP="00DA0175">
            <w:pPr>
              <w:spacing w:line="276" w:lineRule="auto"/>
              <w:jc w:val="center"/>
              <w:rPr>
                <w:color w:val="000000" w:themeColor="text1"/>
                <w:sz w:val="22"/>
                <w:szCs w:val="22"/>
              </w:rPr>
            </w:pPr>
          </w:p>
        </w:tc>
        <w:tc>
          <w:tcPr>
            <w:tcW w:w="0" w:type="auto"/>
            <w:vAlign w:val="center"/>
          </w:tcPr>
          <w:p w:rsidR="00867A29" w:rsidRPr="00FA268D" w:rsidRDefault="00867A29" w:rsidP="00DA0175">
            <w:pPr>
              <w:spacing w:line="276" w:lineRule="auto"/>
              <w:jc w:val="center"/>
              <w:rPr>
                <w:color w:val="000000" w:themeColor="text1"/>
                <w:sz w:val="22"/>
                <w:szCs w:val="22"/>
              </w:rPr>
            </w:pPr>
          </w:p>
        </w:tc>
        <w:tc>
          <w:tcPr>
            <w:tcW w:w="0" w:type="auto"/>
            <w:vAlign w:val="center"/>
          </w:tcPr>
          <w:p w:rsidR="00867A29" w:rsidRPr="00FA268D" w:rsidRDefault="00867A29" w:rsidP="00DA0175">
            <w:pPr>
              <w:spacing w:line="276" w:lineRule="auto"/>
              <w:jc w:val="center"/>
              <w:rPr>
                <w:color w:val="000000" w:themeColor="text1"/>
                <w:sz w:val="22"/>
                <w:szCs w:val="22"/>
              </w:rPr>
            </w:pPr>
          </w:p>
        </w:tc>
        <w:tc>
          <w:tcPr>
            <w:tcW w:w="0" w:type="auto"/>
            <w:vAlign w:val="center"/>
          </w:tcPr>
          <w:p w:rsidR="00867A29" w:rsidRPr="00FA268D" w:rsidRDefault="00867A29" w:rsidP="00DA0175">
            <w:pPr>
              <w:spacing w:line="276" w:lineRule="auto"/>
              <w:jc w:val="center"/>
              <w:rPr>
                <w:color w:val="000000" w:themeColor="text1"/>
                <w:sz w:val="22"/>
                <w:szCs w:val="22"/>
              </w:rPr>
            </w:pPr>
            <w:r w:rsidRPr="00FA268D">
              <w:rPr>
                <w:color w:val="000000" w:themeColor="text1"/>
                <w:sz w:val="22"/>
                <w:szCs w:val="22"/>
              </w:rPr>
              <w:t>6341</w:t>
            </w:r>
          </w:p>
        </w:tc>
        <w:tc>
          <w:tcPr>
            <w:tcW w:w="4067" w:type="dxa"/>
            <w:vAlign w:val="center"/>
          </w:tcPr>
          <w:p w:rsidR="00867A29" w:rsidRPr="00FA268D" w:rsidRDefault="00867A29" w:rsidP="00DA0175">
            <w:pPr>
              <w:spacing w:line="276" w:lineRule="auto"/>
              <w:rPr>
                <w:color w:val="000000" w:themeColor="text1"/>
                <w:sz w:val="22"/>
                <w:szCs w:val="22"/>
              </w:rPr>
            </w:pPr>
            <w:r w:rsidRPr="00FA268D">
              <w:rPr>
                <w:color w:val="000000" w:themeColor="text1"/>
                <w:sz w:val="22"/>
                <w:szCs w:val="22"/>
              </w:rPr>
              <w:t>Rejestry zleceń VR</w:t>
            </w:r>
          </w:p>
        </w:tc>
        <w:tc>
          <w:tcPr>
            <w:tcW w:w="1061" w:type="dxa"/>
            <w:vAlign w:val="center"/>
          </w:tcPr>
          <w:p w:rsidR="00867A29" w:rsidRPr="00FA268D" w:rsidRDefault="00867A29"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867A29" w:rsidRPr="00FA268D" w:rsidRDefault="00867A29" w:rsidP="00DA0175">
            <w:pPr>
              <w:spacing w:line="276" w:lineRule="auto"/>
              <w:rPr>
                <w:color w:val="000000" w:themeColor="text1"/>
                <w:sz w:val="22"/>
                <w:szCs w:val="22"/>
              </w:rPr>
            </w:pPr>
          </w:p>
        </w:tc>
      </w:tr>
      <w:tr w:rsidR="00867A29" w:rsidRPr="00FA268D" w:rsidTr="004C6B2C">
        <w:trPr>
          <w:cantSplit/>
        </w:trPr>
        <w:tc>
          <w:tcPr>
            <w:tcW w:w="0" w:type="auto"/>
            <w:vAlign w:val="center"/>
          </w:tcPr>
          <w:p w:rsidR="00867A29" w:rsidRPr="00FA268D" w:rsidRDefault="00867A29" w:rsidP="00DA0175">
            <w:pPr>
              <w:spacing w:line="276" w:lineRule="auto"/>
              <w:jc w:val="center"/>
              <w:rPr>
                <w:b/>
                <w:color w:val="000000" w:themeColor="text1"/>
                <w:sz w:val="22"/>
                <w:szCs w:val="22"/>
              </w:rPr>
            </w:pPr>
          </w:p>
        </w:tc>
        <w:tc>
          <w:tcPr>
            <w:tcW w:w="0" w:type="auto"/>
            <w:vAlign w:val="center"/>
          </w:tcPr>
          <w:p w:rsidR="00867A29" w:rsidRPr="00FA268D" w:rsidRDefault="00867A29" w:rsidP="00DA0175">
            <w:pPr>
              <w:spacing w:line="276" w:lineRule="auto"/>
              <w:jc w:val="center"/>
              <w:rPr>
                <w:b/>
                <w:color w:val="000000" w:themeColor="text1"/>
                <w:sz w:val="22"/>
                <w:szCs w:val="22"/>
              </w:rPr>
            </w:pPr>
            <w:r w:rsidRPr="00FA268D">
              <w:rPr>
                <w:b/>
                <w:color w:val="000000" w:themeColor="text1"/>
                <w:sz w:val="22"/>
                <w:szCs w:val="22"/>
              </w:rPr>
              <w:t>64</w:t>
            </w:r>
          </w:p>
        </w:tc>
        <w:tc>
          <w:tcPr>
            <w:tcW w:w="0" w:type="auto"/>
            <w:vAlign w:val="center"/>
          </w:tcPr>
          <w:p w:rsidR="00867A29" w:rsidRPr="00FA268D" w:rsidRDefault="00867A29" w:rsidP="00DA0175">
            <w:pPr>
              <w:spacing w:line="276" w:lineRule="auto"/>
              <w:jc w:val="center"/>
              <w:rPr>
                <w:b/>
                <w:color w:val="000000" w:themeColor="text1"/>
                <w:sz w:val="22"/>
                <w:szCs w:val="22"/>
              </w:rPr>
            </w:pPr>
          </w:p>
        </w:tc>
        <w:tc>
          <w:tcPr>
            <w:tcW w:w="0" w:type="auto"/>
            <w:vAlign w:val="center"/>
          </w:tcPr>
          <w:p w:rsidR="00867A29" w:rsidRPr="00FA268D" w:rsidRDefault="00867A29" w:rsidP="00DA0175">
            <w:pPr>
              <w:spacing w:line="276" w:lineRule="auto"/>
              <w:jc w:val="center"/>
              <w:rPr>
                <w:b/>
                <w:color w:val="000000" w:themeColor="text1"/>
                <w:sz w:val="22"/>
                <w:szCs w:val="22"/>
              </w:rPr>
            </w:pPr>
          </w:p>
        </w:tc>
        <w:tc>
          <w:tcPr>
            <w:tcW w:w="4067" w:type="dxa"/>
            <w:vAlign w:val="center"/>
          </w:tcPr>
          <w:p w:rsidR="00867A29" w:rsidRPr="00FA268D" w:rsidRDefault="00867A29" w:rsidP="00DA0175">
            <w:pPr>
              <w:spacing w:line="276" w:lineRule="auto"/>
              <w:rPr>
                <w:b/>
                <w:color w:val="000000" w:themeColor="text1"/>
                <w:sz w:val="22"/>
                <w:szCs w:val="22"/>
                <w:u w:val="single"/>
              </w:rPr>
            </w:pPr>
            <w:r w:rsidRPr="00FA268D">
              <w:rPr>
                <w:b/>
                <w:color w:val="000000" w:themeColor="text1"/>
                <w:sz w:val="22"/>
                <w:szCs w:val="22"/>
                <w:u w:val="single"/>
              </w:rPr>
              <w:t>Badania laboratoryjne dla celów sądowych i medycznych</w:t>
            </w:r>
          </w:p>
        </w:tc>
        <w:tc>
          <w:tcPr>
            <w:tcW w:w="1061" w:type="dxa"/>
            <w:vAlign w:val="center"/>
          </w:tcPr>
          <w:p w:rsidR="00867A29" w:rsidRPr="00FA268D" w:rsidRDefault="00867A29" w:rsidP="00DA0175">
            <w:pPr>
              <w:spacing w:line="276" w:lineRule="auto"/>
              <w:jc w:val="center"/>
              <w:rPr>
                <w:color w:val="000000" w:themeColor="text1"/>
                <w:sz w:val="22"/>
                <w:szCs w:val="22"/>
              </w:rPr>
            </w:pPr>
          </w:p>
        </w:tc>
        <w:tc>
          <w:tcPr>
            <w:tcW w:w="7808" w:type="dxa"/>
            <w:vAlign w:val="center"/>
          </w:tcPr>
          <w:p w:rsidR="00867A29" w:rsidRPr="00FA268D" w:rsidRDefault="00867A29" w:rsidP="00DA0175">
            <w:pPr>
              <w:spacing w:line="276" w:lineRule="auto"/>
              <w:rPr>
                <w:color w:val="000000" w:themeColor="text1"/>
                <w:sz w:val="22"/>
                <w:szCs w:val="22"/>
              </w:rPr>
            </w:pPr>
            <w:r w:rsidRPr="00FA268D">
              <w:rPr>
                <w:color w:val="000000" w:themeColor="text1"/>
                <w:sz w:val="22"/>
                <w:szCs w:val="22"/>
              </w:rPr>
              <w:t>Obejmuje dokumentację gromadzoną w pracowniach laboratory</w:t>
            </w:r>
            <w:r w:rsidR="00EC044E" w:rsidRPr="00FA268D">
              <w:rPr>
                <w:color w:val="000000" w:themeColor="text1"/>
                <w:sz w:val="22"/>
                <w:szCs w:val="22"/>
              </w:rPr>
              <w:t>jnych Katedry Medycyny Sądowej.</w:t>
            </w:r>
          </w:p>
        </w:tc>
      </w:tr>
      <w:tr w:rsidR="00867A29" w:rsidRPr="00FA268D" w:rsidTr="004C6B2C">
        <w:trPr>
          <w:cantSplit/>
        </w:trPr>
        <w:tc>
          <w:tcPr>
            <w:tcW w:w="0" w:type="auto"/>
            <w:vAlign w:val="center"/>
          </w:tcPr>
          <w:p w:rsidR="00867A29" w:rsidRPr="00FA268D" w:rsidRDefault="00867A29" w:rsidP="00DA0175">
            <w:pPr>
              <w:spacing w:line="276" w:lineRule="auto"/>
              <w:jc w:val="center"/>
              <w:rPr>
                <w:color w:val="000000" w:themeColor="text1"/>
                <w:sz w:val="22"/>
                <w:szCs w:val="22"/>
              </w:rPr>
            </w:pPr>
          </w:p>
        </w:tc>
        <w:tc>
          <w:tcPr>
            <w:tcW w:w="0" w:type="auto"/>
            <w:vAlign w:val="center"/>
          </w:tcPr>
          <w:p w:rsidR="00867A29" w:rsidRPr="00FA268D" w:rsidRDefault="00867A29" w:rsidP="00DA0175">
            <w:pPr>
              <w:spacing w:line="276" w:lineRule="auto"/>
              <w:jc w:val="center"/>
              <w:rPr>
                <w:color w:val="000000" w:themeColor="text1"/>
                <w:sz w:val="22"/>
                <w:szCs w:val="22"/>
              </w:rPr>
            </w:pPr>
          </w:p>
        </w:tc>
        <w:tc>
          <w:tcPr>
            <w:tcW w:w="0" w:type="auto"/>
            <w:vAlign w:val="center"/>
          </w:tcPr>
          <w:p w:rsidR="00867A29" w:rsidRPr="00FA268D" w:rsidRDefault="00867A29" w:rsidP="00DA0175">
            <w:pPr>
              <w:spacing w:line="276" w:lineRule="auto"/>
              <w:jc w:val="center"/>
              <w:rPr>
                <w:color w:val="000000" w:themeColor="text1"/>
                <w:sz w:val="22"/>
                <w:szCs w:val="22"/>
              </w:rPr>
            </w:pPr>
            <w:r w:rsidRPr="00FA268D">
              <w:rPr>
                <w:color w:val="000000" w:themeColor="text1"/>
                <w:sz w:val="22"/>
                <w:szCs w:val="22"/>
              </w:rPr>
              <w:t>640</w:t>
            </w:r>
          </w:p>
        </w:tc>
        <w:tc>
          <w:tcPr>
            <w:tcW w:w="0" w:type="auto"/>
            <w:vAlign w:val="center"/>
          </w:tcPr>
          <w:p w:rsidR="00867A29" w:rsidRPr="00FA268D" w:rsidRDefault="00867A29" w:rsidP="00DA0175">
            <w:pPr>
              <w:spacing w:line="276" w:lineRule="auto"/>
              <w:jc w:val="center"/>
              <w:rPr>
                <w:color w:val="000000" w:themeColor="text1"/>
                <w:sz w:val="22"/>
                <w:szCs w:val="22"/>
              </w:rPr>
            </w:pPr>
          </w:p>
        </w:tc>
        <w:tc>
          <w:tcPr>
            <w:tcW w:w="4067" w:type="dxa"/>
            <w:vAlign w:val="center"/>
          </w:tcPr>
          <w:p w:rsidR="00867A29" w:rsidRPr="00FA268D" w:rsidRDefault="00867A29" w:rsidP="00DA0175">
            <w:pPr>
              <w:spacing w:line="276" w:lineRule="auto"/>
              <w:rPr>
                <w:color w:val="000000" w:themeColor="text1"/>
                <w:sz w:val="22"/>
                <w:szCs w:val="22"/>
              </w:rPr>
            </w:pPr>
            <w:r w:rsidRPr="00FA268D">
              <w:rPr>
                <w:color w:val="000000" w:themeColor="text1"/>
                <w:sz w:val="22"/>
                <w:szCs w:val="22"/>
              </w:rPr>
              <w:t>Badania toksykologiczne i histologiczne</w:t>
            </w:r>
          </w:p>
          <w:p w:rsidR="00867A29" w:rsidRPr="00FA268D" w:rsidRDefault="00867A29" w:rsidP="00DA0175">
            <w:pPr>
              <w:spacing w:line="276" w:lineRule="auto"/>
              <w:rPr>
                <w:color w:val="000000" w:themeColor="text1"/>
                <w:sz w:val="22"/>
                <w:szCs w:val="22"/>
              </w:rPr>
            </w:pPr>
          </w:p>
        </w:tc>
        <w:tc>
          <w:tcPr>
            <w:tcW w:w="1061" w:type="dxa"/>
            <w:vAlign w:val="center"/>
          </w:tcPr>
          <w:p w:rsidR="00867A29" w:rsidRPr="00FA268D" w:rsidRDefault="00867A29" w:rsidP="00DA0175">
            <w:pPr>
              <w:spacing w:line="276" w:lineRule="auto"/>
              <w:jc w:val="center"/>
              <w:rPr>
                <w:color w:val="000000" w:themeColor="text1"/>
                <w:sz w:val="22"/>
                <w:szCs w:val="22"/>
              </w:rPr>
            </w:pPr>
          </w:p>
        </w:tc>
        <w:tc>
          <w:tcPr>
            <w:tcW w:w="7808" w:type="dxa"/>
            <w:vAlign w:val="center"/>
          </w:tcPr>
          <w:p w:rsidR="00867A29" w:rsidRPr="00FA268D" w:rsidRDefault="00867A29" w:rsidP="00DA0175">
            <w:pPr>
              <w:spacing w:line="276" w:lineRule="auto"/>
              <w:rPr>
                <w:color w:val="000000" w:themeColor="text1"/>
                <w:sz w:val="22"/>
                <w:szCs w:val="22"/>
              </w:rPr>
            </w:pPr>
          </w:p>
        </w:tc>
      </w:tr>
      <w:tr w:rsidR="00867A29" w:rsidRPr="00FA268D" w:rsidTr="004C6B2C">
        <w:trPr>
          <w:cantSplit/>
        </w:trPr>
        <w:tc>
          <w:tcPr>
            <w:tcW w:w="0" w:type="auto"/>
            <w:vAlign w:val="center"/>
          </w:tcPr>
          <w:p w:rsidR="00867A29" w:rsidRPr="00FA268D" w:rsidRDefault="00867A29" w:rsidP="00DA0175">
            <w:pPr>
              <w:spacing w:line="276" w:lineRule="auto"/>
              <w:jc w:val="center"/>
              <w:rPr>
                <w:color w:val="000000" w:themeColor="text1"/>
                <w:sz w:val="22"/>
                <w:szCs w:val="22"/>
              </w:rPr>
            </w:pPr>
          </w:p>
        </w:tc>
        <w:tc>
          <w:tcPr>
            <w:tcW w:w="0" w:type="auto"/>
            <w:vAlign w:val="center"/>
          </w:tcPr>
          <w:p w:rsidR="00867A29" w:rsidRPr="00FA268D" w:rsidRDefault="00867A29" w:rsidP="00DA0175">
            <w:pPr>
              <w:spacing w:line="276" w:lineRule="auto"/>
              <w:jc w:val="center"/>
              <w:rPr>
                <w:color w:val="000000" w:themeColor="text1"/>
                <w:sz w:val="22"/>
                <w:szCs w:val="22"/>
              </w:rPr>
            </w:pPr>
          </w:p>
        </w:tc>
        <w:tc>
          <w:tcPr>
            <w:tcW w:w="0" w:type="auto"/>
            <w:vAlign w:val="center"/>
          </w:tcPr>
          <w:p w:rsidR="00867A29" w:rsidRPr="00FA268D" w:rsidRDefault="00867A29" w:rsidP="00DA0175">
            <w:pPr>
              <w:spacing w:line="276" w:lineRule="auto"/>
              <w:jc w:val="center"/>
              <w:rPr>
                <w:color w:val="000000" w:themeColor="text1"/>
                <w:sz w:val="22"/>
                <w:szCs w:val="22"/>
              </w:rPr>
            </w:pPr>
          </w:p>
        </w:tc>
        <w:tc>
          <w:tcPr>
            <w:tcW w:w="0" w:type="auto"/>
            <w:vAlign w:val="center"/>
          </w:tcPr>
          <w:p w:rsidR="00867A29" w:rsidRPr="00FA268D" w:rsidRDefault="00867A29" w:rsidP="00DA0175">
            <w:pPr>
              <w:spacing w:line="276" w:lineRule="auto"/>
              <w:jc w:val="center"/>
              <w:rPr>
                <w:color w:val="000000" w:themeColor="text1"/>
                <w:sz w:val="22"/>
                <w:szCs w:val="22"/>
              </w:rPr>
            </w:pPr>
            <w:r w:rsidRPr="00FA268D">
              <w:rPr>
                <w:color w:val="000000" w:themeColor="text1"/>
                <w:sz w:val="22"/>
                <w:szCs w:val="22"/>
              </w:rPr>
              <w:t>6400</w:t>
            </w:r>
          </w:p>
        </w:tc>
        <w:tc>
          <w:tcPr>
            <w:tcW w:w="4067" w:type="dxa"/>
            <w:vAlign w:val="center"/>
          </w:tcPr>
          <w:p w:rsidR="00867A29" w:rsidRPr="00FA268D" w:rsidRDefault="00867A29" w:rsidP="00DA0175">
            <w:pPr>
              <w:spacing w:line="276" w:lineRule="auto"/>
              <w:rPr>
                <w:color w:val="000000" w:themeColor="text1"/>
                <w:sz w:val="22"/>
                <w:szCs w:val="22"/>
              </w:rPr>
            </w:pPr>
            <w:r w:rsidRPr="00FA268D">
              <w:rPr>
                <w:color w:val="000000" w:themeColor="text1"/>
                <w:sz w:val="22"/>
                <w:szCs w:val="22"/>
              </w:rPr>
              <w:t>Wyniki badań histologicznych</w:t>
            </w:r>
          </w:p>
        </w:tc>
        <w:tc>
          <w:tcPr>
            <w:tcW w:w="1061" w:type="dxa"/>
            <w:vAlign w:val="center"/>
          </w:tcPr>
          <w:p w:rsidR="00867A29" w:rsidRPr="00FA268D" w:rsidRDefault="00867A29"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867A29" w:rsidRPr="00FA268D" w:rsidRDefault="00867A29" w:rsidP="00DA0175">
            <w:pPr>
              <w:spacing w:line="276" w:lineRule="auto"/>
              <w:rPr>
                <w:color w:val="000000" w:themeColor="text1"/>
                <w:sz w:val="22"/>
                <w:szCs w:val="22"/>
              </w:rPr>
            </w:pPr>
            <w:r w:rsidRPr="00FA268D">
              <w:rPr>
                <w:color w:val="000000" w:themeColor="text1"/>
                <w:sz w:val="22"/>
                <w:szCs w:val="22"/>
              </w:rPr>
              <w:t>Zlecenia na przeprowadzenie badań wydane przez prokuratury, sądy, policję, lekarzy Zakładu Medycyny Sądowej, wyniki badań laboratoryjnych, kopie faktur. Dotyczy również badań wykonanych na zlecenia innych zewnętrznych organów zl</w:t>
            </w:r>
            <w:r w:rsidR="008F5DDB" w:rsidRPr="00FA268D">
              <w:rPr>
                <w:color w:val="000000" w:themeColor="text1"/>
                <w:sz w:val="22"/>
                <w:szCs w:val="22"/>
              </w:rPr>
              <w:t>ecających oraz osób fizycznych.</w:t>
            </w:r>
            <w:r w:rsidR="00EC044E" w:rsidRPr="00FA268D">
              <w:rPr>
                <w:color w:val="000000" w:themeColor="text1"/>
                <w:sz w:val="22"/>
                <w:szCs w:val="22"/>
              </w:rPr>
              <w:t xml:space="preserve"> Korespondencja w sprawach badań niezrealizowanych kat. B5</w:t>
            </w:r>
            <w:r w:rsidR="008F5DDB" w:rsidRPr="00FA268D">
              <w:rPr>
                <w:color w:val="000000" w:themeColor="text1"/>
                <w:sz w:val="22"/>
                <w:szCs w:val="22"/>
              </w:rPr>
              <w:t>.</w:t>
            </w:r>
          </w:p>
        </w:tc>
      </w:tr>
      <w:tr w:rsidR="00867A29" w:rsidRPr="00FA268D" w:rsidTr="004C6B2C">
        <w:trPr>
          <w:cantSplit/>
        </w:trPr>
        <w:tc>
          <w:tcPr>
            <w:tcW w:w="0" w:type="auto"/>
            <w:vAlign w:val="center"/>
          </w:tcPr>
          <w:p w:rsidR="00867A29" w:rsidRPr="00FA268D" w:rsidRDefault="00867A29" w:rsidP="00DA0175">
            <w:pPr>
              <w:spacing w:line="276" w:lineRule="auto"/>
              <w:jc w:val="center"/>
              <w:rPr>
                <w:color w:val="000000" w:themeColor="text1"/>
                <w:sz w:val="22"/>
                <w:szCs w:val="22"/>
              </w:rPr>
            </w:pPr>
          </w:p>
        </w:tc>
        <w:tc>
          <w:tcPr>
            <w:tcW w:w="0" w:type="auto"/>
            <w:vAlign w:val="center"/>
          </w:tcPr>
          <w:p w:rsidR="00867A29" w:rsidRPr="00FA268D" w:rsidRDefault="00867A29" w:rsidP="00DA0175">
            <w:pPr>
              <w:spacing w:line="276" w:lineRule="auto"/>
              <w:jc w:val="center"/>
              <w:rPr>
                <w:color w:val="000000" w:themeColor="text1"/>
                <w:sz w:val="22"/>
                <w:szCs w:val="22"/>
              </w:rPr>
            </w:pPr>
          </w:p>
        </w:tc>
        <w:tc>
          <w:tcPr>
            <w:tcW w:w="0" w:type="auto"/>
            <w:vAlign w:val="center"/>
          </w:tcPr>
          <w:p w:rsidR="00867A29" w:rsidRPr="00FA268D" w:rsidRDefault="00867A29" w:rsidP="00DA0175">
            <w:pPr>
              <w:spacing w:line="276" w:lineRule="auto"/>
              <w:jc w:val="center"/>
              <w:rPr>
                <w:color w:val="000000" w:themeColor="text1"/>
                <w:sz w:val="22"/>
                <w:szCs w:val="22"/>
              </w:rPr>
            </w:pPr>
          </w:p>
        </w:tc>
        <w:tc>
          <w:tcPr>
            <w:tcW w:w="0" w:type="auto"/>
            <w:vAlign w:val="center"/>
          </w:tcPr>
          <w:p w:rsidR="00867A29" w:rsidRPr="00FA268D" w:rsidRDefault="00867A29" w:rsidP="00DA0175">
            <w:pPr>
              <w:spacing w:line="276" w:lineRule="auto"/>
              <w:jc w:val="center"/>
              <w:rPr>
                <w:color w:val="000000" w:themeColor="text1"/>
                <w:sz w:val="22"/>
                <w:szCs w:val="22"/>
              </w:rPr>
            </w:pPr>
            <w:r w:rsidRPr="00FA268D">
              <w:rPr>
                <w:color w:val="000000" w:themeColor="text1"/>
                <w:sz w:val="22"/>
                <w:szCs w:val="22"/>
              </w:rPr>
              <w:t>6401</w:t>
            </w:r>
          </w:p>
        </w:tc>
        <w:tc>
          <w:tcPr>
            <w:tcW w:w="4067" w:type="dxa"/>
            <w:vAlign w:val="center"/>
          </w:tcPr>
          <w:p w:rsidR="00867A29" w:rsidRPr="00FA268D" w:rsidRDefault="00867A29" w:rsidP="00DA0175">
            <w:pPr>
              <w:spacing w:line="276" w:lineRule="auto"/>
              <w:rPr>
                <w:color w:val="000000" w:themeColor="text1"/>
                <w:sz w:val="22"/>
                <w:szCs w:val="22"/>
              </w:rPr>
            </w:pPr>
            <w:r w:rsidRPr="00FA268D">
              <w:rPr>
                <w:color w:val="000000" w:themeColor="text1"/>
                <w:sz w:val="22"/>
                <w:szCs w:val="22"/>
              </w:rPr>
              <w:t xml:space="preserve">Rejestry zleceń badań histologicznych </w:t>
            </w:r>
          </w:p>
        </w:tc>
        <w:tc>
          <w:tcPr>
            <w:tcW w:w="1061" w:type="dxa"/>
            <w:vAlign w:val="center"/>
          </w:tcPr>
          <w:p w:rsidR="00867A29" w:rsidRPr="00FA268D" w:rsidRDefault="00867A29"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867A29" w:rsidRPr="00FA268D" w:rsidRDefault="00867A29" w:rsidP="00DA0175">
            <w:pPr>
              <w:spacing w:line="276" w:lineRule="auto"/>
              <w:rPr>
                <w:color w:val="000000" w:themeColor="text1"/>
                <w:sz w:val="22"/>
                <w:szCs w:val="22"/>
              </w:rPr>
            </w:pPr>
          </w:p>
        </w:tc>
      </w:tr>
      <w:tr w:rsidR="00867A29" w:rsidRPr="00FA268D" w:rsidTr="004C6B2C">
        <w:trPr>
          <w:cantSplit/>
        </w:trPr>
        <w:tc>
          <w:tcPr>
            <w:tcW w:w="0" w:type="auto"/>
            <w:vAlign w:val="center"/>
          </w:tcPr>
          <w:p w:rsidR="00867A29" w:rsidRPr="00FA268D" w:rsidRDefault="00867A29" w:rsidP="00DA0175">
            <w:pPr>
              <w:spacing w:line="276" w:lineRule="auto"/>
              <w:jc w:val="center"/>
              <w:rPr>
                <w:color w:val="000000" w:themeColor="text1"/>
                <w:sz w:val="22"/>
                <w:szCs w:val="22"/>
              </w:rPr>
            </w:pPr>
          </w:p>
        </w:tc>
        <w:tc>
          <w:tcPr>
            <w:tcW w:w="0" w:type="auto"/>
            <w:vAlign w:val="center"/>
          </w:tcPr>
          <w:p w:rsidR="00867A29" w:rsidRPr="00FA268D" w:rsidRDefault="00867A29" w:rsidP="00DA0175">
            <w:pPr>
              <w:spacing w:line="276" w:lineRule="auto"/>
              <w:jc w:val="center"/>
              <w:rPr>
                <w:color w:val="000000" w:themeColor="text1"/>
                <w:sz w:val="22"/>
                <w:szCs w:val="22"/>
              </w:rPr>
            </w:pPr>
          </w:p>
        </w:tc>
        <w:tc>
          <w:tcPr>
            <w:tcW w:w="0" w:type="auto"/>
            <w:vAlign w:val="center"/>
          </w:tcPr>
          <w:p w:rsidR="00867A29" w:rsidRPr="00FA268D" w:rsidRDefault="00867A29" w:rsidP="00DA0175">
            <w:pPr>
              <w:spacing w:line="276" w:lineRule="auto"/>
              <w:jc w:val="center"/>
              <w:rPr>
                <w:color w:val="000000" w:themeColor="text1"/>
                <w:sz w:val="22"/>
                <w:szCs w:val="22"/>
              </w:rPr>
            </w:pPr>
          </w:p>
        </w:tc>
        <w:tc>
          <w:tcPr>
            <w:tcW w:w="0" w:type="auto"/>
            <w:vAlign w:val="center"/>
          </w:tcPr>
          <w:p w:rsidR="00867A29" w:rsidRPr="00FA268D" w:rsidRDefault="00867A29" w:rsidP="00DA0175">
            <w:pPr>
              <w:spacing w:line="276" w:lineRule="auto"/>
              <w:jc w:val="center"/>
              <w:rPr>
                <w:color w:val="000000" w:themeColor="text1"/>
                <w:sz w:val="22"/>
                <w:szCs w:val="22"/>
              </w:rPr>
            </w:pPr>
            <w:r w:rsidRPr="00FA268D">
              <w:rPr>
                <w:color w:val="000000" w:themeColor="text1"/>
                <w:sz w:val="22"/>
                <w:szCs w:val="22"/>
              </w:rPr>
              <w:t>6402</w:t>
            </w:r>
          </w:p>
        </w:tc>
        <w:tc>
          <w:tcPr>
            <w:tcW w:w="4067" w:type="dxa"/>
            <w:vAlign w:val="center"/>
          </w:tcPr>
          <w:p w:rsidR="00867A29" w:rsidRPr="00FA268D" w:rsidRDefault="00867A29" w:rsidP="00DA0175">
            <w:pPr>
              <w:spacing w:line="276" w:lineRule="auto"/>
              <w:rPr>
                <w:color w:val="000000" w:themeColor="text1"/>
                <w:sz w:val="22"/>
                <w:szCs w:val="22"/>
              </w:rPr>
            </w:pPr>
            <w:r w:rsidRPr="00FA268D">
              <w:rPr>
                <w:color w:val="000000" w:themeColor="text1"/>
                <w:sz w:val="22"/>
                <w:szCs w:val="22"/>
              </w:rPr>
              <w:t>Wyniki badań toksykologicznych</w:t>
            </w:r>
          </w:p>
        </w:tc>
        <w:tc>
          <w:tcPr>
            <w:tcW w:w="1061" w:type="dxa"/>
            <w:vAlign w:val="center"/>
          </w:tcPr>
          <w:p w:rsidR="00867A29" w:rsidRPr="00FA268D" w:rsidRDefault="00867A29"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867A29" w:rsidRPr="00FA268D" w:rsidRDefault="00EC044E" w:rsidP="00DA0175">
            <w:pPr>
              <w:spacing w:line="276" w:lineRule="auto"/>
              <w:rPr>
                <w:color w:val="000000" w:themeColor="text1"/>
                <w:sz w:val="22"/>
                <w:szCs w:val="22"/>
              </w:rPr>
            </w:pPr>
            <w:r w:rsidRPr="00FA268D">
              <w:rPr>
                <w:color w:val="000000" w:themeColor="text1"/>
                <w:sz w:val="22"/>
                <w:szCs w:val="22"/>
              </w:rPr>
              <w:t>Jak w klasie 6400</w:t>
            </w:r>
          </w:p>
        </w:tc>
      </w:tr>
      <w:tr w:rsidR="00867A29" w:rsidRPr="00FA268D" w:rsidTr="004C6B2C">
        <w:trPr>
          <w:cantSplit/>
        </w:trPr>
        <w:tc>
          <w:tcPr>
            <w:tcW w:w="0" w:type="auto"/>
            <w:vAlign w:val="center"/>
          </w:tcPr>
          <w:p w:rsidR="00867A29" w:rsidRPr="00FA268D" w:rsidRDefault="00867A29" w:rsidP="00DA0175">
            <w:pPr>
              <w:spacing w:line="276" w:lineRule="auto"/>
              <w:jc w:val="center"/>
              <w:rPr>
                <w:color w:val="000000" w:themeColor="text1"/>
                <w:sz w:val="22"/>
                <w:szCs w:val="22"/>
              </w:rPr>
            </w:pPr>
          </w:p>
        </w:tc>
        <w:tc>
          <w:tcPr>
            <w:tcW w:w="0" w:type="auto"/>
            <w:vAlign w:val="center"/>
          </w:tcPr>
          <w:p w:rsidR="00867A29" w:rsidRPr="00FA268D" w:rsidRDefault="00867A29" w:rsidP="00DA0175">
            <w:pPr>
              <w:spacing w:line="276" w:lineRule="auto"/>
              <w:jc w:val="center"/>
              <w:rPr>
                <w:color w:val="000000" w:themeColor="text1"/>
                <w:sz w:val="22"/>
                <w:szCs w:val="22"/>
              </w:rPr>
            </w:pPr>
          </w:p>
        </w:tc>
        <w:tc>
          <w:tcPr>
            <w:tcW w:w="0" w:type="auto"/>
            <w:vAlign w:val="center"/>
          </w:tcPr>
          <w:p w:rsidR="00867A29" w:rsidRPr="00FA268D" w:rsidRDefault="00867A29" w:rsidP="00DA0175">
            <w:pPr>
              <w:spacing w:line="276" w:lineRule="auto"/>
              <w:jc w:val="center"/>
              <w:rPr>
                <w:color w:val="000000" w:themeColor="text1"/>
                <w:sz w:val="22"/>
                <w:szCs w:val="22"/>
              </w:rPr>
            </w:pPr>
          </w:p>
        </w:tc>
        <w:tc>
          <w:tcPr>
            <w:tcW w:w="0" w:type="auto"/>
            <w:vAlign w:val="center"/>
          </w:tcPr>
          <w:p w:rsidR="00867A29" w:rsidRPr="00FA268D" w:rsidRDefault="00867A29" w:rsidP="00DA0175">
            <w:pPr>
              <w:spacing w:line="276" w:lineRule="auto"/>
              <w:jc w:val="center"/>
              <w:rPr>
                <w:color w:val="000000" w:themeColor="text1"/>
                <w:sz w:val="22"/>
                <w:szCs w:val="22"/>
              </w:rPr>
            </w:pPr>
            <w:r w:rsidRPr="00FA268D">
              <w:rPr>
                <w:color w:val="000000" w:themeColor="text1"/>
                <w:sz w:val="22"/>
                <w:szCs w:val="22"/>
              </w:rPr>
              <w:t>6403</w:t>
            </w:r>
          </w:p>
        </w:tc>
        <w:tc>
          <w:tcPr>
            <w:tcW w:w="4067" w:type="dxa"/>
            <w:vAlign w:val="center"/>
          </w:tcPr>
          <w:p w:rsidR="00867A29" w:rsidRPr="00FA268D" w:rsidRDefault="00867A29" w:rsidP="00DA0175">
            <w:pPr>
              <w:spacing w:line="276" w:lineRule="auto"/>
              <w:rPr>
                <w:color w:val="000000" w:themeColor="text1"/>
                <w:sz w:val="22"/>
                <w:szCs w:val="22"/>
              </w:rPr>
            </w:pPr>
            <w:r w:rsidRPr="00FA268D">
              <w:rPr>
                <w:color w:val="000000" w:themeColor="text1"/>
                <w:sz w:val="22"/>
                <w:szCs w:val="22"/>
              </w:rPr>
              <w:t xml:space="preserve">Rejestry zleceń badań toksykologicznych </w:t>
            </w:r>
          </w:p>
        </w:tc>
        <w:tc>
          <w:tcPr>
            <w:tcW w:w="1061" w:type="dxa"/>
            <w:vAlign w:val="center"/>
          </w:tcPr>
          <w:p w:rsidR="00867A29" w:rsidRPr="00FA268D" w:rsidRDefault="00867A29"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867A29" w:rsidRPr="00FA268D" w:rsidRDefault="00867A29" w:rsidP="00DA0175">
            <w:pPr>
              <w:spacing w:line="276" w:lineRule="auto"/>
              <w:rPr>
                <w:color w:val="000000" w:themeColor="text1"/>
                <w:sz w:val="22"/>
                <w:szCs w:val="22"/>
              </w:rPr>
            </w:pPr>
          </w:p>
        </w:tc>
      </w:tr>
      <w:tr w:rsidR="00867A29" w:rsidRPr="00FA268D" w:rsidTr="004C6B2C">
        <w:trPr>
          <w:cantSplit/>
        </w:trPr>
        <w:tc>
          <w:tcPr>
            <w:tcW w:w="0" w:type="auto"/>
            <w:vAlign w:val="center"/>
          </w:tcPr>
          <w:p w:rsidR="00867A29" w:rsidRPr="00FA268D" w:rsidRDefault="00867A29" w:rsidP="00DA0175">
            <w:pPr>
              <w:spacing w:line="276" w:lineRule="auto"/>
              <w:jc w:val="center"/>
              <w:rPr>
                <w:color w:val="000000" w:themeColor="text1"/>
                <w:sz w:val="22"/>
                <w:szCs w:val="22"/>
              </w:rPr>
            </w:pPr>
          </w:p>
        </w:tc>
        <w:tc>
          <w:tcPr>
            <w:tcW w:w="0" w:type="auto"/>
            <w:vAlign w:val="center"/>
          </w:tcPr>
          <w:p w:rsidR="00867A29" w:rsidRPr="00FA268D" w:rsidRDefault="00867A29" w:rsidP="00DA0175">
            <w:pPr>
              <w:spacing w:line="276" w:lineRule="auto"/>
              <w:jc w:val="center"/>
              <w:rPr>
                <w:color w:val="000000" w:themeColor="text1"/>
                <w:sz w:val="22"/>
                <w:szCs w:val="22"/>
              </w:rPr>
            </w:pPr>
          </w:p>
        </w:tc>
        <w:tc>
          <w:tcPr>
            <w:tcW w:w="0" w:type="auto"/>
            <w:vAlign w:val="center"/>
          </w:tcPr>
          <w:p w:rsidR="00867A29" w:rsidRPr="00FA268D" w:rsidRDefault="00867A29" w:rsidP="00DA0175">
            <w:pPr>
              <w:spacing w:line="276" w:lineRule="auto"/>
              <w:jc w:val="center"/>
              <w:rPr>
                <w:color w:val="000000" w:themeColor="text1"/>
                <w:sz w:val="22"/>
                <w:szCs w:val="22"/>
              </w:rPr>
            </w:pPr>
            <w:r w:rsidRPr="00FA268D">
              <w:rPr>
                <w:color w:val="000000" w:themeColor="text1"/>
                <w:sz w:val="22"/>
                <w:szCs w:val="22"/>
              </w:rPr>
              <w:t>641</w:t>
            </w:r>
          </w:p>
        </w:tc>
        <w:tc>
          <w:tcPr>
            <w:tcW w:w="0" w:type="auto"/>
            <w:vAlign w:val="center"/>
          </w:tcPr>
          <w:p w:rsidR="00867A29" w:rsidRPr="00FA268D" w:rsidRDefault="00867A29" w:rsidP="00DA0175">
            <w:pPr>
              <w:spacing w:line="276" w:lineRule="auto"/>
              <w:jc w:val="center"/>
              <w:rPr>
                <w:color w:val="000000" w:themeColor="text1"/>
                <w:sz w:val="22"/>
                <w:szCs w:val="22"/>
              </w:rPr>
            </w:pPr>
          </w:p>
        </w:tc>
        <w:tc>
          <w:tcPr>
            <w:tcW w:w="4067" w:type="dxa"/>
            <w:vAlign w:val="center"/>
          </w:tcPr>
          <w:p w:rsidR="00867A29" w:rsidRPr="00FA268D" w:rsidRDefault="00867A29" w:rsidP="00DA0175">
            <w:pPr>
              <w:spacing w:line="276" w:lineRule="auto"/>
              <w:rPr>
                <w:color w:val="000000" w:themeColor="text1"/>
                <w:sz w:val="22"/>
                <w:szCs w:val="22"/>
              </w:rPr>
            </w:pPr>
            <w:r w:rsidRPr="00FA268D">
              <w:rPr>
                <w:color w:val="000000" w:themeColor="text1"/>
                <w:sz w:val="22"/>
                <w:szCs w:val="22"/>
              </w:rPr>
              <w:t>Badania dowodów rzeczowych</w:t>
            </w:r>
          </w:p>
        </w:tc>
        <w:tc>
          <w:tcPr>
            <w:tcW w:w="1061" w:type="dxa"/>
            <w:vAlign w:val="center"/>
          </w:tcPr>
          <w:p w:rsidR="00867A29" w:rsidRPr="00FA268D" w:rsidRDefault="00867A29" w:rsidP="00DA0175">
            <w:pPr>
              <w:spacing w:line="276" w:lineRule="auto"/>
              <w:jc w:val="center"/>
              <w:rPr>
                <w:color w:val="000000" w:themeColor="text1"/>
                <w:sz w:val="22"/>
                <w:szCs w:val="22"/>
              </w:rPr>
            </w:pPr>
          </w:p>
        </w:tc>
        <w:tc>
          <w:tcPr>
            <w:tcW w:w="7808" w:type="dxa"/>
            <w:vAlign w:val="center"/>
          </w:tcPr>
          <w:p w:rsidR="00867A29" w:rsidRPr="00FA268D" w:rsidRDefault="00867A29" w:rsidP="00DA0175">
            <w:pPr>
              <w:spacing w:line="276" w:lineRule="auto"/>
              <w:rPr>
                <w:color w:val="000000" w:themeColor="text1"/>
                <w:sz w:val="22"/>
                <w:szCs w:val="22"/>
              </w:rPr>
            </w:pPr>
          </w:p>
        </w:tc>
      </w:tr>
      <w:tr w:rsidR="00867A29" w:rsidRPr="00FA268D" w:rsidTr="004C6B2C">
        <w:trPr>
          <w:cantSplit/>
        </w:trPr>
        <w:tc>
          <w:tcPr>
            <w:tcW w:w="0" w:type="auto"/>
            <w:vAlign w:val="center"/>
          </w:tcPr>
          <w:p w:rsidR="00867A29" w:rsidRPr="00FA268D" w:rsidRDefault="00867A29" w:rsidP="00DA0175">
            <w:pPr>
              <w:spacing w:line="276" w:lineRule="auto"/>
              <w:jc w:val="center"/>
              <w:rPr>
                <w:color w:val="000000" w:themeColor="text1"/>
                <w:sz w:val="22"/>
                <w:szCs w:val="22"/>
              </w:rPr>
            </w:pPr>
          </w:p>
        </w:tc>
        <w:tc>
          <w:tcPr>
            <w:tcW w:w="0" w:type="auto"/>
            <w:vAlign w:val="center"/>
          </w:tcPr>
          <w:p w:rsidR="00867A29" w:rsidRPr="00FA268D" w:rsidRDefault="00867A29" w:rsidP="00DA0175">
            <w:pPr>
              <w:spacing w:line="276" w:lineRule="auto"/>
              <w:jc w:val="center"/>
              <w:rPr>
                <w:color w:val="000000" w:themeColor="text1"/>
                <w:sz w:val="22"/>
                <w:szCs w:val="22"/>
              </w:rPr>
            </w:pPr>
          </w:p>
        </w:tc>
        <w:tc>
          <w:tcPr>
            <w:tcW w:w="0" w:type="auto"/>
            <w:vAlign w:val="center"/>
          </w:tcPr>
          <w:p w:rsidR="00867A29" w:rsidRPr="00FA268D" w:rsidRDefault="00867A29" w:rsidP="00DA0175">
            <w:pPr>
              <w:spacing w:line="276" w:lineRule="auto"/>
              <w:jc w:val="center"/>
              <w:rPr>
                <w:color w:val="000000" w:themeColor="text1"/>
                <w:sz w:val="22"/>
                <w:szCs w:val="22"/>
              </w:rPr>
            </w:pPr>
          </w:p>
        </w:tc>
        <w:tc>
          <w:tcPr>
            <w:tcW w:w="0" w:type="auto"/>
            <w:vAlign w:val="center"/>
          </w:tcPr>
          <w:p w:rsidR="00867A29" w:rsidRPr="00FA268D" w:rsidRDefault="00867A29" w:rsidP="00DA0175">
            <w:pPr>
              <w:spacing w:line="276" w:lineRule="auto"/>
              <w:jc w:val="center"/>
              <w:rPr>
                <w:color w:val="000000" w:themeColor="text1"/>
                <w:sz w:val="22"/>
                <w:szCs w:val="22"/>
              </w:rPr>
            </w:pPr>
            <w:r w:rsidRPr="00FA268D">
              <w:rPr>
                <w:color w:val="000000" w:themeColor="text1"/>
                <w:sz w:val="22"/>
                <w:szCs w:val="22"/>
              </w:rPr>
              <w:t>6410</w:t>
            </w:r>
          </w:p>
        </w:tc>
        <w:tc>
          <w:tcPr>
            <w:tcW w:w="4067" w:type="dxa"/>
            <w:vAlign w:val="center"/>
          </w:tcPr>
          <w:p w:rsidR="00867A29" w:rsidRPr="00FA268D" w:rsidRDefault="00867A29" w:rsidP="00DA0175">
            <w:pPr>
              <w:spacing w:line="276" w:lineRule="auto"/>
              <w:rPr>
                <w:color w:val="000000" w:themeColor="text1"/>
                <w:sz w:val="22"/>
                <w:szCs w:val="22"/>
              </w:rPr>
            </w:pPr>
            <w:r w:rsidRPr="00FA268D">
              <w:rPr>
                <w:color w:val="000000" w:themeColor="text1"/>
                <w:sz w:val="22"/>
                <w:szCs w:val="22"/>
              </w:rPr>
              <w:t xml:space="preserve">Wyniki badań </w:t>
            </w:r>
          </w:p>
        </w:tc>
        <w:tc>
          <w:tcPr>
            <w:tcW w:w="1061" w:type="dxa"/>
            <w:vAlign w:val="center"/>
          </w:tcPr>
          <w:p w:rsidR="00867A29" w:rsidRPr="00FA268D" w:rsidRDefault="00867A29"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867A29" w:rsidRPr="00FA268D" w:rsidRDefault="00867A29" w:rsidP="00DA0175">
            <w:pPr>
              <w:spacing w:line="276" w:lineRule="auto"/>
              <w:rPr>
                <w:color w:val="000000" w:themeColor="text1"/>
                <w:sz w:val="22"/>
                <w:szCs w:val="22"/>
              </w:rPr>
            </w:pPr>
            <w:r w:rsidRPr="00FA268D">
              <w:rPr>
                <w:color w:val="000000" w:themeColor="text1"/>
                <w:sz w:val="22"/>
                <w:szCs w:val="22"/>
              </w:rPr>
              <w:t xml:space="preserve">Zlecenia na wykonanie badań wydane przez prokuratury, sądy, policję, lekarzy Zakładu Medycyny Sądowej, opinie o badaniach dowodu rzeczowego, kopie </w:t>
            </w:r>
            <w:r w:rsidR="00FF4BF3" w:rsidRPr="00FA268D">
              <w:rPr>
                <w:color w:val="000000" w:themeColor="text1"/>
                <w:sz w:val="22"/>
                <w:szCs w:val="22"/>
              </w:rPr>
              <w:t>faktur Korespondencja</w:t>
            </w:r>
            <w:r w:rsidR="00EC044E" w:rsidRPr="00FA268D">
              <w:rPr>
                <w:color w:val="000000" w:themeColor="text1"/>
                <w:sz w:val="22"/>
                <w:szCs w:val="22"/>
              </w:rPr>
              <w:t xml:space="preserve"> w sprawach badań niezrealizowanych kat. B5</w:t>
            </w:r>
            <w:r w:rsidR="008F5DDB" w:rsidRPr="00FA268D">
              <w:rPr>
                <w:color w:val="000000" w:themeColor="text1"/>
                <w:sz w:val="22"/>
                <w:szCs w:val="22"/>
              </w:rPr>
              <w:t>.</w:t>
            </w:r>
          </w:p>
        </w:tc>
      </w:tr>
      <w:tr w:rsidR="00867A29" w:rsidRPr="00FA268D" w:rsidTr="004C6B2C">
        <w:trPr>
          <w:cantSplit/>
        </w:trPr>
        <w:tc>
          <w:tcPr>
            <w:tcW w:w="0" w:type="auto"/>
            <w:vAlign w:val="center"/>
          </w:tcPr>
          <w:p w:rsidR="00867A29" w:rsidRPr="00FA268D" w:rsidRDefault="00867A29" w:rsidP="00DA0175">
            <w:pPr>
              <w:spacing w:line="276" w:lineRule="auto"/>
              <w:jc w:val="center"/>
              <w:rPr>
                <w:color w:val="000000" w:themeColor="text1"/>
                <w:sz w:val="22"/>
                <w:szCs w:val="22"/>
              </w:rPr>
            </w:pPr>
          </w:p>
        </w:tc>
        <w:tc>
          <w:tcPr>
            <w:tcW w:w="0" w:type="auto"/>
            <w:vAlign w:val="center"/>
          </w:tcPr>
          <w:p w:rsidR="00867A29" w:rsidRPr="00FA268D" w:rsidRDefault="00867A29" w:rsidP="00DA0175">
            <w:pPr>
              <w:spacing w:line="276" w:lineRule="auto"/>
              <w:jc w:val="center"/>
              <w:rPr>
                <w:color w:val="000000" w:themeColor="text1"/>
                <w:sz w:val="22"/>
                <w:szCs w:val="22"/>
              </w:rPr>
            </w:pPr>
          </w:p>
        </w:tc>
        <w:tc>
          <w:tcPr>
            <w:tcW w:w="0" w:type="auto"/>
            <w:vAlign w:val="center"/>
          </w:tcPr>
          <w:p w:rsidR="00867A29" w:rsidRPr="00FA268D" w:rsidRDefault="00867A29" w:rsidP="00DA0175">
            <w:pPr>
              <w:spacing w:line="276" w:lineRule="auto"/>
              <w:jc w:val="center"/>
              <w:rPr>
                <w:color w:val="000000" w:themeColor="text1"/>
                <w:sz w:val="22"/>
                <w:szCs w:val="22"/>
              </w:rPr>
            </w:pPr>
          </w:p>
        </w:tc>
        <w:tc>
          <w:tcPr>
            <w:tcW w:w="0" w:type="auto"/>
            <w:vAlign w:val="center"/>
          </w:tcPr>
          <w:p w:rsidR="00867A29" w:rsidRPr="00FA268D" w:rsidRDefault="00867A29" w:rsidP="00DA0175">
            <w:pPr>
              <w:spacing w:line="276" w:lineRule="auto"/>
              <w:jc w:val="center"/>
              <w:rPr>
                <w:color w:val="000000" w:themeColor="text1"/>
                <w:sz w:val="22"/>
                <w:szCs w:val="22"/>
              </w:rPr>
            </w:pPr>
            <w:r w:rsidRPr="00FA268D">
              <w:rPr>
                <w:color w:val="000000" w:themeColor="text1"/>
                <w:sz w:val="22"/>
                <w:szCs w:val="22"/>
              </w:rPr>
              <w:t>6411</w:t>
            </w:r>
          </w:p>
        </w:tc>
        <w:tc>
          <w:tcPr>
            <w:tcW w:w="4067" w:type="dxa"/>
            <w:vAlign w:val="center"/>
          </w:tcPr>
          <w:p w:rsidR="00867A29" w:rsidRPr="00FA268D" w:rsidRDefault="00867A29" w:rsidP="00DA0175">
            <w:pPr>
              <w:spacing w:line="276" w:lineRule="auto"/>
              <w:rPr>
                <w:color w:val="000000" w:themeColor="text1"/>
                <w:sz w:val="22"/>
                <w:szCs w:val="22"/>
              </w:rPr>
            </w:pPr>
            <w:r w:rsidRPr="00FA268D">
              <w:rPr>
                <w:color w:val="000000" w:themeColor="text1"/>
                <w:sz w:val="22"/>
                <w:szCs w:val="22"/>
              </w:rPr>
              <w:t>Rejestr zleceń badań wykonanych na podstawie postanowień prokuratur, sądów, policji (tzw. LR)</w:t>
            </w:r>
          </w:p>
        </w:tc>
        <w:tc>
          <w:tcPr>
            <w:tcW w:w="1061" w:type="dxa"/>
            <w:vAlign w:val="center"/>
          </w:tcPr>
          <w:p w:rsidR="00867A29" w:rsidRPr="00FA268D" w:rsidRDefault="00867A29"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867A29" w:rsidRPr="00FA268D" w:rsidRDefault="00867A29" w:rsidP="00DA0175">
            <w:pPr>
              <w:spacing w:line="276" w:lineRule="auto"/>
              <w:rPr>
                <w:color w:val="000000" w:themeColor="text1"/>
                <w:sz w:val="22"/>
                <w:szCs w:val="22"/>
              </w:rPr>
            </w:pPr>
          </w:p>
        </w:tc>
      </w:tr>
      <w:tr w:rsidR="00867A29" w:rsidRPr="00FA268D" w:rsidTr="004C6B2C">
        <w:trPr>
          <w:cantSplit/>
        </w:trPr>
        <w:tc>
          <w:tcPr>
            <w:tcW w:w="0" w:type="auto"/>
            <w:vAlign w:val="center"/>
          </w:tcPr>
          <w:p w:rsidR="00867A29" w:rsidRPr="00FA268D" w:rsidRDefault="00867A29" w:rsidP="00DA0175">
            <w:pPr>
              <w:spacing w:line="276" w:lineRule="auto"/>
              <w:jc w:val="center"/>
              <w:rPr>
                <w:color w:val="000000" w:themeColor="text1"/>
                <w:sz w:val="22"/>
                <w:szCs w:val="22"/>
              </w:rPr>
            </w:pPr>
          </w:p>
        </w:tc>
        <w:tc>
          <w:tcPr>
            <w:tcW w:w="0" w:type="auto"/>
            <w:vAlign w:val="center"/>
          </w:tcPr>
          <w:p w:rsidR="00867A29" w:rsidRPr="00FA268D" w:rsidRDefault="00867A29" w:rsidP="00DA0175">
            <w:pPr>
              <w:spacing w:line="276" w:lineRule="auto"/>
              <w:jc w:val="center"/>
              <w:rPr>
                <w:color w:val="000000" w:themeColor="text1"/>
                <w:sz w:val="22"/>
                <w:szCs w:val="22"/>
              </w:rPr>
            </w:pPr>
          </w:p>
        </w:tc>
        <w:tc>
          <w:tcPr>
            <w:tcW w:w="0" w:type="auto"/>
            <w:vAlign w:val="center"/>
          </w:tcPr>
          <w:p w:rsidR="00867A29" w:rsidRPr="00FA268D" w:rsidRDefault="00867A29" w:rsidP="00DA0175">
            <w:pPr>
              <w:spacing w:line="276" w:lineRule="auto"/>
              <w:jc w:val="center"/>
              <w:rPr>
                <w:color w:val="000000" w:themeColor="text1"/>
                <w:sz w:val="22"/>
                <w:szCs w:val="22"/>
              </w:rPr>
            </w:pPr>
          </w:p>
        </w:tc>
        <w:tc>
          <w:tcPr>
            <w:tcW w:w="0" w:type="auto"/>
            <w:vAlign w:val="center"/>
          </w:tcPr>
          <w:p w:rsidR="00867A29" w:rsidRPr="00FA268D" w:rsidRDefault="00867A29" w:rsidP="00DA0175">
            <w:pPr>
              <w:spacing w:line="276" w:lineRule="auto"/>
              <w:jc w:val="center"/>
              <w:rPr>
                <w:color w:val="000000" w:themeColor="text1"/>
                <w:sz w:val="22"/>
                <w:szCs w:val="22"/>
              </w:rPr>
            </w:pPr>
            <w:r w:rsidRPr="00FA268D">
              <w:rPr>
                <w:color w:val="000000" w:themeColor="text1"/>
                <w:sz w:val="22"/>
                <w:szCs w:val="22"/>
              </w:rPr>
              <w:t>6412</w:t>
            </w:r>
          </w:p>
        </w:tc>
        <w:tc>
          <w:tcPr>
            <w:tcW w:w="4067" w:type="dxa"/>
            <w:vAlign w:val="center"/>
          </w:tcPr>
          <w:p w:rsidR="00867A29" w:rsidRPr="00FA268D" w:rsidRDefault="00867A29" w:rsidP="00DA0175">
            <w:pPr>
              <w:spacing w:line="276" w:lineRule="auto"/>
              <w:rPr>
                <w:color w:val="000000" w:themeColor="text1"/>
                <w:sz w:val="22"/>
                <w:szCs w:val="22"/>
              </w:rPr>
            </w:pPr>
            <w:r w:rsidRPr="00FA268D">
              <w:rPr>
                <w:color w:val="000000" w:themeColor="text1"/>
                <w:sz w:val="22"/>
                <w:szCs w:val="22"/>
              </w:rPr>
              <w:t xml:space="preserve">Rejestr zleceń badań wykonanych w oparciu o pisma z prokuratury (tzw. LS) </w:t>
            </w:r>
          </w:p>
        </w:tc>
        <w:tc>
          <w:tcPr>
            <w:tcW w:w="1061" w:type="dxa"/>
            <w:vAlign w:val="center"/>
          </w:tcPr>
          <w:p w:rsidR="00867A29" w:rsidRPr="00FA268D" w:rsidRDefault="00867A29"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867A29" w:rsidRPr="00FA268D" w:rsidRDefault="00867A29" w:rsidP="00DA0175">
            <w:pPr>
              <w:spacing w:line="276" w:lineRule="auto"/>
              <w:rPr>
                <w:color w:val="000000" w:themeColor="text1"/>
                <w:sz w:val="22"/>
                <w:szCs w:val="22"/>
              </w:rPr>
            </w:pPr>
          </w:p>
        </w:tc>
      </w:tr>
      <w:tr w:rsidR="00867A29" w:rsidRPr="00FA268D" w:rsidTr="004C6B2C">
        <w:trPr>
          <w:cantSplit/>
        </w:trPr>
        <w:tc>
          <w:tcPr>
            <w:tcW w:w="0" w:type="auto"/>
            <w:vAlign w:val="center"/>
          </w:tcPr>
          <w:p w:rsidR="00867A29" w:rsidRPr="00FA268D" w:rsidRDefault="00867A29" w:rsidP="00DA0175">
            <w:pPr>
              <w:spacing w:line="276" w:lineRule="auto"/>
              <w:jc w:val="center"/>
              <w:rPr>
                <w:color w:val="000000" w:themeColor="text1"/>
                <w:sz w:val="22"/>
                <w:szCs w:val="22"/>
              </w:rPr>
            </w:pPr>
          </w:p>
        </w:tc>
        <w:tc>
          <w:tcPr>
            <w:tcW w:w="0" w:type="auto"/>
            <w:vAlign w:val="center"/>
          </w:tcPr>
          <w:p w:rsidR="00867A29" w:rsidRPr="00FA268D" w:rsidRDefault="00867A29" w:rsidP="00DA0175">
            <w:pPr>
              <w:spacing w:line="276" w:lineRule="auto"/>
              <w:jc w:val="center"/>
              <w:rPr>
                <w:color w:val="000000" w:themeColor="text1"/>
                <w:sz w:val="22"/>
                <w:szCs w:val="22"/>
              </w:rPr>
            </w:pPr>
          </w:p>
        </w:tc>
        <w:tc>
          <w:tcPr>
            <w:tcW w:w="0" w:type="auto"/>
            <w:vAlign w:val="center"/>
          </w:tcPr>
          <w:p w:rsidR="00867A29" w:rsidRPr="00FA268D" w:rsidRDefault="00867A29" w:rsidP="00DA0175">
            <w:pPr>
              <w:spacing w:line="276" w:lineRule="auto"/>
              <w:jc w:val="center"/>
              <w:rPr>
                <w:color w:val="000000" w:themeColor="text1"/>
                <w:sz w:val="22"/>
                <w:szCs w:val="22"/>
              </w:rPr>
            </w:pPr>
            <w:r w:rsidRPr="00FA268D">
              <w:rPr>
                <w:color w:val="000000" w:themeColor="text1"/>
                <w:sz w:val="22"/>
                <w:szCs w:val="22"/>
              </w:rPr>
              <w:t>642</w:t>
            </w:r>
          </w:p>
        </w:tc>
        <w:tc>
          <w:tcPr>
            <w:tcW w:w="0" w:type="auto"/>
            <w:vAlign w:val="center"/>
          </w:tcPr>
          <w:p w:rsidR="00867A29" w:rsidRPr="00FA268D" w:rsidRDefault="00867A29" w:rsidP="00DA0175">
            <w:pPr>
              <w:spacing w:line="276" w:lineRule="auto"/>
              <w:jc w:val="center"/>
              <w:rPr>
                <w:color w:val="000000" w:themeColor="text1"/>
                <w:sz w:val="22"/>
                <w:szCs w:val="22"/>
              </w:rPr>
            </w:pPr>
          </w:p>
        </w:tc>
        <w:tc>
          <w:tcPr>
            <w:tcW w:w="4067" w:type="dxa"/>
            <w:vAlign w:val="center"/>
          </w:tcPr>
          <w:p w:rsidR="00867A29" w:rsidRPr="00FA268D" w:rsidRDefault="00867A29" w:rsidP="00DA0175">
            <w:pPr>
              <w:spacing w:line="276" w:lineRule="auto"/>
              <w:rPr>
                <w:color w:val="000000" w:themeColor="text1"/>
                <w:sz w:val="22"/>
                <w:szCs w:val="22"/>
              </w:rPr>
            </w:pPr>
            <w:r w:rsidRPr="00FA268D">
              <w:rPr>
                <w:color w:val="000000" w:themeColor="text1"/>
                <w:sz w:val="22"/>
                <w:szCs w:val="22"/>
              </w:rPr>
              <w:t>Badania kodu genetycznego DNA oraz materiału pochodzenia biologicznego</w:t>
            </w:r>
          </w:p>
        </w:tc>
        <w:tc>
          <w:tcPr>
            <w:tcW w:w="1061" w:type="dxa"/>
            <w:vAlign w:val="center"/>
          </w:tcPr>
          <w:p w:rsidR="00867A29" w:rsidRPr="00FA268D" w:rsidRDefault="00867A29" w:rsidP="00DA0175">
            <w:pPr>
              <w:spacing w:line="276" w:lineRule="auto"/>
              <w:jc w:val="center"/>
              <w:rPr>
                <w:color w:val="000000" w:themeColor="text1"/>
                <w:sz w:val="22"/>
                <w:szCs w:val="22"/>
              </w:rPr>
            </w:pPr>
          </w:p>
        </w:tc>
        <w:tc>
          <w:tcPr>
            <w:tcW w:w="7808" w:type="dxa"/>
            <w:vAlign w:val="center"/>
          </w:tcPr>
          <w:p w:rsidR="00867A29" w:rsidRPr="00FA268D" w:rsidRDefault="00867A29" w:rsidP="00DA0175">
            <w:pPr>
              <w:spacing w:line="276" w:lineRule="auto"/>
              <w:rPr>
                <w:color w:val="000000" w:themeColor="text1"/>
                <w:sz w:val="22"/>
                <w:szCs w:val="22"/>
              </w:rPr>
            </w:pPr>
          </w:p>
        </w:tc>
      </w:tr>
      <w:tr w:rsidR="00867A29" w:rsidRPr="00FA268D" w:rsidTr="004C6B2C">
        <w:trPr>
          <w:cantSplit/>
        </w:trPr>
        <w:tc>
          <w:tcPr>
            <w:tcW w:w="0" w:type="auto"/>
            <w:vAlign w:val="center"/>
          </w:tcPr>
          <w:p w:rsidR="00867A29" w:rsidRPr="00FA268D" w:rsidRDefault="00867A29" w:rsidP="00DA0175">
            <w:pPr>
              <w:spacing w:line="276" w:lineRule="auto"/>
              <w:jc w:val="center"/>
              <w:rPr>
                <w:color w:val="000000" w:themeColor="text1"/>
                <w:sz w:val="22"/>
                <w:szCs w:val="22"/>
              </w:rPr>
            </w:pPr>
          </w:p>
        </w:tc>
        <w:tc>
          <w:tcPr>
            <w:tcW w:w="0" w:type="auto"/>
            <w:vAlign w:val="center"/>
          </w:tcPr>
          <w:p w:rsidR="00867A29" w:rsidRPr="00FA268D" w:rsidRDefault="00867A29" w:rsidP="00DA0175">
            <w:pPr>
              <w:spacing w:line="276" w:lineRule="auto"/>
              <w:jc w:val="center"/>
              <w:rPr>
                <w:color w:val="000000" w:themeColor="text1"/>
                <w:sz w:val="22"/>
                <w:szCs w:val="22"/>
              </w:rPr>
            </w:pPr>
          </w:p>
        </w:tc>
        <w:tc>
          <w:tcPr>
            <w:tcW w:w="0" w:type="auto"/>
            <w:vAlign w:val="center"/>
          </w:tcPr>
          <w:p w:rsidR="00867A29" w:rsidRPr="00FA268D" w:rsidRDefault="00867A29" w:rsidP="00DA0175">
            <w:pPr>
              <w:spacing w:line="276" w:lineRule="auto"/>
              <w:jc w:val="center"/>
              <w:rPr>
                <w:color w:val="000000" w:themeColor="text1"/>
                <w:sz w:val="22"/>
                <w:szCs w:val="22"/>
              </w:rPr>
            </w:pPr>
          </w:p>
        </w:tc>
        <w:tc>
          <w:tcPr>
            <w:tcW w:w="0" w:type="auto"/>
            <w:vAlign w:val="center"/>
          </w:tcPr>
          <w:p w:rsidR="00867A29" w:rsidRPr="00FA268D" w:rsidRDefault="00867A29" w:rsidP="00DA0175">
            <w:pPr>
              <w:spacing w:line="276" w:lineRule="auto"/>
              <w:jc w:val="center"/>
              <w:rPr>
                <w:color w:val="000000" w:themeColor="text1"/>
                <w:sz w:val="22"/>
                <w:szCs w:val="22"/>
              </w:rPr>
            </w:pPr>
            <w:r w:rsidRPr="00FA268D">
              <w:rPr>
                <w:color w:val="000000" w:themeColor="text1"/>
                <w:sz w:val="22"/>
                <w:szCs w:val="22"/>
              </w:rPr>
              <w:t>6420</w:t>
            </w:r>
          </w:p>
        </w:tc>
        <w:tc>
          <w:tcPr>
            <w:tcW w:w="4067" w:type="dxa"/>
            <w:vAlign w:val="center"/>
          </w:tcPr>
          <w:p w:rsidR="00867A29" w:rsidRPr="00FA268D" w:rsidRDefault="00867A29" w:rsidP="00DA0175">
            <w:pPr>
              <w:spacing w:line="276" w:lineRule="auto"/>
              <w:rPr>
                <w:color w:val="000000" w:themeColor="text1"/>
                <w:sz w:val="22"/>
                <w:szCs w:val="22"/>
              </w:rPr>
            </w:pPr>
            <w:r w:rsidRPr="00FA268D">
              <w:rPr>
                <w:color w:val="000000" w:themeColor="text1"/>
                <w:sz w:val="22"/>
                <w:szCs w:val="22"/>
              </w:rPr>
              <w:t>Wyniki badań kodu genetycznego DNA oraz materiału pochodzenia biologicznego dla celów sądowych oraz osób prywatnych</w:t>
            </w:r>
          </w:p>
        </w:tc>
        <w:tc>
          <w:tcPr>
            <w:tcW w:w="1061" w:type="dxa"/>
            <w:vAlign w:val="center"/>
          </w:tcPr>
          <w:p w:rsidR="00867A29" w:rsidRPr="00FA268D" w:rsidRDefault="00867A29"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867A29" w:rsidRPr="00FA268D" w:rsidRDefault="00867A29" w:rsidP="00DA0175">
            <w:pPr>
              <w:spacing w:line="276" w:lineRule="auto"/>
              <w:rPr>
                <w:color w:val="000000" w:themeColor="text1"/>
                <w:sz w:val="22"/>
                <w:szCs w:val="22"/>
              </w:rPr>
            </w:pPr>
            <w:r w:rsidRPr="00FA268D">
              <w:rPr>
                <w:color w:val="000000" w:themeColor="text1"/>
                <w:sz w:val="22"/>
                <w:szCs w:val="22"/>
              </w:rPr>
              <w:t>Zlecenia na wykonanie badań wydawane przez prokuratury, sądy, lekarzy Zakładu Medycyny Sądowej lub osoby fizyczne, wezwania osób na badania, protokoły pobrania materiału biologicznego do badań, opinie, wydruki komputerowe danych dotyczących badań objętych zleceniem, kopie faktur</w:t>
            </w:r>
            <w:r w:rsidR="00EC044E" w:rsidRPr="00FA268D">
              <w:rPr>
                <w:color w:val="000000" w:themeColor="text1"/>
                <w:sz w:val="22"/>
                <w:szCs w:val="22"/>
              </w:rPr>
              <w:t>. Korespondencja w sprawach badań niezrealizowanych kat. B5</w:t>
            </w:r>
            <w:r w:rsidR="008F5DDB" w:rsidRPr="00FA268D">
              <w:rPr>
                <w:color w:val="000000" w:themeColor="text1"/>
                <w:sz w:val="22"/>
                <w:szCs w:val="22"/>
              </w:rPr>
              <w:t>.</w:t>
            </w:r>
          </w:p>
        </w:tc>
      </w:tr>
      <w:tr w:rsidR="00867A29" w:rsidRPr="00FA268D" w:rsidTr="004C6B2C">
        <w:trPr>
          <w:cantSplit/>
        </w:trPr>
        <w:tc>
          <w:tcPr>
            <w:tcW w:w="0" w:type="auto"/>
            <w:vAlign w:val="center"/>
          </w:tcPr>
          <w:p w:rsidR="00867A29" w:rsidRPr="00FA268D" w:rsidRDefault="00867A29" w:rsidP="00DA0175">
            <w:pPr>
              <w:spacing w:line="276" w:lineRule="auto"/>
              <w:jc w:val="center"/>
              <w:rPr>
                <w:color w:val="000000" w:themeColor="text1"/>
                <w:sz w:val="22"/>
                <w:szCs w:val="22"/>
              </w:rPr>
            </w:pPr>
          </w:p>
        </w:tc>
        <w:tc>
          <w:tcPr>
            <w:tcW w:w="0" w:type="auto"/>
            <w:vAlign w:val="center"/>
          </w:tcPr>
          <w:p w:rsidR="00867A29" w:rsidRPr="00FA268D" w:rsidRDefault="00867A29" w:rsidP="00DA0175">
            <w:pPr>
              <w:spacing w:line="276" w:lineRule="auto"/>
              <w:jc w:val="center"/>
              <w:rPr>
                <w:color w:val="000000" w:themeColor="text1"/>
                <w:sz w:val="22"/>
                <w:szCs w:val="22"/>
              </w:rPr>
            </w:pPr>
          </w:p>
        </w:tc>
        <w:tc>
          <w:tcPr>
            <w:tcW w:w="0" w:type="auto"/>
            <w:vAlign w:val="center"/>
          </w:tcPr>
          <w:p w:rsidR="00867A29" w:rsidRPr="00FA268D" w:rsidRDefault="00867A29" w:rsidP="00DA0175">
            <w:pPr>
              <w:spacing w:line="276" w:lineRule="auto"/>
              <w:jc w:val="center"/>
              <w:rPr>
                <w:color w:val="000000" w:themeColor="text1"/>
                <w:sz w:val="22"/>
                <w:szCs w:val="22"/>
              </w:rPr>
            </w:pPr>
          </w:p>
        </w:tc>
        <w:tc>
          <w:tcPr>
            <w:tcW w:w="0" w:type="auto"/>
            <w:vAlign w:val="center"/>
          </w:tcPr>
          <w:p w:rsidR="00867A29" w:rsidRPr="00FA268D" w:rsidRDefault="00867A29" w:rsidP="00DA0175">
            <w:pPr>
              <w:spacing w:line="276" w:lineRule="auto"/>
              <w:jc w:val="center"/>
              <w:rPr>
                <w:color w:val="000000" w:themeColor="text1"/>
                <w:sz w:val="22"/>
                <w:szCs w:val="22"/>
              </w:rPr>
            </w:pPr>
            <w:r w:rsidRPr="00FA268D">
              <w:rPr>
                <w:color w:val="000000" w:themeColor="text1"/>
                <w:sz w:val="22"/>
                <w:szCs w:val="22"/>
              </w:rPr>
              <w:t>6421</w:t>
            </w:r>
          </w:p>
        </w:tc>
        <w:tc>
          <w:tcPr>
            <w:tcW w:w="4067" w:type="dxa"/>
            <w:vAlign w:val="center"/>
          </w:tcPr>
          <w:p w:rsidR="00867A29" w:rsidRPr="00FA268D" w:rsidRDefault="00867A29" w:rsidP="00DA0175">
            <w:pPr>
              <w:spacing w:line="276" w:lineRule="auto"/>
              <w:rPr>
                <w:color w:val="000000" w:themeColor="text1"/>
                <w:sz w:val="22"/>
                <w:szCs w:val="22"/>
              </w:rPr>
            </w:pPr>
            <w:r w:rsidRPr="00FA268D">
              <w:rPr>
                <w:color w:val="000000" w:themeColor="text1"/>
                <w:sz w:val="22"/>
                <w:szCs w:val="22"/>
              </w:rPr>
              <w:t>Wyniki badań kodu genetycznego DNA oraz materiału pochodzenia biologicznego wykonywane na zlecenie klinik i szpitali</w:t>
            </w:r>
          </w:p>
        </w:tc>
        <w:tc>
          <w:tcPr>
            <w:tcW w:w="1061" w:type="dxa"/>
            <w:vAlign w:val="center"/>
          </w:tcPr>
          <w:p w:rsidR="00867A29" w:rsidRPr="00FA268D" w:rsidRDefault="00867A29"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867A29" w:rsidRPr="00FA268D" w:rsidRDefault="00867A29" w:rsidP="00DA0175">
            <w:pPr>
              <w:spacing w:line="276" w:lineRule="auto"/>
              <w:rPr>
                <w:color w:val="000000" w:themeColor="text1"/>
                <w:sz w:val="22"/>
                <w:szCs w:val="22"/>
              </w:rPr>
            </w:pPr>
            <w:r w:rsidRPr="00FA268D">
              <w:rPr>
                <w:color w:val="000000" w:themeColor="text1"/>
                <w:sz w:val="22"/>
                <w:szCs w:val="22"/>
              </w:rPr>
              <w:t>Zlecenia na wykonywanie badań wydane przez kliniki i szpitale dla celów związanych z leczeniem pacjentów, protokoły pobrania materiału biologicznego do badań, opinie, wydruki komputerowe danych dotyczących badań objętych zlecenie</w:t>
            </w:r>
            <w:r w:rsidR="00EC044E" w:rsidRPr="00FA268D">
              <w:rPr>
                <w:color w:val="000000" w:themeColor="text1"/>
                <w:sz w:val="22"/>
                <w:szCs w:val="22"/>
              </w:rPr>
              <w:t>m, kopie faktur. Korespondencja w sprawach badań niezrealizowanych kat. B5</w:t>
            </w:r>
            <w:r w:rsidR="008F5DDB" w:rsidRPr="00FA268D">
              <w:rPr>
                <w:color w:val="000000" w:themeColor="text1"/>
                <w:sz w:val="22"/>
                <w:szCs w:val="22"/>
              </w:rPr>
              <w:t>.</w:t>
            </w:r>
          </w:p>
        </w:tc>
      </w:tr>
      <w:tr w:rsidR="00867A29" w:rsidRPr="00FA268D" w:rsidTr="004C6B2C">
        <w:trPr>
          <w:cantSplit/>
        </w:trPr>
        <w:tc>
          <w:tcPr>
            <w:tcW w:w="0" w:type="auto"/>
            <w:vAlign w:val="center"/>
          </w:tcPr>
          <w:p w:rsidR="00867A29" w:rsidRPr="00FA268D" w:rsidRDefault="00867A29" w:rsidP="00DA0175">
            <w:pPr>
              <w:spacing w:line="276" w:lineRule="auto"/>
              <w:jc w:val="center"/>
              <w:rPr>
                <w:color w:val="000000" w:themeColor="text1"/>
                <w:sz w:val="22"/>
                <w:szCs w:val="22"/>
              </w:rPr>
            </w:pPr>
          </w:p>
        </w:tc>
        <w:tc>
          <w:tcPr>
            <w:tcW w:w="0" w:type="auto"/>
            <w:vAlign w:val="center"/>
          </w:tcPr>
          <w:p w:rsidR="00867A29" w:rsidRPr="00FA268D" w:rsidRDefault="00867A29" w:rsidP="00DA0175">
            <w:pPr>
              <w:spacing w:line="276" w:lineRule="auto"/>
              <w:jc w:val="center"/>
              <w:rPr>
                <w:color w:val="000000" w:themeColor="text1"/>
                <w:sz w:val="22"/>
                <w:szCs w:val="22"/>
              </w:rPr>
            </w:pPr>
          </w:p>
        </w:tc>
        <w:tc>
          <w:tcPr>
            <w:tcW w:w="0" w:type="auto"/>
            <w:vAlign w:val="center"/>
          </w:tcPr>
          <w:p w:rsidR="00867A29" w:rsidRPr="00FA268D" w:rsidRDefault="00867A29" w:rsidP="00DA0175">
            <w:pPr>
              <w:spacing w:line="276" w:lineRule="auto"/>
              <w:jc w:val="center"/>
              <w:rPr>
                <w:color w:val="000000" w:themeColor="text1"/>
                <w:sz w:val="22"/>
                <w:szCs w:val="22"/>
              </w:rPr>
            </w:pPr>
          </w:p>
        </w:tc>
        <w:tc>
          <w:tcPr>
            <w:tcW w:w="0" w:type="auto"/>
            <w:vAlign w:val="center"/>
          </w:tcPr>
          <w:p w:rsidR="00867A29" w:rsidRPr="00FA268D" w:rsidRDefault="00867A29" w:rsidP="00DA0175">
            <w:pPr>
              <w:spacing w:line="276" w:lineRule="auto"/>
              <w:jc w:val="center"/>
              <w:rPr>
                <w:color w:val="000000" w:themeColor="text1"/>
                <w:sz w:val="22"/>
                <w:szCs w:val="22"/>
              </w:rPr>
            </w:pPr>
            <w:r w:rsidRPr="00FA268D">
              <w:rPr>
                <w:color w:val="000000" w:themeColor="text1"/>
                <w:sz w:val="22"/>
                <w:szCs w:val="22"/>
              </w:rPr>
              <w:t>6422</w:t>
            </w:r>
          </w:p>
        </w:tc>
        <w:tc>
          <w:tcPr>
            <w:tcW w:w="4067" w:type="dxa"/>
            <w:vAlign w:val="center"/>
          </w:tcPr>
          <w:p w:rsidR="00867A29" w:rsidRPr="00FA268D" w:rsidRDefault="00867A29" w:rsidP="00DA0175">
            <w:pPr>
              <w:spacing w:line="276" w:lineRule="auto"/>
              <w:rPr>
                <w:color w:val="000000" w:themeColor="text1"/>
                <w:sz w:val="22"/>
                <w:szCs w:val="22"/>
              </w:rPr>
            </w:pPr>
            <w:r w:rsidRPr="00FA268D">
              <w:rPr>
                <w:color w:val="000000" w:themeColor="text1"/>
                <w:sz w:val="22"/>
                <w:szCs w:val="22"/>
              </w:rPr>
              <w:t>Rejestr zleceń badań DNA oraz materiału pochodzenia biologicznego</w:t>
            </w:r>
          </w:p>
        </w:tc>
        <w:tc>
          <w:tcPr>
            <w:tcW w:w="1061" w:type="dxa"/>
            <w:vAlign w:val="center"/>
          </w:tcPr>
          <w:p w:rsidR="00867A29" w:rsidRPr="00FA268D" w:rsidRDefault="00867A29"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867A29" w:rsidRPr="00FA268D" w:rsidRDefault="00867A29" w:rsidP="00DA0175">
            <w:pPr>
              <w:spacing w:line="276" w:lineRule="auto"/>
              <w:rPr>
                <w:color w:val="000000" w:themeColor="text1"/>
                <w:sz w:val="22"/>
                <w:szCs w:val="22"/>
              </w:rPr>
            </w:pPr>
          </w:p>
        </w:tc>
      </w:tr>
      <w:tr w:rsidR="00867A29" w:rsidRPr="00FA268D" w:rsidTr="004C6B2C">
        <w:trPr>
          <w:cantSplit/>
        </w:trPr>
        <w:tc>
          <w:tcPr>
            <w:tcW w:w="0" w:type="auto"/>
            <w:vAlign w:val="center"/>
          </w:tcPr>
          <w:p w:rsidR="00867A29" w:rsidRPr="00FA268D" w:rsidRDefault="00867A29" w:rsidP="00DA0175">
            <w:pPr>
              <w:spacing w:line="276" w:lineRule="auto"/>
              <w:jc w:val="center"/>
              <w:rPr>
                <w:color w:val="000000" w:themeColor="text1"/>
                <w:sz w:val="22"/>
                <w:szCs w:val="22"/>
              </w:rPr>
            </w:pPr>
          </w:p>
        </w:tc>
        <w:tc>
          <w:tcPr>
            <w:tcW w:w="0" w:type="auto"/>
            <w:vAlign w:val="center"/>
          </w:tcPr>
          <w:p w:rsidR="00867A29" w:rsidRPr="00FA268D" w:rsidRDefault="00867A29" w:rsidP="00DA0175">
            <w:pPr>
              <w:spacing w:line="276" w:lineRule="auto"/>
              <w:jc w:val="center"/>
              <w:rPr>
                <w:color w:val="000000" w:themeColor="text1"/>
                <w:sz w:val="22"/>
                <w:szCs w:val="22"/>
              </w:rPr>
            </w:pPr>
          </w:p>
        </w:tc>
        <w:tc>
          <w:tcPr>
            <w:tcW w:w="0" w:type="auto"/>
            <w:vAlign w:val="center"/>
          </w:tcPr>
          <w:p w:rsidR="00867A29" w:rsidRPr="00FA268D" w:rsidRDefault="00867A29" w:rsidP="00DA0175">
            <w:pPr>
              <w:spacing w:line="276" w:lineRule="auto"/>
              <w:jc w:val="center"/>
              <w:rPr>
                <w:color w:val="000000" w:themeColor="text1"/>
                <w:sz w:val="22"/>
                <w:szCs w:val="22"/>
              </w:rPr>
            </w:pPr>
            <w:r w:rsidRPr="00FA268D">
              <w:rPr>
                <w:color w:val="000000" w:themeColor="text1"/>
                <w:sz w:val="22"/>
                <w:szCs w:val="22"/>
              </w:rPr>
              <w:t>643</w:t>
            </w:r>
          </w:p>
        </w:tc>
        <w:tc>
          <w:tcPr>
            <w:tcW w:w="0" w:type="auto"/>
            <w:vAlign w:val="center"/>
          </w:tcPr>
          <w:p w:rsidR="00867A29" w:rsidRPr="00FA268D" w:rsidRDefault="00867A29" w:rsidP="00DA0175">
            <w:pPr>
              <w:spacing w:line="276" w:lineRule="auto"/>
              <w:jc w:val="center"/>
              <w:rPr>
                <w:color w:val="000000" w:themeColor="text1"/>
                <w:sz w:val="22"/>
                <w:szCs w:val="22"/>
              </w:rPr>
            </w:pPr>
          </w:p>
        </w:tc>
        <w:tc>
          <w:tcPr>
            <w:tcW w:w="4067" w:type="dxa"/>
            <w:vAlign w:val="center"/>
          </w:tcPr>
          <w:p w:rsidR="00867A29" w:rsidRPr="00FA268D" w:rsidRDefault="00867A29" w:rsidP="00DA0175">
            <w:pPr>
              <w:spacing w:line="276" w:lineRule="auto"/>
              <w:rPr>
                <w:color w:val="000000" w:themeColor="text1"/>
                <w:sz w:val="22"/>
                <w:szCs w:val="22"/>
              </w:rPr>
            </w:pPr>
            <w:r w:rsidRPr="00FA268D">
              <w:rPr>
                <w:color w:val="000000" w:themeColor="text1"/>
                <w:sz w:val="22"/>
                <w:szCs w:val="22"/>
              </w:rPr>
              <w:t xml:space="preserve">Książki laboratoryjne </w:t>
            </w:r>
          </w:p>
        </w:tc>
        <w:tc>
          <w:tcPr>
            <w:tcW w:w="1061" w:type="dxa"/>
            <w:vAlign w:val="center"/>
          </w:tcPr>
          <w:p w:rsidR="00867A29" w:rsidRPr="00FA268D" w:rsidRDefault="00867A29" w:rsidP="00DA0175">
            <w:pPr>
              <w:spacing w:line="276" w:lineRule="auto"/>
              <w:jc w:val="center"/>
              <w:rPr>
                <w:color w:val="000000" w:themeColor="text1"/>
                <w:sz w:val="22"/>
                <w:szCs w:val="22"/>
              </w:rPr>
            </w:pPr>
            <w:r w:rsidRPr="00FA268D">
              <w:rPr>
                <w:color w:val="000000" w:themeColor="text1"/>
                <w:sz w:val="22"/>
                <w:szCs w:val="22"/>
              </w:rPr>
              <w:t>A</w:t>
            </w:r>
          </w:p>
        </w:tc>
        <w:tc>
          <w:tcPr>
            <w:tcW w:w="7808" w:type="dxa"/>
            <w:vAlign w:val="center"/>
          </w:tcPr>
          <w:p w:rsidR="00867A29" w:rsidRPr="00FA268D" w:rsidRDefault="00867A29" w:rsidP="00DA0175">
            <w:pPr>
              <w:spacing w:line="276" w:lineRule="auto"/>
              <w:rPr>
                <w:color w:val="000000" w:themeColor="text1"/>
                <w:sz w:val="22"/>
                <w:szCs w:val="22"/>
              </w:rPr>
            </w:pPr>
            <w:r w:rsidRPr="00FA268D">
              <w:rPr>
                <w:color w:val="000000" w:themeColor="text1"/>
                <w:sz w:val="22"/>
                <w:szCs w:val="22"/>
              </w:rPr>
              <w:t xml:space="preserve">Rejestry obejmujące wszystkie podstawowe dane o poszczególnych przeprowadzonych badaniach. </w:t>
            </w:r>
          </w:p>
        </w:tc>
      </w:tr>
      <w:bookmarkEnd w:id="1"/>
    </w:tbl>
    <w:p w:rsidR="003F15E8" w:rsidRPr="00FA268D" w:rsidRDefault="003F15E8">
      <w:pPr>
        <w:rPr>
          <w:color w:val="000000" w:themeColor="text1"/>
        </w:rPr>
      </w:pPr>
    </w:p>
    <w:sectPr w:rsidR="003F15E8" w:rsidRPr="00FA268D" w:rsidSect="00491454">
      <w:pgSz w:w="16838" w:h="11906" w:orient="landscape"/>
      <w:pgMar w:top="1134"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B0C" w:rsidRDefault="00BF7B0C" w:rsidP="00203F57">
      <w:r>
        <w:separator/>
      </w:r>
    </w:p>
  </w:endnote>
  <w:endnote w:type="continuationSeparator" w:id="0">
    <w:p w:rsidR="00BF7B0C" w:rsidRDefault="00BF7B0C" w:rsidP="00203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9875216"/>
      <w:docPartObj>
        <w:docPartGallery w:val="Page Numbers (Bottom of Page)"/>
        <w:docPartUnique/>
      </w:docPartObj>
    </w:sdtPr>
    <w:sdtEndPr/>
    <w:sdtContent>
      <w:p w:rsidR="00133880" w:rsidRDefault="00133880">
        <w:pPr>
          <w:pStyle w:val="Stopka"/>
          <w:jc w:val="center"/>
        </w:pPr>
        <w:r>
          <w:fldChar w:fldCharType="begin"/>
        </w:r>
        <w:r>
          <w:instrText xml:space="preserve"> PAGE   \* MERGEFORMAT </w:instrText>
        </w:r>
        <w:r>
          <w:fldChar w:fldCharType="separate"/>
        </w:r>
        <w:r w:rsidR="00E46C92">
          <w:rPr>
            <w:noProof/>
          </w:rPr>
          <w:t>1</w:t>
        </w:r>
        <w:r>
          <w:rPr>
            <w:noProof/>
          </w:rPr>
          <w:fldChar w:fldCharType="end"/>
        </w:r>
      </w:p>
    </w:sdtContent>
  </w:sdt>
  <w:p w:rsidR="00133880" w:rsidRDefault="00133880">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B0C" w:rsidRDefault="00BF7B0C" w:rsidP="00203F57">
      <w:r>
        <w:separator/>
      </w:r>
    </w:p>
  </w:footnote>
  <w:footnote w:type="continuationSeparator" w:id="0">
    <w:p w:rsidR="00BF7B0C" w:rsidRDefault="00BF7B0C" w:rsidP="00203F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F57"/>
    <w:rsid w:val="00002A26"/>
    <w:rsid w:val="00003070"/>
    <w:rsid w:val="000033FB"/>
    <w:rsid w:val="00005437"/>
    <w:rsid w:val="000066F5"/>
    <w:rsid w:val="00007821"/>
    <w:rsid w:val="00007DB0"/>
    <w:rsid w:val="0001692B"/>
    <w:rsid w:val="000171DE"/>
    <w:rsid w:val="000253A2"/>
    <w:rsid w:val="00033A17"/>
    <w:rsid w:val="00036758"/>
    <w:rsid w:val="000400EC"/>
    <w:rsid w:val="0004071C"/>
    <w:rsid w:val="00040893"/>
    <w:rsid w:val="0004143E"/>
    <w:rsid w:val="0004396A"/>
    <w:rsid w:val="00044440"/>
    <w:rsid w:val="00050356"/>
    <w:rsid w:val="000536E3"/>
    <w:rsid w:val="00066D70"/>
    <w:rsid w:val="000722AD"/>
    <w:rsid w:val="00072A2E"/>
    <w:rsid w:val="00072E7F"/>
    <w:rsid w:val="00080B4F"/>
    <w:rsid w:val="00081712"/>
    <w:rsid w:val="00082778"/>
    <w:rsid w:val="000905DC"/>
    <w:rsid w:val="00090845"/>
    <w:rsid w:val="000A1926"/>
    <w:rsid w:val="000A1928"/>
    <w:rsid w:val="000A2635"/>
    <w:rsid w:val="000A43CC"/>
    <w:rsid w:val="000A6A23"/>
    <w:rsid w:val="000C0C8B"/>
    <w:rsid w:val="000C7814"/>
    <w:rsid w:val="000D33A7"/>
    <w:rsid w:val="000D7557"/>
    <w:rsid w:val="000D7AC4"/>
    <w:rsid w:val="000E021F"/>
    <w:rsid w:val="000F4C53"/>
    <w:rsid w:val="001075BB"/>
    <w:rsid w:val="00107DE0"/>
    <w:rsid w:val="00111529"/>
    <w:rsid w:val="00115B28"/>
    <w:rsid w:val="00116A88"/>
    <w:rsid w:val="00122DE4"/>
    <w:rsid w:val="00123FA7"/>
    <w:rsid w:val="00125D6F"/>
    <w:rsid w:val="00127B52"/>
    <w:rsid w:val="0013031C"/>
    <w:rsid w:val="00133880"/>
    <w:rsid w:val="00136624"/>
    <w:rsid w:val="00136AD8"/>
    <w:rsid w:val="0013721D"/>
    <w:rsid w:val="00137E89"/>
    <w:rsid w:val="001401A7"/>
    <w:rsid w:val="00140719"/>
    <w:rsid w:val="00141400"/>
    <w:rsid w:val="00141A88"/>
    <w:rsid w:val="001448F9"/>
    <w:rsid w:val="00147D12"/>
    <w:rsid w:val="00154345"/>
    <w:rsid w:val="00154FEB"/>
    <w:rsid w:val="00155DA3"/>
    <w:rsid w:val="00160772"/>
    <w:rsid w:val="00160F60"/>
    <w:rsid w:val="00162517"/>
    <w:rsid w:val="00162C8C"/>
    <w:rsid w:val="00170F2F"/>
    <w:rsid w:val="00173C93"/>
    <w:rsid w:val="00180B20"/>
    <w:rsid w:val="00190499"/>
    <w:rsid w:val="00193563"/>
    <w:rsid w:val="0019357A"/>
    <w:rsid w:val="00193DEB"/>
    <w:rsid w:val="001A1159"/>
    <w:rsid w:val="001A21C0"/>
    <w:rsid w:val="001A527D"/>
    <w:rsid w:val="001B04AF"/>
    <w:rsid w:val="001B1139"/>
    <w:rsid w:val="001B162C"/>
    <w:rsid w:val="001B6AC3"/>
    <w:rsid w:val="001B78D1"/>
    <w:rsid w:val="001C5FB1"/>
    <w:rsid w:val="001C616E"/>
    <w:rsid w:val="001C7DF4"/>
    <w:rsid w:val="001D1872"/>
    <w:rsid w:val="001D5035"/>
    <w:rsid w:val="001E073B"/>
    <w:rsid w:val="001E4B58"/>
    <w:rsid w:val="001F183D"/>
    <w:rsid w:val="001F25CF"/>
    <w:rsid w:val="001F2A87"/>
    <w:rsid w:val="001F7C5F"/>
    <w:rsid w:val="00203C76"/>
    <w:rsid w:val="00203F57"/>
    <w:rsid w:val="00206B7C"/>
    <w:rsid w:val="00212C2C"/>
    <w:rsid w:val="00224640"/>
    <w:rsid w:val="00227A69"/>
    <w:rsid w:val="00227B8A"/>
    <w:rsid w:val="00232EEA"/>
    <w:rsid w:val="00240096"/>
    <w:rsid w:val="00240A1E"/>
    <w:rsid w:val="00243515"/>
    <w:rsid w:val="0024507C"/>
    <w:rsid w:val="002465DF"/>
    <w:rsid w:val="00251CE1"/>
    <w:rsid w:val="00257991"/>
    <w:rsid w:val="00260120"/>
    <w:rsid w:val="002632D8"/>
    <w:rsid w:val="00270DE9"/>
    <w:rsid w:val="00276D65"/>
    <w:rsid w:val="00280028"/>
    <w:rsid w:val="002815DC"/>
    <w:rsid w:val="00283E11"/>
    <w:rsid w:val="00284159"/>
    <w:rsid w:val="002874F6"/>
    <w:rsid w:val="00287A03"/>
    <w:rsid w:val="0029005C"/>
    <w:rsid w:val="00292320"/>
    <w:rsid w:val="002A1E91"/>
    <w:rsid w:val="002A26E7"/>
    <w:rsid w:val="002B00F2"/>
    <w:rsid w:val="002B32AB"/>
    <w:rsid w:val="002B3B51"/>
    <w:rsid w:val="002B4D9A"/>
    <w:rsid w:val="002B65D4"/>
    <w:rsid w:val="002B6A9F"/>
    <w:rsid w:val="002B7D3B"/>
    <w:rsid w:val="002C3F2E"/>
    <w:rsid w:val="002C4C7C"/>
    <w:rsid w:val="002C5608"/>
    <w:rsid w:val="002C6A44"/>
    <w:rsid w:val="002D4166"/>
    <w:rsid w:val="002E0B1C"/>
    <w:rsid w:val="002E11AC"/>
    <w:rsid w:val="002E1B95"/>
    <w:rsid w:val="002E49F5"/>
    <w:rsid w:val="002E773C"/>
    <w:rsid w:val="002F32E2"/>
    <w:rsid w:val="0030077A"/>
    <w:rsid w:val="00301110"/>
    <w:rsid w:val="00302392"/>
    <w:rsid w:val="00303170"/>
    <w:rsid w:val="0030693B"/>
    <w:rsid w:val="00311FB1"/>
    <w:rsid w:val="003128C5"/>
    <w:rsid w:val="0031561F"/>
    <w:rsid w:val="0031597C"/>
    <w:rsid w:val="0032159F"/>
    <w:rsid w:val="0032188E"/>
    <w:rsid w:val="003240BA"/>
    <w:rsid w:val="00325874"/>
    <w:rsid w:val="00325C6B"/>
    <w:rsid w:val="00333EDD"/>
    <w:rsid w:val="00336ABA"/>
    <w:rsid w:val="00342496"/>
    <w:rsid w:val="00344030"/>
    <w:rsid w:val="0034513C"/>
    <w:rsid w:val="003476C8"/>
    <w:rsid w:val="00347978"/>
    <w:rsid w:val="003513CE"/>
    <w:rsid w:val="00355238"/>
    <w:rsid w:val="003638E2"/>
    <w:rsid w:val="00366F6C"/>
    <w:rsid w:val="00370502"/>
    <w:rsid w:val="00372811"/>
    <w:rsid w:val="00374871"/>
    <w:rsid w:val="0038316B"/>
    <w:rsid w:val="003833DA"/>
    <w:rsid w:val="00384E2F"/>
    <w:rsid w:val="00385BDE"/>
    <w:rsid w:val="00390971"/>
    <w:rsid w:val="00390F11"/>
    <w:rsid w:val="003A740B"/>
    <w:rsid w:val="003B171E"/>
    <w:rsid w:val="003B683D"/>
    <w:rsid w:val="003C0CF1"/>
    <w:rsid w:val="003C383D"/>
    <w:rsid w:val="003C697C"/>
    <w:rsid w:val="003D01D2"/>
    <w:rsid w:val="003D58F8"/>
    <w:rsid w:val="003D60C0"/>
    <w:rsid w:val="003D796E"/>
    <w:rsid w:val="003E3617"/>
    <w:rsid w:val="003F09AE"/>
    <w:rsid w:val="003F15E8"/>
    <w:rsid w:val="003F1ADF"/>
    <w:rsid w:val="003F78C2"/>
    <w:rsid w:val="00400F83"/>
    <w:rsid w:val="00404FCD"/>
    <w:rsid w:val="0040537B"/>
    <w:rsid w:val="00406102"/>
    <w:rsid w:val="004109F1"/>
    <w:rsid w:val="004112F8"/>
    <w:rsid w:val="00414246"/>
    <w:rsid w:val="004142CC"/>
    <w:rsid w:val="00417039"/>
    <w:rsid w:val="004330FB"/>
    <w:rsid w:val="00434F90"/>
    <w:rsid w:val="0043597E"/>
    <w:rsid w:val="00436829"/>
    <w:rsid w:val="0044091B"/>
    <w:rsid w:val="00440DF1"/>
    <w:rsid w:val="004411FF"/>
    <w:rsid w:val="00451736"/>
    <w:rsid w:val="00451FB6"/>
    <w:rsid w:val="00456E80"/>
    <w:rsid w:val="0046263B"/>
    <w:rsid w:val="004676B5"/>
    <w:rsid w:val="00482402"/>
    <w:rsid w:val="004870ED"/>
    <w:rsid w:val="0049043E"/>
    <w:rsid w:val="00491454"/>
    <w:rsid w:val="004924D3"/>
    <w:rsid w:val="00492F15"/>
    <w:rsid w:val="00492F39"/>
    <w:rsid w:val="0049361F"/>
    <w:rsid w:val="004A0740"/>
    <w:rsid w:val="004A2A0E"/>
    <w:rsid w:val="004A3E24"/>
    <w:rsid w:val="004A5890"/>
    <w:rsid w:val="004A6BA5"/>
    <w:rsid w:val="004B4495"/>
    <w:rsid w:val="004B44AF"/>
    <w:rsid w:val="004C0296"/>
    <w:rsid w:val="004C1899"/>
    <w:rsid w:val="004C225A"/>
    <w:rsid w:val="004C2FB6"/>
    <w:rsid w:val="004C3CEA"/>
    <w:rsid w:val="004C6B2C"/>
    <w:rsid w:val="004D0519"/>
    <w:rsid w:val="004D109B"/>
    <w:rsid w:val="004D1AB2"/>
    <w:rsid w:val="004D2CAF"/>
    <w:rsid w:val="004D41BB"/>
    <w:rsid w:val="004D4F44"/>
    <w:rsid w:val="004E496B"/>
    <w:rsid w:val="004E5EF8"/>
    <w:rsid w:val="004E7EA3"/>
    <w:rsid w:val="004F0720"/>
    <w:rsid w:val="00500456"/>
    <w:rsid w:val="00500929"/>
    <w:rsid w:val="00505F2E"/>
    <w:rsid w:val="0050658E"/>
    <w:rsid w:val="00506DF8"/>
    <w:rsid w:val="0050756D"/>
    <w:rsid w:val="005155C2"/>
    <w:rsid w:val="005203C6"/>
    <w:rsid w:val="005269B3"/>
    <w:rsid w:val="0053091F"/>
    <w:rsid w:val="00530CA5"/>
    <w:rsid w:val="00533133"/>
    <w:rsid w:val="00533B20"/>
    <w:rsid w:val="00534D90"/>
    <w:rsid w:val="00536C41"/>
    <w:rsid w:val="0054033D"/>
    <w:rsid w:val="00545E6B"/>
    <w:rsid w:val="0054636B"/>
    <w:rsid w:val="0055521F"/>
    <w:rsid w:val="00555CC6"/>
    <w:rsid w:val="00555EC4"/>
    <w:rsid w:val="005561B8"/>
    <w:rsid w:val="0056001B"/>
    <w:rsid w:val="00562271"/>
    <w:rsid w:val="00565ED5"/>
    <w:rsid w:val="00566E6A"/>
    <w:rsid w:val="005672D2"/>
    <w:rsid w:val="005750ED"/>
    <w:rsid w:val="00582DAF"/>
    <w:rsid w:val="00583715"/>
    <w:rsid w:val="00593A9B"/>
    <w:rsid w:val="00593D69"/>
    <w:rsid w:val="005A0E53"/>
    <w:rsid w:val="005A1D09"/>
    <w:rsid w:val="005A40C7"/>
    <w:rsid w:val="005B5260"/>
    <w:rsid w:val="005C0D1D"/>
    <w:rsid w:val="005C2033"/>
    <w:rsid w:val="005C276C"/>
    <w:rsid w:val="005D0CF4"/>
    <w:rsid w:val="005F3415"/>
    <w:rsid w:val="005F63ED"/>
    <w:rsid w:val="006004A4"/>
    <w:rsid w:val="006014D8"/>
    <w:rsid w:val="00604777"/>
    <w:rsid w:val="00605C3F"/>
    <w:rsid w:val="00605E32"/>
    <w:rsid w:val="00610DFF"/>
    <w:rsid w:val="00610EA9"/>
    <w:rsid w:val="00623885"/>
    <w:rsid w:val="00644F1C"/>
    <w:rsid w:val="0064669B"/>
    <w:rsid w:val="00650A9B"/>
    <w:rsid w:val="0066012E"/>
    <w:rsid w:val="00661016"/>
    <w:rsid w:val="00666D98"/>
    <w:rsid w:val="00670ECD"/>
    <w:rsid w:val="006720C6"/>
    <w:rsid w:val="0067452B"/>
    <w:rsid w:val="00675AD7"/>
    <w:rsid w:val="00682750"/>
    <w:rsid w:val="00684275"/>
    <w:rsid w:val="00686E33"/>
    <w:rsid w:val="00687EED"/>
    <w:rsid w:val="00692CDC"/>
    <w:rsid w:val="006B1CDB"/>
    <w:rsid w:val="006C0D5D"/>
    <w:rsid w:val="006C2367"/>
    <w:rsid w:val="006C33F2"/>
    <w:rsid w:val="006C4F7D"/>
    <w:rsid w:val="006C57A0"/>
    <w:rsid w:val="006C6A38"/>
    <w:rsid w:val="006C75C4"/>
    <w:rsid w:val="006D4146"/>
    <w:rsid w:val="006D59C4"/>
    <w:rsid w:val="006E0144"/>
    <w:rsid w:val="006E0768"/>
    <w:rsid w:val="006E09CF"/>
    <w:rsid w:val="006E48E1"/>
    <w:rsid w:val="006E709F"/>
    <w:rsid w:val="006F7150"/>
    <w:rsid w:val="00710F92"/>
    <w:rsid w:val="00712996"/>
    <w:rsid w:val="00715C41"/>
    <w:rsid w:val="00716451"/>
    <w:rsid w:val="0071657A"/>
    <w:rsid w:val="00717ABB"/>
    <w:rsid w:val="00724167"/>
    <w:rsid w:val="0072464E"/>
    <w:rsid w:val="00727B5B"/>
    <w:rsid w:val="00730A52"/>
    <w:rsid w:val="007329BE"/>
    <w:rsid w:val="00733386"/>
    <w:rsid w:val="0073372E"/>
    <w:rsid w:val="00734C7C"/>
    <w:rsid w:val="007353CA"/>
    <w:rsid w:val="0073663E"/>
    <w:rsid w:val="00737CCA"/>
    <w:rsid w:val="00737F01"/>
    <w:rsid w:val="007502E9"/>
    <w:rsid w:val="00752BBB"/>
    <w:rsid w:val="00752F23"/>
    <w:rsid w:val="007552D0"/>
    <w:rsid w:val="00762A6A"/>
    <w:rsid w:val="00764288"/>
    <w:rsid w:val="007644F5"/>
    <w:rsid w:val="007667E3"/>
    <w:rsid w:val="00766E3C"/>
    <w:rsid w:val="007719B3"/>
    <w:rsid w:val="00773880"/>
    <w:rsid w:val="00776098"/>
    <w:rsid w:val="00776D73"/>
    <w:rsid w:val="00782418"/>
    <w:rsid w:val="007845D6"/>
    <w:rsid w:val="007874FC"/>
    <w:rsid w:val="00790340"/>
    <w:rsid w:val="00791BFE"/>
    <w:rsid w:val="007A087A"/>
    <w:rsid w:val="007A12AA"/>
    <w:rsid w:val="007A5CD6"/>
    <w:rsid w:val="007B6910"/>
    <w:rsid w:val="007B69AE"/>
    <w:rsid w:val="007B74C0"/>
    <w:rsid w:val="007C0308"/>
    <w:rsid w:val="007C0ED9"/>
    <w:rsid w:val="007C2F7C"/>
    <w:rsid w:val="007C7E31"/>
    <w:rsid w:val="007D093B"/>
    <w:rsid w:val="007D454F"/>
    <w:rsid w:val="007D5C19"/>
    <w:rsid w:val="007D6EB4"/>
    <w:rsid w:val="007D7966"/>
    <w:rsid w:val="007E0997"/>
    <w:rsid w:val="007E1711"/>
    <w:rsid w:val="007E563F"/>
    <w:rsid w:val="007F0086"/>
    <w:rsid w:val="007F6D3A"/>
    <w:rsid w:val="007F73C1"/>
    <w:rsid w:val="00801085"/>
    <w:rsid w:val="008051D1"/>
    <w:rsid w:val="0080568D"/>
    <w:rsid w:val="00805762"/>
    <w:rsid w:val="00810C85"/>
    <w:rsid w:val="008112D5"/>
    <w:rsid w:val="0081154B"/>
    <w:rsid w:val="0081274D"/>
    <w:rsid w:val="00812887"/>
    <w:rsid w:val="008145F3"/>
    <w:rsid w:val="00814AFF"/>
    <w:rsid w:val="00816D7B"/>
    <w:rsid w:val="00817ED6"/>
    <w:rsid w:val="00821930"/>
    <w:rsid w:val="00823234"/>
    <w:rsid w:val="008233D1"/>
    <w:rsid w:val="008272DD"/>
    <w:rsid w:val="00830AAA"/>
    <w:rsid w:val="00832F43"/>
    <w:rsid w:val="0083468A"/>
    <w:rsid w:val="00835B27"/>
    <w:rsid w:val="0084277D"/>
    <w:rsid w:val="00850140"/>
    <w:rsid w:val="00853138"/>
    <w:rsid w:val="00853797"/>
    <w:rsid w:val="008607FA"/>
    <w:rsid w:val="0086207A"/>
    <w:rsid w:val="008640AC"/>
    <w:rsid w:val="00867A29"/>
    <w:rsid w:val="00867D4E"/>
    <w:rsid w:val="00874E1E"/>
    <w:rsid w:val="00874E4E"/>
    <w:rsid w:val="00877658"/>
    <w:rsid w:val="008808DE"/>
    <w:rsid w:val="00880E98"/>
    <w:rsid w:val="00886979"/>
    <w:rsid w:val="00886EE3"/>
    <w:rsid w:val="0089016B"/>
    <w:rsid w:val="00890723"/>
    <w:rsid w:val="0089338D"/>
    <w:rsid w:val="00895EB2"/>
    <w:rsid w:val="00897AF0"/>
    <w:rsid w:val="008A4593"/>
    <w:rsid w:val="008A69B9"/>
    <w:rsid w:val="008B21AA"/>
    <w:rsid w:val="008B370D"/>
    <w:rsid w:val="008C143D"/>
    <w:rsid w:val="008D2241"/>
    <w:rsid w:val="008D4472"/>
    <w:rsid w:val="008D477E"/>
    <w:rsid w:val="008D6AF1"/>
    <w:rsid w:val="008D71A7"/>
    <w:rsid w:val="008E35CF"/>
    <w:rsid w:val="008E40D3"/>
    <w:rsid w:val="008E47BF"/>
    <w:rsid w:val="008F09B6"/>
    <w:rsid w:val="008F3802"/>
    <w:rsid w:val="008F5DDB"/>
    <w:rsid w:val="008F7AC0"/>
    <w:rsid w:val="008F7B9C"/>
    <w:rsid w:val="008F7F7A"/>
    <w:rsid w:val="00910BE1"/>
    <w:rsid w:val="009115C7"/>
    <w:rsid w:val="009155DA"/>
    <w:rsid w:val="00916021"/>
    <w:rsid w:val="009171A7"/>
    <w:rsid w:val="00920C6B"/>
    <w:rsid w:val="00927175"/>
    <w:rsid w:val="00927799"/>
    <w:rsid w:val="0093008B"/>
    <w:rsid w:val="00932BE3"/>
    <w:rsid w:val="00935C78"/>
    <w:rsid w:val="009370F5"/>
    <w:rsid w:val="00940774"/>
    <w:rsid w:val="00942485"/>
    <w:rsid w:val="0094390B"/>
    <w:rsid w:val="0094707D"/>
    <w:rsid w:val="00947911"/>
    <w:rsid w:val="00957A9D"/>
    <w:rsid w:val="009612C0"/>
    <w:rsid w:val="009620B5"/>
    <w:rsid w:val="0096394B"/>
    <w:rsid w:val="00972D68"/>
    <w:rsid w:val="0097331D"/>
    <w:rsid w:val="00973A5E"/>
    <w:rsid w:val="00976492"/>
    <w:rsid w:val="00976B00"/>
    <w:rsid w:val="00982823"/>
    <w:rsid w:val="00983109"/>
    <w:rsid w:val="0098446F"/>
    <w:rsid w:val="00984EB3"/>
    <w:rsid w:val="0098675C"/>
    <w:rsid w:val="00986E2B"/>
    <w:rsid w:val="009909FE"/>
    <w:rsid w:val="009921F0"/>
    <w:rsid w:val="009A132C"/>
    <w:rsid w:val="009B385F"/>
    <w:rsid w:val="009B38A5"/>
    <w:rsid w:val="009B6609"/>
    <w:rsid w:val="009C25A9"/>
    <w:rsid w:val="009C399F"/>
    <w:rsid w:val="009C3E25"/>
    <w:rsid w:val="009C58F3"/>
    <w:rsid w:val="009D09BD"/>
    <w:rsid w:val="009D766B"/>
    <w:rsid w:val="009E0E87"/>
    <w:rsid w:val="009E0F8C"/>
    <w:rsid w:val="009E37B7"/>
    <w:rsid w:val="009E7DCD"/>
    <w:rsid w:val="009F67F7"/>
    <w:rsid w:val="00A02E7F"/>
    <w:rsid w:val="00A0381B"/>
    <w:rsid w:val="00A03F59"/>
    <w:rsid w:val="00A06DA9"/>
    <w:rsid w:val="00A14EB5"/>
    <w:rsid w:val="00A1514B"/>
    <w:rsid w:val="00A1586F"/>
    <w:rsid w:val="00A173F5"/>
    <w:rsid w:val="00A17F3E"/>
    <w:rsid w:val="00A23849"/>
    <w:rsid w:val="00A242D2"/>
    <w:rsid w:val="00A2574C"/>
    <w:rsid w:val="00A259C2"/>
    <w:rsid w:val="00A27B82"/>
    <w:rsid w:val="00A40C9F"/>
    <w:rsid w:val="00A45B8F"/>
    <w:rsid w:val="00A55B22"/>
    <w:rsid w:val="00A5683D"/>
    <w:rsid w:val="00A575EE"/>
    <w:rsid w:val="00A6000B"/>
    <w:rsid w:val="00A61CD1"/>
    <w:rsid w:val="00A654D5"/>
    <w:rsid w:val="00A66444"/>
    <w:rsid w:val="00A74EBF"/>
    <w:rsid w:val="00A807AB"/>
    <w:rsid w:val="00A82998"/>
    <w:rsid w:val="00A82EE1"/>
    <w:rsid w:val="00A82FD2"/>
    <w:rsid w:val="00A837C5"/>
    <w:rsid w:val="00A8383D"/>
    <w:rsid w:val="00A90933"/>
    <w:rsid w:val="00A94DA0"/>
    <w:rsid w:val="00A969DA"/>
    <w:rsid w:val="00AA006E"/>
    <w:rsid w:val="00AA3666"/>
    <w:rsid w:val="00AA61D7"/>
    <w:rsid w:val="00AB2C7E"/>
    <w:rsid w:val="00AB380A"/>
    <w:rsid w:val="00AB4672"/>
    <w:rsid w:val="00AB494A"/>
    <w:rsid w:val="00AB57BF"/>
    <w:rsid w:val="00AC0E0A"/>
    <w:rsid w:val="00AC4483"/>
    <w:rsid w:val="00AC4670"/>
    <w:rsid w:val="00AC7FA5"/>
    <w:rsid w:val="00AD07C3"/>
    <w:rsid w:val="00AD215F"/>
    <w:rsid w:val="00AD2E0B"/>
    <w:rsid w:val="00AD58F5"/>
    <w:rsid w:val="00AE0653"/>
    <w:rsid w:val="00AE448B"/>
    <w:rsid w:val="00AE4F98"/>
    <w:rsid w:val="00AE67FB"/>
    <w:rsid w:val="00AF01C3"/>
    <w:rsid w:val="00AF2D5E"/>
    <w:rsid w:val="00AF2EDE"/>
    <w:rsid w:val="00AF3E0C"/>
    <w:rsid w:val="00B0064D"/>
    <w:rsid w:val="00B06F99"/>
    <w:rsid w:val="00B07BE5"/>
    <w:rsid w:val="00B17048"/>
    <w:rsid w:val="00B17721"/>
    <w:rsid w:val="00B2234A"/>
    <w:rsid w:val="00B2473D"/>
    <w:rsid w:val="00B25C1B"/>
    <w:rsid w:val="00B303E9"/>
    <w:rsid w:val="00B3172C"/>
    <w:rsid w:val="00B40DA3"/>
    <w:rsid w:val="00B417BA"/>
    <w:rsid w:val="00B41AD0"/>
    <w:rsid w:val="00B43CF1"/>
    <w:rsid w:val="00B4681D"/>
    <w:rsid w:val="00B5175A"/>
    <w:rsid w:val="00B51FED"/>
    <w:rsid w:val="00B530C9"/>
    <w:rsid w:val="00B55885"/>
    <w:rsid w:val="00B6353B"/>
    <w:rsid w:val="00B65C32"/>
    <w:rsid w:val="00B6665D"/>
    <w:rsid w:val="00B70866"/>
    <w:rsid w:val="00B74D3B"/>
    <w:rsid w:val="00B76767"/>
    <w:rsid w:val="00B77A4A"/>
    <w:rsid w:val="00B82075"/>
    <w:rsid w:val="00B825B2"/>
    <w:rsid w:val="00B82F5B"/>
    <w:rsid w:val="00B90B5D"/>
    <w:rsid w:val="00B9315F"/>
    <w:rsid w:val="00B9460D"/>
    <w:rsid w:val="00BB2C22"/>
    <w:rsid w:val="00BC25B3"/>
    <w:rsid w:val="00BD2F51"/>
    <w:rsid w:val="00BE0288"/>
    <w:rsid w:val="00BE1BBB"/>
    <w:rsid w:val="00BE34D7"/>
    <w:rsid w:val="00BE4CA2"/>
    <w:rsid w:val="00BE71F9"/>
    <w:rsid w:val="00BF1058"/>
    <w:rsid w:val="00BF2529"/>
    <w:rsid w:val="00BF7B0C"/>
    <w:rsid w:val="00C01ED9"/>
    <w:rsid w:val="00C1588F"/>
    <w:rsid w:val="00C16075"/>
    <w:rsid w:val="00C27B6E"/>
    <w:rsid w:val="00C302F9"/>
    <w:rsid w:val="00C33C0B"/>
    <w:rsid w:val="00C354A6"/>
    <w:rsid w:val="00C35E07"/>
    <w:rsid w:val="00C37453"/>
    <w:rsid w:val="00C40EB0"/>
    <w:rsid w:val="00C42E92"/>
    <w:rsid w:val="00C45706"/>
    <w:rsid w:val="00C57C32"/>
    <w:rsid w:val="00C630DC"/>
    <w:rsid w:val="00C65DDA"/>
    <w:rsid w:val="00C661CE"/>
    <w:rsid w:val="00C6680D"/>
    <w:rsid w:val="00C668B3"/>
    <w:rsid w:val="00C70307"/>
    <w:rsid w:val="00C744C0"/>
    <w:rsid w:val="00C75C82"/>
    <w:rsid w:val="00C8001F"/>
    <w:rsid w:val="00C86613"/>
    <w:rsid w:val="00C87EEC"/>
    <w:rsid w:val="00C90FD8"/>
    <w:rsid w:val="00C95502"/>
    <w:rsid w:val="00C9588E"/>
    <w:rsid w:val="00C962DC"/>
    <w:rsid w:val="00CA3B4E"/>
    <w:rsid w:val="00CA3F63"/>
    <w:rsid w:val="00CA4E50"/>
    <w:rsid w:val="00CB2C58"/>
    <w:rsid w:val="00CB3111"/>
    <w:rsid w:val="00CB7619"/>
    <w:rsid w:val="00CB77AC"/>
    <w:rsid w:val="00CC2509"/>
    <w:rsid w:val="00CC3D1E"/>
    <w:rsid w:val="00CC6968"/>
    <w:rsid w:val="00CC7DF2"/>
    <w:rsid w:val="00CD0464"/>
    <w:rsid w:val="00CD14C5"/>
    <w:rsid w:val="00CD3359"/>
    <w:rsid w:val="00CD4103"/>
    <w:rsid w:val="00CE09A1"/>
    <w:rsid w:val="00CE594A"/>
    <w:rsid w:val="00CE6F93"/>
    <w:rsid w:val="00D00192"/>
    <w:rsid w:val="00D038F9"/>
    <w:rsid w:val="00D11271"/>
    <w:rsid w:val="00D145BD"/>
    <w:rsid w:val="00D14BB4"/>
    <w:rsid w:val="00D214D3"/>
    <w:rsid w:val="00D27032"/>
    <w:rsid w:val="00D3063E"/>
    <w:rsid w:val="00D30E8C"/>
    <w:rsid w:val="00D322CB"/>
    <w:rsid w:val="00D34DB6"/>
    <w:rsid w:val="00D34F09"/>
    <w:rsid w:val="00D35895"/>
    <w:rsid w:val="00D40EC4"/>
    <w:rsid w:val="00D410B3"/>
    <w:rsid w:val="00D43E2F"/>
    <w:rsid w:val="00D50216"/>
    <w:rsid w:val="00D53958"/>
    <w:rsid w:val="00D542CF"/>
    <w:rsid w:val="00D56588"/>
    <w:rsid w:val="00D6090F"/>
    <w:rsid w:val="00D60AA9"/>
    <w:rsid w:val="00D65D7F"/>
    <w:rsid w:val="00D72092"/>
    <w:rsid w:val="00D72C42"/>
    <w:rsid w:val="00D731FA"/>
    <w:rsid w:val="00D74B42"/>
    <w:rsid w:val="00D80B07"/>
    <w:rsid w:val="00D85FE2"/>
    <w:rsid w:val="00D95390"/>
    <w:rsid w:val="00DA0175"/>
    <w:rsid w:val="00DA10CB"/>
    <w:rsid w:val="00DA4EF8"/>
    <w:rsid w:val="00DA6EE7"/>
    <w:rsid w:val="00DB6FF4"/>
    <w:rsid w:val="00DC15BD"/>
    <w:rsid w:val="00DC1D94"/>
    <w:rsid w:val="00DC5EC8"/>
    <w:rsid w:val="00DC72BD"/>
    <w:rsid w:val="00DD211A"/>
    <w:rsid w:val="00DD5497"/>
    <w:rsid w:val="00DD5921"/>
    <w:rsid w:val="00DD7431"/>
    <w:rsid w:val="00DE2A85"/>
    <w:rsid w:val="00DE3594"/>
    <w:rsid w:val="00DE5429"/>
    <w:rsid w:val="00DF2A30"/>
    <w:rsid w:val="00DF39CA"/>
    <w:rsid w:val="00E028ED"/>
    <w:rsid w:val="00E05204"/>
    <w:rsid w:val="00E0638B"/>
    <w:rsid w:val="00E13D5C"/>
    <w:rsid w:val="00E15BA6"/>
    <w:rsid w:val="00E17F3A"/>
    <w:rsid w:val="00E26AC1"/>
    <w:rsid w:val="00E26C54"/>
    <w:rsid w:val="00E27997"/>
    <w:rsid w:val="00E32389"/>
    <w:rsid w:val="00E34EB8"/>
    <w:rsid w:val="00E34FC7"/>
    <w:rsid w:val="00E35493"/>
    <w:rsid w:val="00E35D8F"/>
    <w:rsid w:val="00E36D3B"/>
    <w:rsid w:val="00E3755A"/>
    <w:rsid w:val="00E40502"/>
    <w:rsid w:val="00E41C24"/>
    <w:rsid w:val="00E457EF"/>
    <w:rsid w:val="00E46C92"/>
    <w:rsid w:val="00E47280"/>
    <w:rsid w:val="00E47615"/>
    <w:rsid w:val="00E4798E"/>
    <w:rsid w:val="00E50689"/>
    <w:rsid w:val="00E52D5F"/>
    <w:rsid w:val="00E54AEB"/>
    <w:rsid w:val="00E55A28"/>
    <w:rsid w:val="00E570A3"/>
    <w:rsid w:val="00E61B13"/>
    <w:rsid w:val="00E620C5"/>
    <w:rsid w:val="00E65CD6"/>
    <w:rsid w:val="00E677CA"/>
    <w:rsid w:val="00E73A01"/>
    <w:rsid w:val="00E76968"/>
    <w:rsid w:val="00E80912"/>
    <w:rsid w:val="00E80F11"/>
    <w:rsid w:val="00E814D6"/>
    <w:rsid w:val="00E82481"/>
    <w:rsid w:val="00E8377D"/>
    <w:rsid w:val="00E83DE5"/>
    <w:rsid w:val="00E86034"/>
    <w:rsid w:val="00E86731"/>
    <w:rsid w:val="00E872AB"/>
    <w:rsid w:val="00E90068"/>
    <w:rsid w:val="00E91E26"/>
    <w:rsid w:val="00EA2C80"/>
    <w:rsid w:val="00EA51CA"/>
    <w:rsid w:val="00EA642C"/>
    <w:rsid w:val="00EA6E8E"/>
    <w:rsid w:val="00EC044E"/>
    <w:rsid w:val="00EC3F5A"/>
    <w:rsid w:val="00EC7007"/>
    <w:rsid w:val="00ED2911"/>
    <w:rsid w:val="00EE23B0"/>
    <w:rsid w:val="00EE35D7"/>
    <w:rsid w:val="00EE3E3F"/>
    <w:rsid w:val="00EE5392"/>
    <w:rsid w:val="00EF050D"/>
    <w:rsid w:val="00EF4771"/>
    <w:rsid w:val="00EF6624"/>
    <w:rsid w:val="00EF6A85"/>
    <w:rsid w:val="00F12939"/>
    <w:rsid w:val="00F13206"/>
    <w:rsid w:val="00F167C5"/>
    <w:rsid w:val="00F17EC4"/>
    <w:rsid w:val="00F23E92"/>
    <w:rsid w:val="00F25080"/>
    <w:rsid w:val="00F25DBF"/>
    <w:rsid w:val="00F27FD0"/>
    <w:rsid w:val="00F30A87"/>
    <w:rsid w:val="00F33F65"/>
    <w:rsid w:val="00F40CC9"/>
    <w:rsid w:val="00F4470A"/>
    <w:rsid w:val="00F47EBE"/>
    <w:rsid w:val="00F52948"/>
    <w:rsid w:val="00F53501"/>
    <w:rsid w:val="00F570F6"/>
    <w:rsid w:val="00F57158"/>
    <w:rsid w:val="00F62617"/>
    <w:rsid w:val="00F62C7B"/>
    <w:rsid w:val="00F66535"/>
    <w:rsid w:val="00F749B7"/>
    <w:rsid w:val="00F757B9"/>
    <w:rsid w:val="00F76046"/>
    <w:rsid w:val="00F80115"/>
    <w:rsid w:val="00F8710D"/>
    <w:rsid w:val="00F87340"/>
    <w:rsid w:val="00F92C00"/>
    <w:rsid w:val="00FA0DF1"/>
    <w:rsid w:val="00FA1CAB"/>
    <w:rsid w:val="00FA1E21"/>
    <w:rsid w:val="00FA268D"/>
    <w:rsid w:val="00FA31FB"/>
    <w:rsid w:val="00FB0067"/>
    <w:rsid w:val="00FB11DD"/>
    <w:rsid w:val="00FB281C"/>
    <w:rsid w:val="00FB2854"/>
    <w:rsid w:val="00FB4387"/>
    <w:rsid w:val="00FB4F1B"/>
    <w:rsid w:val="00FB633B"/>
    <w:rsid w:val="00FC3676"/>
    <w:rsid w:val="00FC7CC5"/>
    <w:rsid w:val="00FD1520"/>
    <w:rsid w:val="00FD48C8"/>
    <w:rsid w:val="00FE078C"/>
    <w:rsid w:val="00FF196B"/>
    <w:rsid w:val="00FF4BF3"/>
    <w:rsid w:val="00FF6D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E502E"/>
  <w15:docId w15:val="{1F54FFA0-00BB-4577-9AFE-E9201B9BD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line="276" w:lineRule="auto"/>
        <w:ind w:firstLine="42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03F57"/>
    <w:pPr>
      <w:spacing w:line="240" w:lineRule="auto"/>
      <w:ind w:firstLine="0"/>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203F57"/>
    <w:pPr>
      <w:spacing w:line="240" w:lineRule="auto"/>
      <w:ind w:firstLine="0"/>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semiHidden/>
    <w:rsid w:val="00203F57"/>
  </w:style>
  <w:style w:type="character" w:customStyle="1" w:styleId="TekstprzypisudolnegoZnak">
    <w:name w:val="Tekst przypisu dolnego Znak"/>
    <w:basedOn w:val="Domylnaczcionkaakapitu"/>
    <w:link w:val="Tekstprzypisudolnego"/>
    <w:semiHidden/>
    <w:rsid w:val="00203F57"/>
    <w:rPr>
      <w:rFonts w:ascii="Times New Roman" w:eastAsia="Times New Roman" w:hAnsi="Times New Roman" w:cs="Times New Roman"/>
      <w:sz w:val="20"/>
      <w:szCs w:val="20"/>
      <w:lang w:eastAsia="pl-PL"/>
    </w:rPr>
  </w:style>
  <w:style w:type="character" w:styleId="Odwoanieprzypisudolnego">
    <w:name w:val="footnote reference"/>
    <w:basedOn w:val="Domylnaczcionkaakapitu"/>
    <w:semiHidden/>
    <w:rsid w:val="00203F57"/>
    <w:rPr>
      <w:vertAlign w:val="superscript"/>
    </w:rPr>
  </w:style>
  <w:style w:type="paragraph" w:styleId="Akapitzlist">
    <w:name w:val="List Paragraph"/>
    <w:basedOn w:val="Normalny"/>
    <w:uiPriority w:val="34"/>
    <w:qFormat/>
    <w:rsid w:val="00203F57"/>
    <w:pPr>
      <w:ind w:left="720"/>
      <w:contextualSpacing/>
    </w:pPr>
  </w:style>
  <w:style w:type="paragraph" w:styleId="Bezodstpw">
    <w:name w:val="No Spacing"/>
    <w:uiPriority w:val="1"/>
    <w:qFormat/>
    <w:rsid w:val="00203F57"/>
    <w:pPr>
      <w:spacing w:line="240" w:lineRule="auto"/>
      <w:ind w:firstLine="0"/>
    </w:pPr>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D74B42"/>
    <w:pPr>
      <w:tabs>
        <w:tab w:val="center" w:pos="4536"/>
        <w:tab w:val="right" w:pos="9072"/>
      </w:tabs>
    </w:pPr>
  </w:style>
  <w:style w:type="character" w:customStyle="1" w:styleId="NagwekZnak">
    <w:name w:val="Nagłówek Znak"/>
    <w:basedOn w:val="Domylnaczcionkaakapitu"/>
    <w:link w:val="Nagwek"/>
    <w:uiPriority w:val="99"/>
    <w:rsid w:val="00D74B42"/>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D74B42"/>
    <w:pPr>
      <w:tabs>
        <w:tab w:val="center" w:pos="4536"/>
        <w:tab w:val="right" w:pos="9072"/>
      </w:tabs>
    </w:pPr>
  </w:style>
  <w:style w:type="character" w:customStyle="1" w:styleId="StopkaZnak">
    <w:name w:val="Stopka Znak"/>
    <w:basedOn w:val="Domylnaczcionkaakapitu"/>
    <w:link w:val="Stopka"/>
    <w:uiPriority w:val="99"/>
    <w:rsid w:val="00D74B42"/>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73663E"/>
    <w:rPr>
      <w:rFonts w:ascii="Segoe UI" w:hAnsi="Segoe UI" w:cs="Segoe UI"/>
      <w:sz w:val="18"/>
      <w:szCs w:val="18"/>
    </w:rPr>
  </w:style>
  <w:style w:type="character" w:customStyle="1" w:styleId="TekstdymkaZnak">
    <w:name w:val="Tekst dymka Znak"/>
    <w:basedOn w:val="Domylnaczcionkaakapitu"/>
    <w:link w:val="Tekstdymka"/>
    <w:uiPriority w:val="99"/>
    <w:semiHidden/>
    <w:rsid w:val="0073663E"/>
    <w:rPr>
      <w:rFonts w:ascii="Segoe UI" w:eastAsia="Times New Roman" w:hAnsi="Segoe UI" w:cs="Segoe UI"/>
      <w:sz w:val="18"/>
      <w:szCs w:val="18"/>
      <w:lang w:eastAsia="pl-PL"/>
    </w:rPr>
  </w:style>
  <w:style w:type="paragraph" w:styleId="Tekstprzypisukocowego">
    <w:name w:val="endnote text"/>
    <w:basedOn w:val="Normalny"/>
    <w:link w:val="TekstprzypisukocowegoZnak"/>
    <w:uiPriority w:val="99"/>
    <w:semiHidden/>
    <w:unhideWhenUsed/>
    <w:rsid w:val="0093008B"/>
  </w:style>
  <w:style w:type="character" w:customStyle="1" w:styleId="TekstprzypisukocowegoZnak">
    <w:name w:val="Tekst przypisu końcowego Znak"/>
    <w:basedOn w:val="Domylnaczcionkaakapitu"/>
    <w:link w:val="Tekstprzypisukocowego"/>
    <w:uiPriority w:val="99"/>
    <w:semiHidden/>
    <w:rsid w:val="0093008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93008B"/>
    <w:rPr>
      <w:vertAlign w:val="superscript"/>
    </w:rPr>
  </w:style>
  <w:style w:type="character" w:styleId="Odwoaniedokomentarza">
    <w:name w:val="annotation reference"/>
    <w:basedOn w:val="Domylnaczcionkaakapitu"/>
    <w:uiPriority w:val="99"/>
    <w:semiHidden/>
    <w:unhideWhenUsed/>
    <w:rsid w:val="00EC044E"/>
    <w:rPr>
      <w:sz w:val="16"/>
      <w:szCs w:val="16"/>
    </w:rPr>
  </w:style>
  <w:style w:type="paragraph" w:styleId="Tekstkomentarza">
    <w:name w:val="annotation text"/>
    <w:basedOn w:val="Normalny"/>
    <w:link w:val="TekstkomentarzaZnak"/>
    <w:uiPriority w:val="99"/>
    <w:semiHidden/>
    <w:unhideWhenUsed/>
    <w:rsid w:val="00EC044E"/>
  </w:style>
  <w:style w:type="character" w:customStyle="1" w:styleId="TekstkomentarzaZnak">
    <w:name w:val="Tekst komentarza Znak"/>
    <w:basedOn w:val="Domylnaczcionkaakapitu"/>
    <w:link w:val="Tekstkomentarza"/>
    <w:uiPriority w:val="99"/>
    <w:semiHidden/>
    <w:rsid w:val="00EC044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C044E"/>
    <w:rPr>
      <w:b/>
      <w:bCs/>
    </w:rPr>
  </w:style>
  <w:style w:type="character" w:customStyle="1" w:styleId="TematkomentarzaZnak">
    <w:name w:val="Temat komentarza Znak"/>
    <w:basedOn w:val="TekstkomentarzaZnak"/>
    <w:link w:val="Tematkomentarza"/>
    <w:uiPriority w:val="99"/>
    <w:semiHidden/>
    <w:rsid w:val="00EC044E"/>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406654">
      <w:bodyDiv w:val="1"/>
      <w:marLeft w:val="0"/>
      <w:marRight w:val="0"/>
      <w:marTop w:val="0"/>
      <w:marBottom w:val="0"/>
      <w:divBdr>
        <w:top w:val="none" w:sz="0" w:space="0" w:color="auto"/>
        <w:left w:val="none" w:sz="0" w:space="0" w:color="auto"/>
        <w:bottom w:val="none" w:sz="0" w:space="0" w:color="auto"/>
        <w:right w:val="none" w:sz="0" w:space="0" w:color="auto"/>
      </w:divBdr>
    </w:div>
    <w:div w:id="374086751">
      <w:bodyDiv w:val="1"/>
      <w:marLeft w:val="0"/>
      <w:marRight w:val="0"/>
      <w:marTop w:val="0"/>
      <w:marBottom w:val="0"/>
      <w:divBdr>
        <w:top w:val="none" w:sz="0" w:space="0" w:color="auto"/>
        <w:left w:val="none" w:sz="0" w:space="0" w:color="auto"/>
        <w:bottom w:val="none" w:sz="0" w:space="0" w:color="auto"/>
        <w:right w:val="none" w:sz="0" w:space="0" w:color="auto"/>
      </w:divBdr>
    </w:div>
    <w:div w:id="107231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0BAF1D-F0C2-49F9-A206-951D9D697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7893</TotalTime>
  <Pages>42</Pages>
  <Words>10755</Words>
  <Characters>64530</Characters>
  <Application>Microsoft Office Word</Application>
  <DocSecurity>0</DocSecurity>
  <Lines>537</Lines>
  <Paragraphs>150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MChudy</cp:lastModifiedBy>
  <cp:revision>62</cp:revision>
  <cp:lastPrinted>2020-09-29T11:21:00Z</cp:lastPrinted>
  <dcterms:created xsi:type="dcterms:W3CDTF">2016-10-25T08:32:00Z</dcterms:created>
  <dcterms:modified xsi:type="dcterms:W3CDTF">2020-12-22T09:30:00Z</dcterms:modified>
</cp:coreProperties>
</file>