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77"/>
        <w:gridCol w:w="2050"/>
        <w:gridCol w:w="1780"/>
        <w:gridCol w:w="1418"/>
        <w:gridCol w:w="708"/>
        <w:gridCol w:w="142"/>
        <w:gridCol w:w="425"/>
        <w:gridCol w:w="709"/>
        <w:gridCol w:w="284"/>
        <w:gridCol w:w="425"/>
        <w:gridCol w:w="570"/>
        <w:gridCol w:w="819"/>
      </w:tblGrid>
      <w:tr w:rsidR="0033581C" w:rsidRPr="00774595" w:rsidTr="00335961">
        <w:trPr>
          <w:trHeight w:val="698"/>
        </w:trPr>
        <w:tc>
          <w:tcPr>
            <w:tcW w:w="10887" w:type="dxa"/>
            <w:gridSpan w:val="13"/>
            <w:shd w:val="clear" w:color="auto" w:fill="auto"/>
          </w:tcPr>
          <w:p w:rsidR="0033581C" w:rsidRPr="00774595" w:rsidRDefault="0033581C" w:rsidP="00335961">
            <w:pPr>
              <w:keepNext/>
              <w:keepLines/>
              <w:spacing w:before="360" w:after="80"/>
              <w:contextualSpacing/>
              <w:jc w:val="center"/>
              <w:outlineLvl w:val="1"/>
              <w:rPr>
                <w:color w:val="000000"/>
                <w:sz w:val="20"/>
                <w:szCs w:val="20"/>
                <w:lang w:eastAsia="pl-PL"/>
              </w:rPr>
            </w:pPr>
            <w:r w:rsidRPr="00774595">
              <w:rPr>
                <w:b/>
                <w:color w:val="000000"/>
                <w:sz w:val="28"/>
                <w:szCs w:val="28"/>
                <w:lang w:eastAsia="pl-PL"/>
              </w:rPr>
              <w:t>Studencka Ocena Nauczyciela Akademickiego (SONA)</w:t>
            </w:r>
          </w:p>
        </w:tc>
      </w:tr>
      <w:tr w:rsidR="0033581C" w:rsidRPr="00774595" w:rsidTr="001B2643">
        <w:trPr>
          <w:trHeight w:val="1808"/>
        </w:trPr>
        <w:tc>
          <w:tcPr>
            <w:tcW w:w="10887" w:type="dxa"/>
            <w:gridSpan w:val="13"/>
            <w:shd w:val="clear" w:color="auto" w:fill="auto"/>
          </w:tcPr>
          <w:p w:rsidR="0033581C" w:rsidRPr="001B2643" w:rsidRDefault="0033581C" w:rsidP="00335961">
            <w:pPr>
              <w:pStyle w:val="times"/>
              <w:spacing w:line="360" w:lineRule="auto"/>
              <w:rPr>
                <w:rFonts w:ascii="Calibri" w:hAnsi="Calibri" w:cs="Times New Roman"/>
                <w:bCs/>
                <w:i/>
              </w:rPr>
            </w:pPr>
            <w:r w:rsidRPr="001B2643">
              <w:rPr>
                <w:rFonts w:ascii="Calibri" w:hAnsi="Calibri" w:cs="Times New Roman"/>
                <w:bCs/>
                <w:i/>
              </w:rPr>
              <w:t>Szanowny/a Studencie/</w:t>
            </w:r>
            <w:proofErr w:type="spellStart"/>
            <w:r w:rsidRPr="001B2643">
              <w:rPr>
                <w:rFonts w:ascii="Calibri" w:hAnsi="Calibri" w:cs="Times New Roman"/>
                <w:bCs/>
                <w:i/>
              </w:rPr>
              <w:t>tko</w:t>
            </w:r>
            <w:proofErr w:type="spellEnd"/>
          </w:p>
          <w:p w:rsidR="0033581C" w:rsidRPr="001408A9" w:rsidRDefault="0033581C" w:rsidP="001408A9">
            <w:pPr>
              <w:pStyle w:val="times"/>
              <w:ind w:firstLine="708"/>
              <w:rPr>
                <w:rFonts w:ascii="Calibri" w:hAnsi="Calibri" w:cs="Times New Roman"/>
                <w:bCs/>
              </w:rPr>
            </w:pPr>
            <w:r w:rsidRPr="001B2643">
              <w:rPr>
                <w:rFonts w:ascii="Calibri" w:hAnsi="Calibri" w:cs="Times New Roman"/>
                <w:bCs/>
              </w:rPr>
              <w:t>zwracamy się z prośbą o wypełnienie ankiety, któr</w:t>
            </w:r>
            <w:r w:rsidR="001408A9">
              <w:rPr>
                <w:rFonts w:ascii="Calibri" w:hAnsi="Calibri" w:cs="Times New Roman"/>
                <w:bCs/>
              </w:rPr>
              <w:t>a</w:t>
            </w:r>
            <w:r w:rsidRPr="001B2643">
              <w:rPr>
                <w:rFonts w:ascii="Calibri" w:hAnsi="Calibri" w:cs="Times New Roman"/>
                <w:bCs/>
              </w:rPr>
              <w:t xml:space="preserve"> ma służyć ocenie prowadzącego i sposobu prowadzenia zajęć dydaktycznych. Rzetelnie wypełniona ankieta, będzie stanowić istotny czynnik podnoszenia poziomu jakości kształcenia na Uniwersytecie Medycznym im. Piastów Śląskich we Wrocławiu. Prosimy zatem o jej wypełnienie udzielając odpowiedzi na zamieszczone poniżej pytania. </w:t>
            </w:r>
            <w:r w:rsidR="001408A9">
              <w:rPr>
                <w:rFonts w:ascii="Calibri" w:hAnsi="Calibri" w:cs="Times New Roman"/>
                <w:bCs/>
              </w:rPr>
              <w:t xml:space="preserve"> </w:t>
            </w:r>
            <w:r w:rsidRPr="001B2643">
              <w:rPr>
                <w:rFonts w:ascii="Calibri" w:hAnsi="Calibri" w:cs="Times New Roman"/>
              </w:rPr>
              <w:t>Dziękujemy za czas poświęcony na wypełnienie ankiety!</w:t>
            </w:r>
          </w:p>
        </w:tc>
      </w:tr>
      <w:tr w:rsidR="001B2643" w:rsidRPr="00774595" w:rsidTr="00EE4EDA">
        <w:trPr>
          <w:trHeight w:val="558"/>
        </w:trPr>
        <w:tc>
          <w:tcPr>
            <w:tcW w:w="1557" w:type="dxa"/>
            <w:gridSpan w:val="2"/>
            <w:shd w:val="clear" w:color="auto" w:fill="auto"/>
          </w:tcPr>
          <w:p w:rsidR="002170D9" w:rsidRDefault="002170D9" w:rsidP="002170D9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 w:rsidRPr="00602030">
              <w:rPr>
                <w:rFonts w:ascii="Calibri" w:hAnsi="Calibri" w:cs="Times New Roman"/>
                <w:bCs/>
                <w:i/>
                <w:sz w:val="20"/>
                <w:szCs w:val="20"/>
              </w:rPr>
              <w:t>Przedmiot</w:t>
            </w:r>
          </w:p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170D9" w:rsidRPr="00602030" w:rsidRDefault="002170D9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 w:rsidRPr="00602030">
              <w:rPr>
                <w:rFonts w:ascii="Calibri" w:hAnsi="Calibri" w:cs="Times New Roman"/>
                <w:bCs/>
                <w:i/>
                <w:sz w:val="20"/>
                <w:szCs w:val="20"/>
              </w:rPr>
              <w:t>Kierunek studiów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 w:rsidRPr="00602030">
              <w:rPr>
                <w:rFonts w:ascii="Calibri" w:hAnsi="Calibri" w:cs="Times New Roman"/>
                <w:bCs/>
                <w:i/>
                <w:sz w:val="20"/>
                <w:szCs w:val="20"/>
              </w:rPr>
              <w:t>Rok studiów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</w:tr>
      <w:tr w:rsidR="001B2643" w:rsidRPr="00774595" w:rsidTr="00EE4EDA">
        <w:trPr>
          <w:trHeight w:val="410"/>
        </w:trPr>
        <w:tc>
          <w:tcPr>
            <w:tcW w:w="1557" w:type="dxa"/>
            <w:gridSpan w:val="2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 w:rsidRPr="00602030">
              <w:rPr>
                <w:rFonts w:ascii="Calibri" w:hAnsi="Calibri" w:cs="Times New Roman"/>
                <w:bCs/>
                <w:i/>
                <w:sz w:val="20"/>
                <w:szCs w:val="20"/>
              </w:rPr>
              <w:t>Prowadzący</w:t>
            </w:r>
          </w:p>
        </w:tc>
        <w:tc>
          <w:tcPr>
            <w:tcW w:w="2050" w:type="dxa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1B2643" w:rsidRPr="00602030" w:rsidRDefault="00EE4EDA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 w:rsidRPr="00602030">
              <w:rPr>
                <w:rFonts w:ascii="Calibri" w:hAnsi="Calibri" w:cs="Times New Roman"/>
                <w:bCs/>
                <w:i/>
                <w:sz w:val="20"/>
                <w:szCs w:val="20"/>
              </w:rPr>
              <w:t>Poziom studiów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B2643" w:rsidRPr="00602030" w:rsidRDefault="00EE4EDA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 w:rsidRPr="00602030">
              <w:rPr>
                <w:rFonts w:ascii="Calibri" w:hAnsi="Calibri" w:cs="Times New Roman"/>
                <w:bCs/>
                <w:i/>
                <w:sz w:val="20"/>
                <w:szCs w:val="20"/>
              </w:rPr>
              <w:t>Semestr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</w:tr>
      <w:tr w:rsidR="001B2643" w:rsidRPr="00774595" w:rsidTr="008D5617">
        <w:trPr>
          <w:trHeight w:val="557"/>
        </w:trPr>
        <w:tc>
          <w:tcPr>
            <w:tcW w:w="10887" w:type="dxa"/>
            <w:gridSpan w:val="13"/>
            <w:shd w:val="clear" w:color="auto" w:fill="auto"/>
          </w:tcPr>
          <w:p w:rsidR="001B2643" w:rsidRPr="001B2643" w:rsidRDefault="001B2643" w:rsidP="001B2643">
            <w:pPr>
              <w:shd w:val="clear" w:color="auto" w:fill="FFFFFF"/>
              <w:spacing w:after="0" w:line="276" w:lineRule="auto"/>
              <w:rPr>
                <w:bCs/>
                <w:color w:val="000000"/>
                <w:spacing w:val="1"/>
              </w:rPr>
            </w:pPr>
            <w:r w:rsidRPr="001B2643">
              <w:rPr>
                <w:bCs/>
                <w:color w:val="000000"/>
                <w:spacing w:val="1"/>
              </w:rPr>
              <w:t>Prosimy o ustosunkowanie się do poniższych twierdzeń, stawiając krzyżyk (X) w wybranej kratce, gdzie:</w:t>
            </w:r>
          </w:p>
          <w:p w:rsidR="001B2643" w:rsidRPr="001B2643" w:rsidRDefault="001B2643" w:rsidP="001B2643">
            <w:pPr>
              <w:shd w:val="clear" w:color="auto" w:fill="FFFFFF"/>
              <w:spacing w:after="0" w:line="276" w:lineRule="auto"/>
              <w:rPr>
                <w:bCs/>
                <w:color w:val="000000"/>
                <w:spacing w:val="1"/>
              </w:rPr>
            </w:pPr>
            <w:r w:rsidRPr="001B2643">
              <w:rPr>
                <w:bCs/>
                <w:color w:val="000000"/>
                <w:spacing w:val="1"/>
              </w:rPr>
              <w:t xml:space="preserve">1 - oznacza całkowity brak akceptacji stwierdzenia, </w:t>
            </w:r>
          </w:p>
          <w:p w:rsidR="001B2643" w:rsidRPr="001B2643" w:rsidRDefault="001B2643" w:rsidP="001B2643">
            <w:pPr>
              <w:shd w:val="clear" w:color="auto" w:fill="FFFFFF"/>
              <w:spacing w:after="0" w:line="276" w:lineRule="auto"/>
              <w:rPr>
                <w:bCs/>
                <w:color w:val="000000"/>
                <w:spacing w:val="1"/>
              </w:rPr>
            </w:pPr>
            <w:r w:rsidRPr="001B2643">
              <w:rPr>
                <w:bCs/>
                <w:color w:val="000000"/>
                <w:spacing w:val="1"/>
              </w:rPr>
              <w:t>5- całkowitą akceptację stwierdzenia,</w:t>
            </w:r>
          </w:p>
          <w:p w:rsidR="001B2643" w:rsidRDefault="001B2643" w:rsidP="002170D9">
            <w:pPr>
              <w:pStyle w:val="times"/>
              <w:rPr>
                <w:rFonts w:asciiTheme="minorHAnsi" w:hAnsiTheme="minorHAnsi"/>
                <w:bCs/>
                <w:spacing w:val="1"/>
              </w:rPr>
            </w:pPr>
            <w:r w:rsidRPr="001B2643">
              <w:rPr>
                <w:rFonts w:asciiTheme="minorHAnsi" w:hAnsiTheme="minorHAnsi"/>
                <w:bCs/>
                <w:spacing w:val="1"/>
              </w:rPr>
              <w:t>lub o wybór ostatniej opcji n/o – nie mam podstaw do oceny</w:t>
            </w:r>
            <w:r w:rsidR="002170D9">
              <w:rPr>
                <w:rFonts w:asciiTheme="minorHAnsi" w:hAnsiTheme="minorHAnsi"/>
                <w:bCs/>
                <w:spacing w:val="1"/>
              </w:rPr>
              <w:t>.</w:t>
            </w:r>
          </w:p>
          <w:p w:rsidR="002170D9" w:rsidRPr="00B6235F" w:rsidRDefault="002170D9" w:rsidP="002170D9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</w:tr>
      <w:tr w:rsidR="00EE4EDA" w:rsidRPr="00774595" w:rsidTr="00EE4EDA">
        <w:trPr>
          <w:trHeight w:val="60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1B2643" w:rsidRDefault="001B2643" w:rsidP="001B2643">
            <w:pPr>
              <w:pStyle w:val="times"/>
              <w:rPr>
                <w:rFonts w:asciiTheme="minorHAnsi" w:hAnsiTheme="minorHAnsi" w:cs="Times New Roman"/>
              </w:rPr>
            </w:pPr>
            <w:r w:rsidRPr="001B2643">
              <w:rPr>
                <w:rFonts w:asciiTheme="minorHAnsi" w:hAnsiTheme="minorHAnsi" w:cs="Times New Roman"/>
              </w:rPr>
              <w:t>Prowadzący zajęcia prowadził je zgodnie z harmonogramem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n/o</w:t>
            </w:r>
          </w:p>
        </w:tc>
      </w:tr>
      <w:tr w:rsidR="00EE4EDA" w:rsidRPr="00774595" w:rsidTr="00EE4EDA">
        <w:trPr>
          <w:trHeight w:val="628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1B2643" w:rsidRDefault="001B2643" w:rsidP="001B2643">
            <w:pPr>
              <w:pStyle w:val="times"/>
              <w:rPr>
                <w:rFonts w:asciiTheme="minorHAnsi" w:hAnsiTheme="minorHAnsi" w:cs="Times New Roman"/>
                <w:bCs/>
                <w:i/>
              </w:rPr>
            </w:pPr>
            <w:r w:rsidRPr="001B2643">
              <w:rPr>
                <w:rFonts w:asciiTheme="minorHAnsi" w:hAnsiTheme="minorHAnsi"/>
              </w:rPr>
              <w:t>Prowadzący był punktualny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n/o</w:t>
            </w:r>
          </w:p>
        </w:tc>
      </w:tr>
      <w:tr w:rsidR="00EE4EDA" w:rsidRPr="00774595" w:rsidTr="00EE4EDA">
        <w:trPr>
          <w:trHeight w:val="76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1B2643" w:rsidRDefault="001B2643" w:rsidP="001B2643">
            <w:pPr>
              <w:pStyle w:val="times"/>
              <w:rPr>
                <w:rFonts w:asciiTheme="minorHAnsi" w:hAnsiTheme="minorHAnsi" w:cs="Times New Roman"/>
                <w:bCs/>
                <w:i/>
              </w:rPr>
            </w:pPr>
            <w:r w:rsidRPr="001B2643">
              <w:rPr>
                <w:rStyle w:val="ss-q-title"/>
                <w:rFonts w:asciiTheme="minorHAnsi" w:hAnsiTheme="minorHAnsi"/>
                <w:bCs/>
              </w:rPr>
              <w:t>Materiał przedstawiany przez prowadzącego na zajęciach, był uporządkowany i przygotowany w przystępny sposób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n/o</w:t>
            </w:r>
          </w:p>
        </w:tc>
      </w:tr>
      <w:tr w:rsidR="00EE4EDA" w:rsidRPr="00774595" w:rsidTr="00EE4EDA">
        <w:trPr>
          <w:trHeight w:val="708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1B2643" w:rsidRDefault="001B2643" w:rsidP="001B2643">
            <w:pPr>
              <w:pStyle w:val="times"/>
              <w:rPr>
                <w:rFonts w:asciiTheme="minorHAnsi" w:hAnsiTheme="minorHAnsi" w:cs="Times New Roman"/>
              </w:rPr>
            </w:pPr>
            <w:r w:rsidRPr="001B2643">
              <w:rPr>
                <w:rFonts w:asciiTheme="minorHAnsi" w:hAnsiTheme="minorHAnsi" w:cs="Times New Roman"/>
              </w:rPr>
              <w:t>Prowadzący jasno i precyzyjnie wyjaśniał omawiane zagadnienia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n/o</w:t>
            </w:r>
          </w:p>
        </w:tc>
      </w:tr>
      <w:tr w:rsidR="00EE4EDA" w:rsidRPr="00774595" w:rsidTr="00EE4EDA">
        <w:trPr>
          <w:trHeight w:val="703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0A0EF2" w:rsidRDefault="001B2643" w:rsidP="001B2643">
            <w:pPr>
              <w:pStyle w:val="times"/>
              <w:rPr>
                <w:rFonts w:asciiTheme="minorHAnsi" w:hAnsiTheme="minorHAnsi"/>
                <w:spacing w:val="2"/>
              </w:rPr>
            </w:pPr>
            <w:r w:rsidRPr="001B2643">
              <w:rPr>
                <w:rFonts w:asciiTheme="minorHAnsi" w:hAnsiTheme="minorHAnsi"/>
                <w:spacing w:val="2"/>
              </w:rPr>
              <w:t>Prowadzący jasno i precyzyjnie określał zadania oraz formułował pytania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n/o</w:t>
            </w:r>
          </w:p>
        </w:tc>
      </w:tr>
      <w:tr w:rsidR="00EE4EDA" w:rsidRPr="00774595" w:rsidTr="00EE4EDA">
        <w:trPr>
          <w:trHeight w:val="55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Theme="minorHAnsi" w:hAnsiTheme="minorHAnsi"/>
              </w:rPr>
            </w:pPr>
            <w:r w:rsidRPr="001B2643">
              <w:rPr>
                <w:rFonts w:asciiTheme="minorHAnsi" w:hAnsiTheme="minorHAnsi"/>
              </w:rPr>
              <w:t>Prowadzący wyrażał pozytywny stosunek do studentów</w:t>
            </w:r>
          </w:p>
          <w:p w:rsidR="001B2643" w:rsidRPr="001B2643" w:rsidRDefault="001B2643" w:rsidP="001B2643">
            <w:pPr>
              <w:pStyle w:val="times"/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n/o</w:t>
            </w:r>
          </w:p>
        </w:tc>
      </w:tr>
      <w:tr w:rsidR="00EE4EDA" w:rsidRPr="00774595" w:rsidTr="00EE4EDA">
        <w:trPr>
          <w:trHeight w:val="745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7.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1B2643" w:rsidRDefault="001B2643" w:rsidP="001B2643">
            <w:pPr>
              <w:spacing w:line="240" w:lineRule="auto"/>
            </w:pPr>
            <w:r w:rsidRPr="001B2643">
              <w:t>Prowadzący był dostępny w czas</w:t>
            </w:r>
            <w:r w:rsidR="00927E28">
              <w:t>ie przeznaczonym na konsultacje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n/o</w:t>
            </w:r>
          </w:p>
        </w:tc>
      </w:tr>
      <w:tr w:rsidR="001B2643" w:rsidRPr="00774595" w:rsidTr="00BE6F79">
        <w:trPr>
          <w:trHeight w:val="55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8.</w:t>
            </w:r>
          </w:p>
        </w:tc>
        <w:tc>
          <w:tcPr>
            <w:tcW w:w="10107" w:type="dxa"/>
            <w:gridSpan w:val="12"/>
            <w:shd w:val="clear" w:color="auto" w:fill="auto"/>
          </w:tcPr>
          <w:p w:rsidR="001B2643" w:rsidRPr="008F63B0" w:rsidRDefault="001B2643" w:rsidP="001B2643">
            <w:r w:rsidRPr="008F63B0">
              <w:t>Co było największą zaletą sposobu prowadzenia zajęć? (Co sprawia, że mógłbyś je polecić innym?)</w:t>
            </w:r>
          </w:p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0A0EF2" w:rsidRDefault="000A0EF2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E03BE8" w:rsidRPr="008F63B0" w:rsidRDefault="00E03BE8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0A0EF2" w:rsidRPr="008F63B0" w:rsidRDefault="000A0EF2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1B2643" w:rsidRPr="008F63B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</w:tr>
      <w:tr w:rsidR="001B2643" w:rsidRPr="00774595" w:rsidTr="00521906">
        <w:trPr>
          <w:trHeight w:val="55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9.</w:t>
            </w:r>
          </w:p>
        </w:tc>
        <w:tc>
          <w:tcPr>
            <w:tcW w:w="10107" w:type="dxa"/>
            <w:gridSpan w:val="12"/>
            <w:shd w:val="clear" w:color="auto" w:fill="auto"/>
          </w:tcPr>
          <w:p w:rsidR="001B2643" w:rsidRPr="00602030" w:rsidRDefault="001B2643" w:rsidP="00602030">
            <w:r w:rsidRPr="008F63B0">
              <w:t>Co było największą wadą sposobu prowadzenia zajęć? (Co sprawia, że nie poleciłbyś ich innym?)</w:t>
            </w:r>
          </w:p>
          <w:p w:rsidR="001B2643" w:rsidRPr="008F63B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E03BE8" w:rsidRPr="008F63B0" w:rsidRDefault="00E03BE8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602030" w:rsidRPr="008F63B0" w:rsidRDefault="00602030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1B2643" w:rsidRPr="008F63B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1B2643" w:rsidRPr="008F63B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</w:tr>
    </w:tbl>
    <w:p w:rsidR="00DD5A43" w:rsidRDefault="00DD5A43"/>
    <w:sectPr w:rsidR="00DD5A43" w:rsidSect="00335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D8" w:rsidRDefault="006A7AD8" w:rsidP="00081FE2">
      <w:pPr>
        <w:spacing w:after="0" w:line="240" w:lineRule="auto"/>
      </w:pPr>
      <w:r>
        <w:separator/>
      </w:r>
    </w:p>
  </w:endnote>
  <w:endnote w:type="continuationSeparator" w:id="0">
    <w:p w:rsidR="006A7AD8" w:rsidRDefault="006A7AD8" w:rsidP="0008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AB" w:rsidRDefault="006A3B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AB" w:rsidRDefault="006A3B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AB" w:rsidRDefault="006A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D8" w:rsidRDefault="006A7AD8" w:rsidP="00081FE2">
      <w:pPr>
        <w:spacing w:after="0" w:line="240" w:lineRule="auto"/>
      </w:pPr>
      <w:r>
        <w:separator/>
      </w:r>
    </w:p>
  </w:footnote>
  <w:footnote w:type="continuationSeparator" w:id="0">
    <w:p w:rsidR="006A7AD8" w:rsidRDefault="006A7AD8" w:rsidP="0008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AB" w:rsidRDefault="006A3B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AB" w:rsidRDefault="006A3BAB" w:rsidP="006A3BAB">
    <w:pPr>
      <w:tabs>
        <w:tab w:val="left" w:pos="6060"/>
        <w:tab w:val="right" w:pos="9072"/>
      </w:tabs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</w:t>
    </w:r>
    <w:r w:rsidR="00974577">
      <w:rPr>
        <w:rFonts w:ascii="Times New Roman" w:hAnsi="Times New Roman"/>
        <w:sz w:val="20"/>
        <w:szCs w:val="20"/>
      </w:rPr>
      <w:t>znik do zarządzenia nr  74</w:t>
    </w:r>
    <w:r>
      <w:rPr>
        <w:rFonts w:ascii="Times New Roman" w:hAnsi="Times New Roman"/>
        <w:sz w:val="20"/>
        <w:szCs w:val="20"/>
      </w:rPr>
      <w:t>/XV R/2015 Rektora Uniwersytetu Med</w:t>
    </w:r>
    <w:r w:rsidR="00974577">
      <w:rPr>
        <w:rFonts w:ascii="Times New Roman" w:hAnsi="Times New Roman"/>
        <w:sz w:val="20"/>
        <w:szCs w:val="20"/>
      </w:rPr>
      <w:t xml:space="preserve">ycznego we Wrocławiu z dnia </w:t>
    </w:r>
    <w:r w:rsidR="00974577">
      <w:rPr>
        <w:rFonts w:ascii="Times New Roman" w:hAnsi="Times New Roman"/>
        <w:sz w:val="20"/>
        <w:szCs w:val="20"/>
      </w:rPr>
      <w:t>19</w:t>
    </w:r>
    <w:bookmarkStart w:id="0" w:name="_GoBack"/>
    <w:bookmarkEnd w:id="0"/>
    <w:r>
      <w:rPr>
        <w:rFonts w:ascii="Times New Roman" w:hAnsi="Times New Roman"/>
        <w:sz w:val="20"/>
        <w:szCs w:val="20"/>
      </w:rPr>
      <w:t xml:space="preserve"> października 2015 r.</w:t>
    </w:r>
  </w:p>
  <w:p w:rsidR="006A3BAB" w:rsidRDefault="006A3B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AB" w:rsidRDefault="006A3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1C"/>
    <w:rsid w:val="00081FE2"/>
    <w:rsid w:val="000A0EF2"/>
    <w:rsid w:val="001408A9"/>
    <w:rsid w:val="00147FA0"/>
    <w:rsid w:val="001B2643"/>
    <w:rsid w:val="002170D9"/>
    <w:rsid w:val="00252173"/>
    <w:rsid w:val="0033581C"/>
    <w:rsid w:val="004C4E15"/>
    <w:rsid w:val="00592308"/>
    <w:rsid w:val="00602030"/>
    <w:rsid w:val="006A3BAB"/>
    <w:rsid w:val="006A7AD8"/>
    <w:rsid w:val="0070358E"/>
    <w:rsid w:val="008F63B0"/>
    <w:rsid w:val="0092683E"/>
    <w:rsid w:val="00927E28"/>
    <w:rsid w:val="00974577"/>
    <w:rsid w:val="00A46580"/>
    <w:rsid w:val="00A63804"/>
    <w:rsid w:val="00B6235F"/>
    <w:rsid w:val="00B96BF6"/>
    <w:rsid w:val="00BE43E6"/>
    <w:rsid w:val="00D26D2B"/>
    <w:rsid w:val="00DD5A43"/>
    <w:rsid w:val="00E03BE8"/>
    <w:rsid w:val="00E321F7"/>
    <w:rsid w:val="00E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B2643"/>
    <w:pPr>
      <w:keepNext/>
      <w:keepLines/>
      <w:spacing w:before="480" w:after="120" w:line="276" w:lineRule="auto"/>
      <w:contextualSpacing/>
      <w:outlineLvl w:val="0"/>
    </w:pPr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">
    <w:name w:val="times"/>
    <w:basedOn w:val="Normalny"/>
    <w:uiPriority w:val="99"/>
    <w:rsid w:val="0033581C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B2643"/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customStyle="1" w:styleId="ss-q-title">
    <w:name w:val="ss-q-title"/>
    <w:uiPriority w:val="99"/>
    <w:rsid w:val="001B26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FE2"/>
  </w:style>
  <w:style w:type="paragraph" w:styleId="Stopka">
    <w:name w:val="footer"/>
    <w:basedOn w:val="Normalny"/>
    <w:link w:val="Stopka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E2"/>
  </w:style>
  <w:style w:type="paragraph" w:styleId="Tekstdymka">
    <w:name w:val="Balloon Text"/>
    <w:basedOn w:val="Normalny"/>
    <w:link w:val="TekstdymkaZnak"/>
    <w:uiPriority w:val="99"/>
    <w:semiHidden/>
    <w:unhideWhenUsed/>
    <w:rsid w:val="00A4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B2643"/>
    <w:pPr>
      <w:keepNext/>
      <w:keepLines/>
      <w:spacing w:before="480" w:after="120" w:line="276" w:lineRule="auto"/>
      <w:contextualSpacing/>
      <w:outlineLvl w:val="0"/>
    </w:pPr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">
    <w:name w:val="times"/>
    <w:basedOn w:val="Normalny"/>
    <w:uiPriority w:val="99"/>
    <w:rsid w:val="0033581C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B2643"/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customStyle="1" w:styleId="ss-q-title">
    <w:name w:val="ss-q-title"/>
    <w:uiPriority w:val="99"/>
    <w:rsid w:val="001B26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FE2"/>
  </w:style>
  <w:style w:type="paragraph" w:styleId="Stopka">
    <w:name w:val="footer"/>
    <w:basedOn w:val="Normalny"/>
    <w:link w:val="Stopka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E2"/>
  </w:style>
  <w:style w:type="paragraph" w:styleId="Tekstdymka">
    <w:name w:val="Balloon Text"/>
    <w:basedOn w:val="Normalny"/>
    <w:link w:val="TekstdymkaZnak"/>
    <w:uiPriority w:val="99"/>
    <w:semiHidden/>
    <w:unhideWhenUsed/>
    <w:rsid w:val="00A4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DB2A-B777-44FE-A542-EECB21B6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5</dc:creator>
  <cp:keywords/>
  <dc:description/>
  <cp:lastModifiedBy>KM13.3</cp:lastModifiedBy>
  <cp:revision>9</cp:revision>
  <cp:lastPrinted>2015-10-27T10:25:00Z</cp:lastPrinted>
  <dcterms:created xsi:type="dcterms:W3CDTF">2015-10-26T06:54:00Z</dcterms:created>
  <dcterms:modified xsi:type="dcterms:W3CDTF">2015-10-29T13:44:00Z</dcterms:modified>
</cp:coreProperties>
</file>