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7B" w:rsidRDefault="0013497B">
      <w:pPr>
        <w:jc w:val="both"/>
        <w:rPr>
          <w:sz w:val="20"/>
          <w:szCs w:val="20"/>
        </w:rPr>
      </w:pPr>
    </w:p>
    <w:p w:rsidR="002F7E9B" w:rsidRDefault="002F7E9B" w:rsidP="002F7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                                      </w:t>
      </w:r>
    </w:p>
    <w:p w:rsidR="002F7E9B" w:rsidRDefault="002F7E9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Zakład Jednostki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13497B">
      <w:pPr>
        <w:pStyle w:val="Nagwek1"/>
        <w:keepNext w:val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3497B" w:rsidRDefault="009F2A6D">
      <w:pPr>
        <w:pStyle w:val="Nagwek1"/>
        <w:keepNext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ZAKRES  OBOWIĄZKÓW  OPIEKUNA  PRAKTYK ZAWODOWYCH</w:t>
      </w:r>
    </w:p>
    <w:p w:rsidR="0013497B" w:rsidRDefault="0013497B">
      <w:pPr>
        <w:spacing w:line="360" w:lineRule="auto"/>
        <w:jc w:val="both"/>
      </w:pP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Zadaniem opiekuna praktyki zawodowej jest organizowanie i sprawowanie nadzoru nad przebiegiem praktyki.</w:t>
      </w: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obowiązków opiekuna należy: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Opracowywanie na podstawie aktualnych </w:t>
      </w:r>
      <w:r w:rsidRPr="00DC03C6">
        <w:rPr>
          <w:color w:val="auto"/>
          <w:sz w:val="22"/>
          <w:szCs w:val="22"/>
        </w:rPr>
        <w:t xml:space="preserve">standardów kształcenia </w:t>
      </w:r>
      <w:r>
        <w:rPr>
          <w:sz w:val="22"/>
          <w:szCs w:val="22"/>
        </w:rPr>
        <w:t xml:space="preserve">programów praktyk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przedkładanie ich d</w:t>
      </w:r>
      <w:r w:rsidR="00DC03C6">
        <w:rPr>
          <w:sz w:val="22"/>
          <w:szCs w:val="22"/>
        </w:rPr>
        <w:t>ziekanowi w celu zatwierdzenia.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Zorganizowanie dla studentów spotkania informacyjnego mającego na celu zapoznanie z: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programem praktyki zawodowej,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zasadami jej odbywania,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zaliczeniem praktyki,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„Procedurą postępowania po ekspozycji zawodowej na zakażenie wirusem HIV, HBV, HCV”.</w:t>
      </w:r>
    </w:p>
    <w:p w:rsidR="0013497B" w:rsidRDefault="009F2A6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dziekanatem, m.in. w zakresie: przygotowania wykazu Podmiotów, w których będą realizowane praktyki, przygotowywaniem oraz innych niezbędnych dokumentów niezbędnych do realizacji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kierownictwem Podmiotu, w których realizowana jest praktyka, w zakresie organizacji i przebiegu praktyki zawodowej.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studentom w organizowaniu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 praktyki w indeksie studenta, po weryfikacji złożonych dokumentów potwierdzających zrealizowanie programu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sprawozdania z przebiegu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Inne czynności zlecone przez dziekana związane z realizacją praktyki zawodowej na Wydziale.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Opiekun praktyk jest przełożonym studentów podczas trwania praktyki.</w:t>
      </w: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9F2A6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13497B" w:rsidRDefault="009F2A6D">
      <w:pPr>
        <w:jc w:val="both"/>
      </w:pPr>
      <w:r>
        <w:rPr>
          <w:sz w:val="20"/>
          <w:szCs w:val="20"/>
        </w:rPr>
        <w:tab/>
        <w:t xml:space="preserve">Podpis dziekana                                                 </w:t>
      </w:r>
      <w:r w:rsidR="00DC03C6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podpis opiekuna praktyki </w:t>
      </w:r>
    </w:p>
    <w:sectPr w:rsidR="0013497B" w:rsidSect="002F7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21" w:rsidRDefault="003F7B21">
      <w:r>
        <w:separator/>
      </w:r>
    </w:p>
  </w:endnote>
  <w:endnote w:type="continuationSeparator" w:id="0">
    <w:p w:rsidR="003F7B21" w:rsidRDefault="003F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3D" w:rsidRDefault="004044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3D" w:rsidRDefault="004044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3D" w:rsidRDefault="00404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21" w:rsidRDefault="003F7B21">
      <w:r>
        <w:separator/>
      </w:r>
    </w:p>
  </w:footnote>
  <w:footnote w:type="continuationSeparator" w:id="0">
    <w:p w:rsidR="003F7B21" w:rsidRDefault="003F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3D" w:rsidRDefault="004044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>Załącznik nr</w:t>
    </w:r>
    <w:r w:rsidR="0076033C">
      <w:rPr>
        <w:sz w:val="20"/>
        <w:szCs w:val="20"/>
      </w:rPr>
      <w:t xml:space="preserve"> 6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do zarządzenia nr </w:t>
    </w:r>
    <w:r w:rsidR="0040443D">
      <w:rPr>
        <w:sz w:val="20"/>
        <w:szCs w:val="20"/>
      </w:rPr>
      <w:t>28</w:t>
    </w:r>
    <w:r>
      <w:rPr>
        <w:sz w:val="20"/>
        <w:szCs w:val="20"/>
      </w:rPr>
      <w:t>/XV R/2020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z dnia </w:t>
    </w:r>
    <w:r w:rsidR="0040443D">
      <w:rPr>
        <w:sz w:val="20"/>
        <w:szCs w:val="20"/>
      </w:rPr>
      <w:t xml:space="preserve">29 </w:t>
    </w:r>
    <w:r w:rsidR="0040443D">
      <w:rPr>
        <w:sz w:val="20"/>
        <w:szCs w:val="20"/>
      </w:rPr>
      <w:t>stycznia</w:t>
    </w:r>
    <w:bookmarkStart w:id="0" w:name="_GoBack"/>
    <w:bookmarkEnd w:id="0"/>
    <w:r>
      <w:rPr>
        <w:sz w:val="20"/>
        <w:szCs w:val="20"/>
      </w:rPr>
      <w:t xml:space="preserve"> 2020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3D" w:rsidRDefault="004044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B51"/>
    <w:multiLevelType w:val="hybridMultilevel"/>
    <w:tmpl w:val="6C487372"/>
    <w:numStyleLink w:val="Zaimportowanystyl2"/>
  </w:abstractNum>
  <w:abstractNum w:abstractNumId="1" w15:restartNumberingAfterBreak="0">
    <w:nsid w:val="04B54D09"/>
    <w:multiLevelType w:val="hybridMultilevel"/>
    <w:tmpl w:val="17B4D920"/>
    <w:numStyleLink w:val="Zaimportowanystyl1"/>
  </w:abstractNum>
  <w:abstractNum w:abstractNumId="2" w15:restartNumberingAfterBreak="0">
    <w:nsid w:val="12992DA0"/>
    <w:multiLevelType w:val="hybridMultilevel"/>
    <w:tmpl w:val="17B4D920"/>
    <w:styleLink w:val="Zaimportowanystyl1"/>
    <w:lvl w:ilvl="0" w:tplc="202E03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98F084">
      <w:start w:val="1"/>
      <w:numFmt w:val="decimal"/>
      <w:lvlText w:val="%2."/>
      <w:lvlJc w:val="left"/>
      <w:pPr>
        <w:tabs>
          <w:tab w:val="left" w:pos="36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CED988">
      <w:start w:val="1"/>
      <w:numFmt w:val="decimal"/>
      <w:lvlText w:val="%3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DE087E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26FE94">
      <w:start w:val="1"/>
      <w:numFmt w:val="decimal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6495CA">
      <w:start w:val="1"/>
      <w:numFmt w:val="decimal"/>
      <w:lvlText w:val="%6."/>
      <w:lvlJc w:val="left"/>
      <w:pPr>
        <w:tabs>
          <w:tab w:val="left" w:pos="36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3EA3B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640026">
      <w:start w:val="1"/>
      <w:numFmt w:val="decimal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FA3DFA">
      <w:start w:val="1"/>
      <w:numFmt w:val="decimal"/>
      <w:lvlText w:val="%9."/>
      <w:lvlJc w:val="left"/>
      <w:pPr>
        <w:tabs>
          <w:tab w:val="left" w:pos="3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F92E3A"/>
    <w:multiLevelType w:val="hybridMultilevel"/>
    <w:tmpl w:val="6C487372"/>
    <w:styleLink w:val="Zaimportowanystyl2"/>
    <w:lvl w:ilvl="0" w:tplc="626E864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329AB0">
      <w:start w:val="1"/>
      <w:numFmt w:val="bullet"/>
      <w:lvlText w:val="➢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968B892">
      <w:start w:val="1"/>
      <w:numFmt w:val="bullet"/>
      <w:lvlText w:val="➢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5C2CFE8">
      <w:start w:val="1"/>
      <w:numFmt w:val="bullet"/>
      <w:lvlText w:val="➢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DF8F1D0">
      <w:start w:val="1"/>
      <w:numFmt w:val="bullet"/>
      <w:lvlText w:val="➢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93CDF3E">
      <w:start w:val="1"/>
      <w:numFmt w:val="bullet"/>
      <w:lvlText w:val="➢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EC9EF01A">
      <w:start w:val="1"/>
      <w:numFmt w:val="bullet"/>
      <w:lvlText w:val="➢"/>
      <w:lvlJc w:val="left"/>
      <w:pPr>
        <w:tabs>
          <w:tab w:val="left" w:pos="7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D4A8B4C">
      <w:start w:val="1"/>
      <w:numFmt w:val="bullet"/>
      <w:lvlText w:val="➢"/>
      <w:lvlJc w:val="left"/>
      <w:pPr>
        <w:tabs>
          <w:tab w:val="left" w:pos="72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5E42A6F4">
      <w:start w:val="1"/>
      <w:numFmt w:val="bullet"/>
      <w:lvlText w:val="➢"/>
      <w:lvlJc w:val="left"/>
      <w:pPr>
        <w:tabs>
          <w:tab w:val="left" w:pos="72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B"/>
    <w:rsid w:val="0013497B"/>
    <w:rsid w:val="002F7E9B"/>
    <w:rsid w:val="003F7B21"/>
    <w:rsid w:val="0040443D"/>
    <w:rsid w:val="0076033C"/>
    <w:rsid w:val="009F2A6D"/>
    <w:rsid w:val="00D41C7C"/>
    <w:rsid w:val="00D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CF9E"/>
  <w15:docId w15:val="{D7E193F8-468D-429A-A3E2-B04F4AF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line="360" w:lineRule="auto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Partyka</cp:lastModifiedBy>
  <cp:revision>5</cp:revision>
  <dcterms:created xsi:type="dcterms:W3CDTF">2020-01-07T12:00:00Z</dcterms:created>
  <dcterms:modified xsi:type="dcterms:W3CDTF">2020-01-31T10:12:00Z</dcterms:modified>
</cp:coreProperties>
</file>