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4D" w:rsidRPr="00151E05" w:rsidRDefault="0028594D" w:rsidP="0028594D">
      <w:pPr>
        <w:pStyle w:val="Tytu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1737995</wp:posOffset>
            </wp:positionH>
            <wp:positionV relativeFrom="paragraph">
              <wp:posOffset>167005</wp:posOffset>
            </wp:positionV>
            <wp:extent cx="4081780" cy="1891665"/>
            <wp:effectExtent l="19050" t="0" r="0" b="0"/>
            <wp:wrapTight wrapText="bothSides">
              <wp:wrapPolygon edited="0">
                <wp:start x="-101" y="0"/>
                <wp:lineTo x="-101" y="21317"/>
                <wp:lineTo x="21573" y="21317"/>
                <wp:lineTo x="21573" y="0"/>
                <wp:lineTo x="-10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9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94D" w:rsidRPr="00151E05" w:rsidRDefault="0028594D" w:rsidP="0028594D">
      <w:pPr>
        <w:pStyle w:val="Tytu"/>
      </w:pPr>
    </w:p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>
      <w:pPr>
        <w:pStyle w:val="Tytu"/>
      </w:pPr>
    </w:p>
    <w:p w:rsidR="0028594D" w:rsidRPr="00151E05" w:rsidRDefault="0028594D" w:rsidP="0028594D">
      <w:pPr>
        <w:pStyle w:val="Tytu"/>
      </w:pPr>
    </w:p>
    <w:p w:rsidR="0028594D" w:rsidRPr="00151E05" w:rsidRDefault="0028594D" w:rsidP="0028594D">
      <w:pPr>
        <w:pStyle w:val="Tytu"/>
      </w:pPr>
    </w:p>
    <w:p w:rsidR="0028594D" w:rsidRPr="00151E05" w:rsidRDefault="0028594D" w:rsidP="0028594D">
      <w:pPr>
        <w:pStyle w:val="Tytu"/>
      </w:pPr>
    </w:p>
    <w:p w:rsidR="0028594D" w:rsidRPr="00151E05" w:rsidRDefault="0028594D" w:rsidP="0028594D">
      <w:pPr>
        <w:pStyle w:val="Tytu"/>
      </w:pPr>
      <w:r w:rsidRPr="00151E05">
        <w:t xml:space="preserve">REGULAMIN PROGRAMU STYPENDIALNEGO </w:t>
      </w:r>
    </w:p>
    <w:p w:rsidR="0028594D" w:rsidRPr="00151E05" w:rsidRDefault="0028594D" w:rsidP="0028594D">
      <w:pPr>
        <w:pStyle w:val="Tytu"/>
      </w:pPr>
      <w:r w:rsidRPr="00151E05">
        <w:t xml:space="preserve">UNIWERSYTETU MEDYCZNEGO </w:t>
      </w:r>
      <w:r>
        <w:t xml:space="preserve">IM. PIASTÓW ŚLĄSKICH </w:t>
      </w:r>
      <w:r w:rsidRPr="00151E05">
        <w:t>WE WROCŁAWIU</w:t>
      </w:r>
      <w:r>
        <w:t xml:space="preserve"> </w:t>
      </w:r>
      <w:r w:rsidRPr="00151E05">
        <w:t xml:space="preserve">,,PRZYSZŁOŚĆ MEDYCYNY” </w:t>
      </w:r>
    </w:p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>
      <w:pPr>
        <w:jc w:val="center"/>
        <w:rPr>
          <w:b/>
        </w:rPr>
        <w:sectPr w:rsidR="0028594D" w:rsidRPr="00151E05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 w:charSpace="-6145"/>
        </w:sectPr>
      </w:pPr>
      <w:r w:rsidRPr="00151E05">
        <w:t xml:space="preserve">Wrocław, 2020  </w:t>
      </w:r>
    </w:p>
    <w:p w:rsidR="0028594D" w:rsidRPr="00151E05" w:rsidRDefault="0028594D" w:rsidP="0028594D">
      <w:pPr>
        <w:pStyle w:val="Akapitzlist1"/>
        <w:spacing w:before="0" w:after="120" w:line="276" w:lineRule="auto"/>
        <w:ind w:left="502"/>
        <w:rPr>
          <w:b/>
        </w:rPr>
      </w:pPr>
    </w:p>
    <w:p w:rsidR="0028594D" w:rsidRPr="00151E05" w:rsidRDefault="0028594D" w:rsidP="0028594D">
      <w:pPr>
        <w:spacing w:before="0" w:after="120" w:line="276" w:lineRule="auto"/>
        <w:ind w:left="284"/>
      </w:pPr>
      <w:r w:rsidRPr="00151E05">
        <w:t xml:space="preserve">Celem stypendium jest wspieranie uzdolnionych naukowo doktorantów oraz pracowników badawczych </w:t>
      </w:r>
      <w:r w:rsidR="00F43FFE">
        <w:t>i badawczo dydaktycznych</w:t>
      </w:r>
      <w:r w:rsidR="00F43FFE">
        <w:rPr>
          <w:rStyle w:val="Odwoanieprzypisudolnego"/>
        </w:rPr>
        <w:footnoteReference w:id="1"/>
      </w:r>
      <w:r w:rsidR="00F43FFE">
        <w:t xml:space="preserve"> </w:t>
      </w:r>
      <w:r w:rsidRPr="00151E05">
        <w:t xml:space="preserve">w Uniwersytecie Medycznym im. Piastów Śląskich we Wrocławiu (zwanym dalej UMW), planujących wyjazd zagraniczny </w:t>
      </w:r>
      <w:r w:rsidR="00EE224A">
        <w:br/>
      </w:r>
      <w:r w:rsidRPr="00151E05">
        <w:t xml:space="preserve">o charakterze badawczym. Celem stypendium jest również zapewnienie rozwoju umiejętności i kwalifikacji polskich doktorantów oraz pracowników badawczych </w:t>
      </w:r>
      <w:r w:rsidR="00EE224A">
        <w:br/>
      </w:r>
      <w:r w:rsidRPr="00151E05">
        <w:t xml:space="preserve">w prestiżowych placówkach naukowych na terenie Stanów Zjednoczonych oraz Europy. </w:t>
      </w:r>
    </w:p>
    <w:p w:rsidR="0028594D" w:rsidRPr="00151E05" w:rsidRDefault="0028594D" w:rsidP="0028594D">
      <w:pPr>
        <w:spacing w:before="0" w:after="120" w:line="276" w:lineRule="auto"/>
        <w:ind w:left="284"/>
        <w:rPr>
          <w:b/>
        </w:rPr>
      </w:pPr>
      <w:r w:rsidRPr="00151E05">
        <w:t>Stypendia są przeznaczone na współfinansowanie wyjazdów zagranicznych (pokrycie kosztów podróży oraz pobytu) o charakterze badawczym na okres od 3 do 5 miesięcy, ściśle związanych z dotychczas realizowanym przez doktoranta/pracownika tematem badawczym.</w:t>
      </w:r>
    </w:p>
    <w:p w:rsidR="0028594D" w:rsidRPr="00151E05" w:rsidRDefault="0028594D" w:rsidP="0028594D">
      <w:pPr>
        <w:spacing w:before="0" w:after="0" w:line="100" w:lineRule="atLeast"/>
        <w:jc w:val="center"/>
        <w:rPr>
          <w:b/>
        </w:rPr>
      </w:pPr>
      <w:r w:rsidRPr="00151E05">
        <w:rPr>
          <w:b/>
        </w:rPr>
        <w:t>§ 1.</w:t>
      </w:r>
    </w:p>
    <w:p w:rsidR="0028594D" w:rsidRPr="00151E05" w:rsidRDefault="0028594D" w:rsidP="0028594D">
      <w:pPr>
        <w:spacing w:before="0" w:after="0" w:line="100" w:lineRule="atLeast"/>
        <w:jc w:val="center"/>
        <w:rPr>
          <w:b/>
        </w:rPr>
      </w:pPr>
      <w:r w:rsidRPr="00151E05">
        <w:rPr>
          <w:b/>
        </w:rPr>
        <w:t>Warunki kwalifikacyjne</w:t>
      </w:r>
    </w:p>
    <w:p w:rsidR="0028594D" w:rsidRPr="00151E05" w:rsidRDefault="0028594D" w:rsidP="0028594D">
      <w:pPr>
        <w:spacing w:before="0" w:after="0" w:line="100" w:lineRule="atLeast"/>
        <w:jc w:val="center"/>
      </w:pPr>
    </w:p>
    <w:p w:rsidR="0028594D" w:rsidRPr="00151E05" w:rsidRDefault="0028594D" w:rsidP="0028594D">
      <w:pPr>
        <w:pStyle w:val="Akapitzlist1"/>
        <w:spacing w:before="0" w:after="0" w:line="276" w:lineRule="auto"/>
        <w:ind w:left="284"/>
      </w:pPr>
      <w:r w:rsidRPr="00151E05">
        <w:t xml:space="preserve">1. Udział w konkursie stypendialnym Programu stypendialnego Uniwersytetu Medycznego </w:t>
      </w:r>
      <w:r>
        <w:t xml:space="preserve">im. Piastów Śląskich </w:t>
      </w:r>
      <w:r w:rsidRPr="00151E05">
        <w:t>we Wrocławiu „Przyszłość Medycyny” (zwanego dalej Programem) mogą zgłaszać kandydaci, którzy spełniają następujące kryteria:</w:t>
      </w:r>
    </w:p>
    <w:p w:rsidR="0028594D" w:rsidRPr="00151E05" w:rsidRDefault="0028594D" w:rsidP="0028594D">
      <w:pPr>
        <w:pStyle w:val="Akapitzlist1"/>
        <w:numPr>
          <w:ilvl w:val="0"/>
          <w:numId w:val="1"/>
        </w:numPr>
        <w:spacing w:before="0" w:after="0" w:line="276" w:lineRule="auto"/>
        <w:ind w:left="567" w:hanging="283"/>
      </w:pPr>
      <w:r w:rsidRPr="00151E05">
        <w:t>posiadają polskie obywatelstwo i nie ukończyli 35 roku życia w dniu składania dokumentów;</w:t>
      </w:r>
    </w:p>
    <w:p w:rsidR="0028594D" w:rsidRPr="00151E05" w:rsidRDefault="0028594D" w:rsidP="0028594D">
      <w:pPr>
        <w:pStyle w:val="Akapitzlist1"/>
        <w:numPr>
          <w:ilvl w:val="0"/>
          <w:numId w:val="1"/>
        </w:numPr>
        <w:spacing w:before="0" w:after="0" w:line="276" w:lineRule="auto"/>
        <w:ind w:left="567" w:hanging="283"/>
      </w:pPr>
      <w:r w:rsidRPr="00151E05">
        <w:t>posiadają status doktoranta UMW lub są pracownikami zatrudnionymi na etacie badawczym lub badawczo-dydaktycznym w UMW;</w:t>
      </w:r>
    </w:p>
    <w:p w:rsidR="0028594D" w:rsidRPr="00151E05" w:rsidRDefault="0028594D" w:rsidP="0028594D">
      <w:pPr>
        <w:pStyle w:val="Akapitzlist1"/>
        <w:numPr>
          <w:ilvl w:val="0"/>
          <w:numId w:val="1"/>
        </w:numPr>
        <w:spacing w:before="0" w:after="0" w:line="276" w:lineRule="auto"/>
        <w:ind w:left="284" w:firstLine="0"/>
      </w:pPr>
      <w:r w:rsidRPr="00151E05">
        <w:t xml:space="preserve">nie byli wcześniej beneficjentami Programu.  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284"/>
      </w:pPr>
      <w:r w:rsidRPr="00151E05">
        <w:t xml:space="preserve">2. Kandydaci mogą wybrać tylko jeden ośrodek badawczy na terenie Stanów Zjednoczonych lub Europy odpowiadający tematyce realizowanej pracy badawczej. 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284"/>
      </w:pPr>
      <w:r w:rsidRPr="00151E05">
        <w:t xml:space="preserve">3. Kandydaci muszą posiadać stosowną pisemną rekomendację/aprobatę do odbywania stażu od kierownika jednostki, w której są zatrudnieni lub od opiekuna naukowego/promotora w przypadku doktorantów.    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284"/>
      </w:pP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 xml:space="preserve">§ 2. </w:t>
      </w:r>
    </w:p>
    <w:p w:rsidR="0028594D" w:rsidRPr="00151E05" w:rsidRDefault="0028594D" w:rsidP="0028594D">
      <w:pPr>
        <w:spacing w:before="0"/>
        <w:jc w:val="center"/>
      </w:pPr>
      <w:r w:rsidRPr="00151E05">
        <w:rPr>
          <w:b/>
        </w:rPr>
        <w:t>Procedura rekrutacyjna</w:t>
      </w:r>
    </w:p>
    <w:p w:rsidR="0028594D" w:rsidRPr="00151E05" w:rsidRDefault="0028594D" w:rsidP="0028594D">
      <w:pPr>
        <w:pStyle w:val="Akapitzlist1"/>
        <w:numPr>
          <w:ilvl w:val="0"/>
          <w:numId w:val="6"/>
        </w:numPr>
        <w:spacing w:before="0" w:line="276" w:lineRule="auto"/>
      </w:pPr>
      <w:r w:rsidRPr="00151E05">
        <w:t xml:space="preserve">Termin ogłoszenia konkursu stypendialnego wyznaczany jest corocznie przez Dział Współpracy Międzynarodowej (zwany dalej Działem) na stronie internetowej Uczelni w zakładce Działu w aktualnościach. </w:t>
      </w:r>
    </w:p>
    <w:p w:rsidR="0028594D" w:rsidRPr="00151E05" w:rsidRDefault="0028594D" w:rsidP="0028594D">
      <w:pPr>
        <w:pStyle w:val="Akapitzlist1"/>
        <w:numPr>
          <w:ilvl w:val="0"/>
          <w:numId w:val="6"/>
        </w:numPr>
        <w:spacing w:before="0"/>
      </w:pPr>
      <w:r w:rsidRPr="00151E05">
        <w:t>W ogłoszeniu konkursu stypendialnego zawarte są m.in. warunki udziału, wymagane dokumenty i termin ich złożenia oraz pozostałe informacje dotyczące rekrutacji.</w:t>
      </w:r>
    </w:p>
    <w:p w:rsidR="0028594D" w:rsidRPr="00151E05" w:rsidRDefault="0028594D" w:rsidP="0028594D">
      <w:pPr>
        <w:pStyle w:val="Akapitzlist1"/>
        <w:numPr>
          <w:ilvl w:val="0"/>
          <w:numId w:val="6"/>
        </w:numPr>
        <w:spacing w:before="0" w:after="0" w:line="276" w:lineRule="auto"/>
      </w:pPr>
      <w:r w:rsidRPr="00151E05">
        <w:t>Kandydaci spełniający kryteria, o których mowa w § 1 ust. 1, zobowiązani są do przesłania za pośrednictwem aplikacji online, dostępnej na stronie internetowej Uczelni w zakładce Działu, kompletu wymaganych dok</w:t>
      </w:r>
      <w:r w:rsidR="00924E19">
        <w:t>umentów w wersji elektronicznej</w:t>
      </w:r>
      <w:r w:rsidR="00924E19">
        <w:rPr>
          <w:rStyle w:val="Odwoanieprzypisudolnego"/>
        </w:rPr>
        <w:footnoteReference w:id="2"/>
      </w:r>
      <w:r w:rsidR="00924E19">
        <w:t xml:space="preserve"> </w:t>
      </w:r>
      <w:r w:rsidR="00EE224A">
        <w:br/>
      </w:r>
      <w:r w:rsidRPr="00151E05">
        <w:t>w określonym w ogłoszeniu terminie. Wymagane dokumenty to:</w:t>
      </w:r>
    </w:p>
    <w:p w:rsidR="0028594D" w:rsidRPr="00151E05" w:rsidRDefault="0028594D" w:rsidP="0028594D">
      <w:pPr>
        <w:pStyle w:val="Akapitzlist1"/>
        <w:numPr>
          <w:ilvl w:val="0"/>
          <w:numId w:val="10"/>
        </w:numPr>
        <w:spacing w:before="0" w:after="0"/>
      </w:pPr>
      <w:r w:rsidRPr="00151E05">
        <w:lastRenderedPageBreak/>
        <w:t>Wniosek o przyznanie stypendium (wzór - załącznik nr 1 do Regulaminu);</w:t>
      </w:r>
    </w:p>
    <w:p w:rsidR="0028594D" w:rsidRPr="00151E05" w:rsidRDefault="0028594D" w:rsidP="0028594D">
      <w:pPr>
        <w:pStyle w:val="Akapitzlist1"/>
        <w:numPr>
          <w:ilvl w:val="0"/>
          <w:numId w:val="10"/>
        </w:numPr>
        <w:spacing w:before="0" w:after="0"/>
      </w:pPr>
      <w:r w:rsidRPr="00151E05">
        <w:t>Oświadczenie dotyczące wyrażenia zgody na przetwarzanie danych osobowych (wzór - załącznik nr 2 do Regulaminu);</w:t>
      </w:r>
    </w:p>
    <w:p w:rsidR="0028594D" w:rsidRPr="00151E05" w:rsidRDefault="0028594D" w:rsidP="0028594D">
      <w:pPr>
        <w:pStyle w:val="Akapitzlist1"/>
        <w:numPr>
          <w:ilvl w:val="0"/>
          <w:numId w:val="10"/>
        </w:numPr>
        <w:spacing w:before="0" w:after="0"/>
      </w:pPr>
      <w:r w:rsidRPr="00151E05">
        <w:t>Curriculum Vitae oraz list motywacyjny;</w:t>
      </w:r>
    </w:p>
    <w:p w:rsidR="0028594D" w:rsidRPr="00151E05" w:rsidRDefault="0028594D" w:rsidP="0028594D">
      <w:pPr>
        <w:pStyle w:val="Akapitzlist1"/>
        <w:numPr>
          <w:ilvl w:val="0"/>
          <w:numId w:val="10"/>
        </w:numPr>
        <w:spacing w:before="0" w:after="0"/>
      </w:pPr>
      <w:r w:rsidRPr="00151E05">
        <w:t>Opinia i pisemna rekomendacja kandydata od kierownika jednostki lub opiekuna naukowego/promotora – dotyczy kandydata będącego doktorantem (wzór - załącznik nr 3 do Regulaminu);</w:t>
      </w:r>
    </w:p>
    <w:p w:rsidR="00EF7FD6" w:rsidRDefault="0028594D" w:rsidP="00EF7FD6">
      <w:pPr>
        <w:pStyle w:val="Akapitzlist1"/>
        <w:numPr>
          <w:ilvl w:val="0"/>
          <w:numId w:val="10"/>
        </w:numPr>
        <w:spacing w:before="0" w:after="0"/>
      </w:pPr>
      <w:r w:rsidRPr="00151E05">
        <w:t>Oświadczenie kierownika jednostki UMW o celowości wyjazdu kandydata za granicę – jeśli kandydat jest pracownikiem UMW zatrudnionym na etacie badawczym lub badawczo-dydaktycznym (wzór - załącznik nr 4 do Regulaminu).</w:t>
      </w:r>
    </w:p>
    <w:p w:rsidR="00EF7FD6" w:rsidRPr="00151E05" w:rsidRDefault="00EF7FD6" w:rsidP="00EF7FD6">
      <w:pPr>
        <w:pStyle w:val="Akapitzlist1"/>
        <w:spacing w:before="0" w:after="0"/>
        <w:ind w:left="709" w:hanging="425"/>
      </w:pPr>
      <w:r w:rsidRPr="00924E19">
        <w:t>3a.</w:t>
      </w:r>
      <w:r w:rsidR="00633B92" w:rsidRPr="00633B92">
        <w:rPr>
          <w:rStyle w:val="Odwoanieprzypisudolnego"/>
        </w:rPr>
        <w:t xml:space="preserve"> </w:t>
      </w:r>
      <w:r w:rsidR="00633B92">
        <w:rPr>
          <w:rStyle w:val="Odwoanieprzypisudolnego"/>
        </w:rPr>
        <w:footnoteReference w:id="3"/>
      </w:r>
      <w:r w:rsidRPr="00924E19">
        <w:t xml:space="preserve"> Wszystkie  wymienione w  ust.  3 dokumenty, za wyjątkiem dokumentów o których  mowa  w ust.   3   pkt   3,  generowane  są  w  systemie  aplikacji  w  wersji elektronicznej i uwierzytelnione za pośrednictwem </w:t>
      </w:r>
      <w:r>
        <w:t>uniwersyteckiego adresu e-mail.</w:t>
      </w:r>
    </w:p>
    <w:p w:rsidR="0028594D" w:rsidRPr="00151E05" w:rsidRDefault="0028594D" w:rsidP="0028594D">
      <w:pPr>
        <w:spacing w:before="0" w:after="0" w:line="276" w:lineRule="auto"/>
        <w:ind w:left="709" w:hanging="425"/>
      </w:pPr>
      <w:r w:rsidRPr="00151E05">
        <w:t>4. Dokumenty złożone po wyznaczonym terminie, niekompletne lub niespełniające warunków formalnych nie zostaną rozpatrzone.</w:t>
      </w:r>
    </w:p>
    <w:p w:rsidR="0028594D" w:rsidRPr="00151E05" w:rsidRDefault="0028594D" w:rsidP="0028594D">
      <w:pPr>
        <w:pStyle w:val="Akapitzlist1"/>
        <w:numPr>
          <w:ilvl w:val="0"/>
          <w:numId w:val="9"/>
        </w:numPr>
        <w:spacing w:before="0" w:after="0" w:line="276" w:lineRule="auto"/>
      </w:pPr>
      <w:r w:rsidRPr="00151E05">
        <w:t xml:space="preserve">Kandydaci, których zgłoszenia zostały prawidłowo złożone, zostaną poinformowani </w:t>
      </w:r>
      <w:r w:rsidR="00EE224A">
        <w:br/>
      </w:r>
      <w:r w:rsidRPr="00151E05">
        <w:t>o decyzji Komisji Stypendialnej UMW „Przyszłość Medycyny” (zwanej dalej Komisją) w formie elektronicznej na podany w zgłoszeniu adres e-mail (wzór decyzji – załącznik nr 5 do Regulaminu).</w:t>
      </w:r>
    </w:p>
    <w:p w:rsidR="0028594D" w:rsidRPr="00151E05" w:rsidRDefault="0028594D" w:rsidP="0028594D">
      <w:pPr>
        <w:pStyle w:val="Akapitzlist1"/>
        <w:numPr>
          <w:ilvl w:val="0"/>
          <w:numId w:val="9"/>
        </w:numPr>
        <w:spacing w:before="0" w:after="0" w:line="276" w:lineRule="auto"/>
      </w:pPr>
      <w:r w:rsidRPr="00151E05">
        <w:t xml:space="preserve">Kandydaci, którzy na mocy decyzji Komisji zostali zakwalifikowani do Programu, są zobowiązani do:  </w:t>
      </w:r>
    </w:p>
    <w:p w:rsidR="0028594D" w:rsidRPr="00151E05" w:rsidRDefault="00633B92" w:rsidP="00633B92">
      <w:pPr>
        <w:pStyle w:val="Akapitzlist1"/>
        <w:spacing w:before="0" w:after="0" w:line="276" w:lineRule="auto"/>
        <w:ind w:left="708" w:hanging="141"/>
      </w:pPr>
      <w:r>
        <w:t xml:space="preserve"> </w:t>
      </w:r>
      <w:r w:rsidR="0028594D" w:rsidRPr="00151E05">
        <w:t xml:space="preserve">1) </w:t>
      </w:r>
      <w:r w:rsidR="00BF1F9E">
        <w:t>(</w:t>
      </w:r>
      <w:r w:rsidR="00A856C3" w:rsidRPr="00A856C3">
        <w:rPr>
          <w:i/>
        </w:rPr>
        <w:t>uchylony</w:t>
      </w:r>
      <w:r w:rsidR="00BF1F9E">
        <w:rPr>
          <w:i/>
        </w:rPr>
        <w:t>)</w:t>
      </w:r>
      <w:r w:rsidR="00BF1F9E">
        <w:rPr>
          <w:rStyle w:val="Odwoanieprzypisudolnego"/>
          <w:i/>
        </w:rPr>
        <w:footnoteReference w:id="4"/>
      </w:r>
    </w:p>
    <w:p w:rsidR="0028594D" w:rsidRPr="00151E05" w:rsidRDefault="00BF1F9E" w:rsidP="0028594D">
      <w:pPr>
        <w:pStyle w:val="Akapitzlist1"/>
        <w:spacing w:before="0" w:after="0" w:line="276" w:lineRule="auto"/>
        <w:ind w:left="644"/>
      </w:pPr>
      <w:r>
        <w:t>2)</w:t>
      </w:r>
      <w:r w:rsidR="00633B92">
        <w:rPr>
          <w:rStyle w:val="Odwoanieprzypisudolnego"/>
        </w:rPr>
        <w:footnoteReference w:id="5"/>
      </w:r>
      <w:r>
        <w:t xml:space="preserve"> </w:t>
      </w:r>
      <w:r w:rsidRPr="00BF1F9E">
        <w:t>dostarczenia do Działu, za pośrednictwem systemu aplikacji, skanu dokumentu potwierdzającego przyjęcie na staż przez ośrodek przyjmujący, w terminie 7 dni od otrzymania decyzji o przyznaniu stypendium</w:t>
      </w:r>
      <w:r w:rsidR="0028594D" w:rsidRPr="00151E05">
        <w:t>;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644"/>
      </w:pPr>
      <w:r w:rsidRPr="00151E05">
        <w:t xml:space="preserve">3) uzyskania wizy (w przypadku wyboru kraju, w którym wymagana jest wiza); </w:t>
      </w:r>
      <w:r w:rsidRPr="00151E05">
        <w:br/>
        <w:t>4) wykupienia pakietu ubezpieczeń (OC, chorobowe i wypadkowe) ważnych w kraju, w którym realizowany będzie staż.</w:t>
      </w:r>
    </w:p>
    <w:p w:rsidR="0028594D" w:rsidRDefault="0028594D" w:rsidP="00352F7F">
      <w:pPr>
        <w:spacing w:before="0" w:after="0" w:line="276" w:lineRule="auto"/>
        <w:ind w:left="567" w:hanging="283"/>
      </w:pPr>
      <w:r w:rsidRPr="00151E05">
        <w:t>7.</w:t>
      </w:r>
      <w:r w:rsidR="00633B92" w:rsidRPr="00633B92">
        <w:rPr>
          <w:rStyle w:val="Odwoanieprzypisudolnego"/>
        </w:rPr>
        <w:t xml:space="preserve"> </w:t>
      </w:r>
      <w:r w:rsidR="00633B92">
        <w:rPr>
          <w:rStyle w:val="Odwoanieprzypisudolnego"/>
        </w:rPr>
        <w:footnoteReference w:id="6"/>
      </w:r>
      <w:r w:rsidRPr="00151E05">
        <w:t xml:space="preserve"> W </w:t>
      </w:r>
      <w:r w:rsidR="00352F7F" w:rsidRPr="00352F7F">
        <w:t>przypadku niedostarczenia dokumentu, o którym mowa w ust. 6</w:t>
      </w:r>
      <w:r w:rsidR="00633B92">
        <w:t xml:space="preserve"> </w:t>
      </w:r>
      <w:r w:rsidR="00352F7F" w:rsidRPr="00352F7F">
        <w:t>pkt 2,  Komisja skreśla kandydata z listy beneficjentów Programu.</w:t>
      </w:r>
    </w:p>
    <w:p w:rsidR="002239CD" w:rsidRPr="00352F7F" w:rsidRDefault="002239CD" w:rsidP="00352F7F">
      <w:pPr>
        <w:spacing w:before="0" w:after="0" w:line="276" w:lineRule="auto"/>
        <w:ind w:left="567" w:hanging="283"/>
      </w:pPr>
      <w:r w:rsidRPr="002239CD">
        <w:t>7a.</w:t>
      </w:r>
      <w:r w:rsidR="00633B92">
        <w:rPr>
          <w:rStyle w:val="Odwoanieprzypisudolnego"/>
        </w:rPr>
        <w:footnoteReference w:id="7"/>
      </w:r>
      <w:r w:rsidRPr="002239CD">
        <w:t xml:space="preserve"> Skany pozostałych  dokumentów  należy  dołączyć  w  systemie  aplikacji  co najmniej 2 tygodnie przed planowanym wyjazdem.</w:t>
      </w:r>
    </w:p>
    <w:p w:rsidR="0028594D" w:rsidRPr="00151E05" w:rsidRDefault="0028594D" w:rsidP="0028594D">
      <w:pPr>
        <w:spacing w:before="0" w:after="0" w:line="276" w:lineRule="auto"/>
        <w:ind w:left="567" w:hanging="283"/>
      </w:pPr>
      <w:r w:rsidRPr="00151E05">
        <w:t>8. Od decyzji Komisji nie przysługuje odwołanie.</w:t>
      </w:r>
    </w:p>
    <w:p w:rsidR="0028594D" w:rsidRPr="00A43FE5" w:rsidRDefault="0028594D" w:rsidP="0028594D">
      <w:pPr>
        <w:spacing w:before="0" w:after="0" w:line="276" w:lineRule="auto"/>
        <w:ind w:left="567" w:hanging="283"/>
        <w:rPr>
          <w:sz w:val="10"/>
          <w:szCs w:val="10"/>
        </w:rPr>
      </w:pPr>
    </w:p>
    <w:p w:rsidR="0028594D" w:rsidRPr="00151E05" w:rsidRDefault="0028594D" w:rsidP="0028594D">
      <w:pPr>
        <w:spacing w:before="0" w:after="0" w:line="276" w:lineRule="auto"/>
        <w:jc w:val="center"/>
        <w:rPr>
          <w:b/>
        </w:rPr>
      </w:pPr>
      <w:r w:rsidRPr="00151E05">
        <w:t xml:space="preserve"> </w:t>
      </w:r>
      <w:r w:rsidRPr="00151E05">
        <w:rPr>
          <w:b/>
        </w:rPr>
        <w:t>§ 3.</w:t>
      </w:r>
    </w:p>
    <w:p w:rsidR="0028594D" w:rsidRPr="00151E05" w:rsidRDefault="0028594D" w:rsidP="0028594D">
      <w:pPr>
        <w:spacing w:before="0" w:after="0" w:line="276" w:lineRule="auto"/>
        <w:jc w:val="center"/>
        <w:rPr>
          <w:b/>
        </w:rPr>
      </w:pPr>
      <w:r w:rsidRPr="00151E05">
        <w:rPr>
          <w:b/>
        </w:rPr>
        <w:t>Komisja Stypendialna</w:t>
      </w:r>
    </w:p>
    <w:p w:rsidR="0028594D" w:rsidRPr="00151E05" w:rsidRDefault="0028594D" w:rsidP="0028594D">
      <w:pPr>
        <w:spacing w:before="0" w:after="0" w:line="276" w:lineRule="auto"/>
        <w:jc w:val="center"/>
      </w:pPr>
    </w:p>
    <w:p w:rsidR="0028594D" w:rsidRPr="00151E05" w:rsidRDefault="00A43FE5" w:rsidP="00A43FE5">
      <w:pPr>
        <w:pStyle w:val="Akapitzlist1"/>
        <w:numPr>
          <w:ilvl w:val="0"/>
          <w:numId w:val="5"/>
        </w:numPr>
        <w:spacing w:before="0" w:after="0" w:line="276" w:lineRule="auto"/>
        <w:ind w:left="567" w:hanging="283"/>
      </w:pPr>
      <w:r>
        <w:rPr>
          <w:rStyle w:val="Odwoanieprzypisudolnego"/>
        </w:rPr>
        <w:footnoteReference w:id="8"/>
      </w:r>
      <w:r>
        <w:t xml:space="preserve"> </w:t>
      </w:r>
      <w:r w:rsidR="0028594D" w:rsidRPr="00151E05">
        <w:t>Decyzję o przyznaniu stypendium podejmuje Komisja</w:t>
      </w:r>
      <w:r>
        <w:t xml:space="preserve"> powoływana przez Rektora. Skład Komisji jest </w:t>
      </w:r>
      <w:r w:rsidR="0028594D" w:rsidRPr="00151E05">
        <w:t>tr</w:t>
      </w:r>
      <w:r>
        <w:t>zyosobowy</w:t>
      </w:r>
      <w:r w:rsidR="0028594D" w:rsidRPr="00151E05">
        <w:t>.</w:t>
      </w:r>
      <w:r>
        <w:t xml:space="preserve"> Do obradowania i podejmowania decyzji przez Komisję stosuje się odpowiednio paragraf 34 statutu Uczelni.</w:t>
      </w:r>
      <w:r w:rsidR="0028594D" w:rsidRPr="00151E05">
        <w:t xml:space="preserve"> </w:t>
      </w: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lastRenderedPageBreak/>
        <w:t>Skład Komisji określa odrębne zarządzenie Rektora.</w:t>
      </w:r>
    </w:p>
    <w:p w:rsidR="0028594D" w:rsidRDefault="00A43FE5" w:rsidP="00A43FE5">
      <w:pPr>
        <w:pStyle w:val="Akapitzlist1"/>
        <w:numPr>
          <w:ilvl w:val="0"/>
          <w:numId w:val="5"/>
        </w:numPr>
        <w:spacing w:before="0" w:after="0" w:line="276" w:lineRule="auto"/>
        <w:ind w:left="567" w:hanging="283"/>
      </w:pPr>
      <w:r>
        <w:rPr>
          <w:rStyle w:val="Odwoanieprzypisudolnego"/>
        </w:rPr>
        <w:footnoteReference w:id="9"/>
      </w:r>
      <w:r>
        <w:t xml:space="preserve"> </w:t>
      </w:r>
      <w:r w:rsidR="0028594D" w:rsidRPr="00151E05">
        <w:t xml:space="preserve">Przewodniczącym Komisji jest Prorektor ds. </w:t>
      </w:r>
      <w:r w:rsidR="002239CD">
        <w:t xml:space="preserve">Strategii </w:t>
      </w:r>
      <w:r w:rsidR="0028594D" w:rsidRPr="00151E05">
        <w:t>Rozwoju Uczelni (zwany dalej  RU)</w:t>
      </w:r>
      <w:r w:rsidR="002239CD">
        <w:rPr>
          <w:rStyle w:val="Odwoanieprzypisudolnego"/>
        </w:rPr>
        <w:footnoteReference w:id="10"/>
      </w:r>
      <w:r>
        <w:t>, a w razie jego nieobecności inny Prorektor wyznaczony przez Rektora.</w:t>
      </w: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t>Do zadań Przewodniczącego Komisji należy: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993" w:hanging="284"/>
      </w:pPr>
      <w:r w:rsidRPr="00151E05">
        <w:t>1) zwoływanie posiedzeń Komisji jeden raz w roku akademickim, nie później niż do końca maja;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993" w:hanging="284"/>
        <w:rPr>
          <w:spacing w:val="-6"/>
        </w:rPr>
      </w:pPr>
      <w:r w:rsidRPr="00151E05">
        <w:t>2) nadzór merytoryczny nad działalnością Komisji oraz koordynacj</w:t>
      </w:r>
      <w:r>
        <w:t>a</w:t>
      </w:r>
      <w:r w:rsidRPr="00151E05">
        <w:t xml:space="preserve"> działań UMW </w:t>
      </w:r>
      <w:r w:rsidR="00EE224A">
        <w:br/>
      </w:r>
      <w:r w:rsidRPr="00151E05">
        <w:t>w zakresie Stypendium.</w:t>
      </w: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rPr>
          <w:spacing w:val="-6"/>
        </w:rPr>
        <w:t xml:space="preserve">Obsługę administracyjną prac Komisji oraz nadzór formalny nad prawidłową realizacją Programu zapewnia Dział. </w:t>
      </w: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t xml:space="preserve">Do zadań Komisji należy udział w posiedzeniach mających na celu wyłonienie </w:t>
      </w:r>
      <w:r w:rsidR="002239CD">
        <w:t>uczestnik</w:t>
      </w:r>
      <w:r w:rsidRPr="00151E05">
        <w:t>ów</w:t>
      </w:r>
      <w:r w:rsidR="002239CD">
        <w:rPr>
          <w:rStyle w:val="Odwoanieprzypisudolnego"/>
        </w:rPr>
        <w:footnoteReference w:id="11"/>
      </w:r>
      <w:r w:rsidRPr="00151E05">
        <w:t xml:space="preserve"> Programu, w tym:</w:t>
      </w:r>
    </w:p>
    <w:p w:rsidR="0028594D" w:rsidRPr="00151E05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</w:pPr>
      <w:r w:rsidRPr="00151E05">
        <w:t>sprawdzenie wniosków pod względem formalnym oraz merytorycznym;</w:t>
      </w:r>
    </w:p>
    <w:p w:rsidR="0028594D" w:rsidRPr="00151E05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</w:pPr>
      <w:r w:rsidRPr="00151E05">
        <w:t>opiniowanie wniosków i podejmowanie decyzji w sprawie przyznania stypendium;</w:t>
      </w:r>
    </w:p>
    <w:p w:rsidR="0028594D" w:rsidRPr="00151E05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  <w:rPr>
          <w:b/>
        </w:rPr>
      </w:pPr>
      <w:r w:rsidRPr="00151E05">
        <w:t>opracowanie listy kandydatów rezerwowych.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1134"/>
        <w:rPr>
          <w:b/>
        </w:rPr>
      </w:pPr>
    </w:p>
    <w:p w:rsidR="0028594D" w:rsidRPr="00151E05" w:rsidRDefault="0028594D" w:rsidP="0028594D">
      <w:pPr>
        <w:spacing w:before="0" w:after="0" w:line="276" w:lineRule="auto"/>
        <w:jc w:val="center"/>
        <w:rPr>
          <w:b/>
        </w:rPr>
      </w:pPr>
      <w:r w:rsidRPr="00151E05">
        <w:rPr>
          <w:b/>
        </w:rPr>
        <w:t>§ 4.</w:t>
      </w:r>
    </w:p>
    <w:p w:rsidR="0028594D" w:rsidRPr="00151E05" w:rsidRDefault="0028594D" w:rsidP="0028594D">
      <w:pPr>
        <w:spacing w:before="0"/>
        <w:jc w:val="center"/>
        <w:rPr>
          <w:b/>
        </w:rPr>
      </w:pPr>
      <w:r w:rsidRPr="00151E05">
        <w:rPr>
          <w:b/>
        </w:rPr>
        <w:t>Warunki realizacji stażu</w:t>
      </w:r>
    </w:p>
    <w:p w:rsidR="0028594D" w:rsidRPr="00151E05" w:rsidRDefault="0028594D" w:rsidP="0028594D">
      <w:pPr>
        <w:pStyle w:val="Akapitzlist1"/>
        <w:numPr>
          <w:ilvl w:val="0"/>
          <w:numId w:val="7"/>
        </w:numPr>
        <w:spacing w:before="0" w:after="0"/>
      </w:pPr>
      <w:r w:rsidRPr="00151E05">
        <w:t xml:space="preserve">Termin stażu powinien zostać ustalony z kierownikiem ośrodka/opiekunem stażysty, </w:t>
      </w:r>
      <w:r w:rsidR="00EE224A">
        <w:br/>
      </w:r>
      <w:r w:rsidRPr="00151E05">
        <w:t>w którym będzie się odbywał staż i będzie się liczył od dnia jego rozpoczęcia określonego w umowie.</w:t>
      </w:r>
    </w:p>
    <w:p w:rsidR="0028594D" w:rsidRPr="00151E05" w:rsidRDefault="0028594D" w:rsidP="0028594D">
      <w:pPr>
        <w:pStyle w:val="Akapitzlist1"/>
        <w:numPr>
          <w:ilvl w:val="0"/>
          <w:numId w:val="7"/>
        </w:numPr>
        <w:spacing w:before="0" w:after="0"/>
      </w:pPr>
      <w:r w:rsidRPr="00151E05">
        <w:t>Beneficjent Programu (zwany również Stypendystą) jest zobowiązany przestrzegać zasad oraz regulaminu obowiązującego w ośrodku, w którym odbywa się staż oraz dokładać wszelkiej staranności, aby przedmiot stażu realizowany był w sposób prawidłowy, rzetelny oraz ciągły.</w:t>
      </w:r>
    </w:p>
    <w:p w:rsidR="0028594D" w:rsidRPr="00151E05" w:rsidRDefault="0028594D" w:rsidP="0028594D">
      <w:pPr>
        <w:pStyle w:val="Akapitzlist1"/>
        <w:numPr>
          <w:ilvl w:val="0"/>
          <w:numId w:val="7"/>
        </w:numPr>
        <w:spacing w:before="0" w:after="0"/>
        <w:rPr>
          <w:b/>
        </w:rPr>
      </w:pPr>
      <w:r w:rsidRPr="00151E05">
        <w:t xml:space="preserve">Stypendysta jest zobowiązany powrócić do UMW po zakończeniu stażu określonego             w umowie. 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5.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Wysokość stypendium</w:t>
      </w:r>
    </w:p>
    <w:p w:rsidR="0028594D" w:rsidRPr="00151E05" w:rsidRDefault="0028594D" w:rsidP="0028594D">
      <w:pPr>
        <w:pStyle w:val="Akapitzlist1"/>
        <w:spacing w:before="0" w:after="0"/>
        <w:ind w:left="284"/>
        <w:jc w:val="center"/>
        <w:rPr>
          <w:b/>
        </w:rPr>
      </w:pPr>
    </w:p>
    <w:p w:rsidR="0028594D" w:rsidRPr="00151E05" w:rsidRDefault="0028594D" w:rsidP="0028594D">
      <w:pPr>
        <w:pStyle w:val="Akapitzlist1"/>
        <w:numPr>
          <w:ilvl w:val="0"/>
          <w:numId w:val="3"/>
        </w:numPr>
        <w:spacing w:before="0" w:after="0"/>
      </w:pPr>
      <w:r w:rsidRPr="00151E05">
        <w:t>Stypendia są przeznaczone na współfinansowanie wyjazdów zagranicznych (pokrycie kosztów podróży oraz pobytu) o charakterze badawczym na okres od 3 do 5 miesięcy.</w:t>
      </w:r>
    </w:p>
    <w:p w:rsidR="0028594D" w:rsidRPr="00151E05" w:rsidRDefault="0028594D" w:rsidP="0028594D">
      <w:pPr>
        <w:pStyle w:val="Akapitzlist1"/>
        <w:numPr>
          <w:ilvl w:val="0"/>
          <w:numId w:val="3"/>
        </w:numPr>
        <w:spacing w:before="0" w:after="0"/>
      </w:pPr>
      <w:r w:rsidRPr="00151E05">
        <w:t>Wysokość przyznanego stypendium uzależniona jest od kraju, w którym odbywany będzie staż przez stypendystę i wynosi:</w:t>
      </w:r>
    </w:p>
    <w:p w:rsidR="0028594D" w:rsidRPr="00151E05" w:rsidRDefault="0028594D" w:rsidP="0028594D">
      <w:pPr>
        <w:pStyle w:val="Akapitzlist1"/>
        <w:numPr>
          <w:ilvl w:val="0"/>
          <w:numId w:val="4"/>
        </w:numPr>
        <w:spacing w:before="0" w:after="0"/>
      </w:pPr>
      <w:r w:rsidRPr="00151E05">
        <w:t>Stany Zjednoczone 1500 USD/miesiąc oraz 1000 USD podróż (jednorazowo),</w:t>
      </w:r>
    </w:p>
    <w:p w:rsidR="0028594D" w:rsidRPr="00151E05" w:rsidRDefault="0028594D" w:rsidP="0028594D">
      <w:pPr>
        <w:pStyle w:val="Akapitzlist1"/>
        <w:numPr>
          <w:ilvl w:val="0"/>
          <w:numId w:val="4"/>
        </w:numPr>
        <w:spacing w:before="0" w:after="0"/>
      </w:pPr>
      <w:r w:rsidRPr="00151E05">
        <w:t>Europa 1500 USD/miesiąc oraz 500 USD podróż (jednorazowo).</w:t>
      </w:r>
    </w:p>
    <w:p w:rsidR="0028594D" w:rsidRPr="00151E05" w:rsidRDefault="0028594D" w:rsidP="0028594D">
      <w:pPr>
        <w:pStyle w:val="Akapitzlist1"/>
        <w:numPr>
          <w:ilvl w:val="0"/>
          <w:numId w:val="3"/>
        </w:numPr>
        <w:spacing w:before="0" w:after="0"/>
      </w:pPr>
      <w:r w:rsidRPr="00151E05">
        <w:t>Stypendium wypłacane jest w dolarach amerykańskich na konto wskazane przez beneficjenta Programu w umowie o Stypendium.</w:t>
      </w:r>
      <w:r>
        <w:t xml:space="preserve"> Wypłacie podlega kwota pomniejszona o obowiązujące w dniu wypłaty naliczone i odprowadzone przez Uczelnię obowiązkowe należności publicznoprawne (składki z tytułu ubezpieczenia społecznego i zdrowotnego oraz podatek dochodowy od osób fizycznych). Należności, </w:t>
      </w:r>
      <w:r>
        <w:lastRenderedPageBreak/>
        <w:t xml:space="preserve">o których mowa w zdaniu poprzednim, przelicza się na złote polskie, według kursu </w:t>
      </w:r>
      <w:r>
        <w:br/>
        <w:t>z dnia poprzedzającego dzień wypłaty.</w:t>
      </w:r>
    </w:p>
    <w:p w:rsidR="0028594D" w:rsidRPr="00151E05" w:rsidRDefault="0028594D" w:rsidP="0028594D">
      <w:pPr>
        <w:pStyle w:val="Akapitzlist1"/>
        <w:numPr>
          <w:ilvl w:val="0"/>
          <w:numId w:val="3"/>
        </w:numPr>
        <w:spacing w:before="0" w:after="0"/>
        <w:rPr>
          <w:b/>
        </w:rPr>
      </w:pPr>
      <w:r w:rsidRPr="00151E05">
        <w:t>W przypadku podania przez Stypendystę konta prowadzonego w PLN</w:t>
      </w:r>
      <w:r w:rsidR="002239CD">
        <w:t xml:space="preserve"> lub innej walucie</w:t>
      </w:r>
      <w:r w:rsidR="002239CD">
        <w:rPr>
          <w:rStyle w:val="Odwoanieprzypisudolnego"/>
        </w:rPr>
        <w:footnoteReference w:id="12"/>
      </w:r>
      <w:r w:rsidRPr="00151E05">
        <w:t>, kwota może zostać pomniejszona przez bank posiadacza rachunku o koszty przewalutowania, prowizje oraz inne koszty.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6.</w:t>
      </w:r>
    </w:p>
    <w:p w:rsidR="0028594D" w:rsidRPr="00151E05" w:rsidRDefault="0028594D" w:rsidP="0028594D">
      <w:pPr>
        <w:spacing w:before="0" w:after="0"/>
        <w:jc w:val="center"/>
      </w:pPr>
      <w:r w:rsidRPr="00151E05">
        <w:rPr>
          <w:b/>
        </w:rPr>
        <w:t>Umowa stypendialna/stażowa</w:t>
      </w:r>
    </w:p>
    <w:p w:rsidR="0028594D" w:rsidRPr="00151E05" w:rsidRDefault="0028594D" w:rsidP="0028594D">
      <w:pPr>
        <w:pStyle w:val="Akapitzlist1"/>
        <w:ind w:left="644"/>
      </w:pPr>
      <w:r w:rsidRPr="00151E05">
        <w:t>Beneficjent Programu jest zobowiązany do podpisania umowy o Stypendium w terminie 14 dni od momentu otrzymania decyzji Komisji Stypendialnej o przyznaniu stypendium</w:t>
      </w:r>
      <w:r w:rsidR="002239CD">
        <w:t xml:space="preserve"> </w:t>
      </w:r>
      <w:r w:rsidR="002239CD" w:rsidRPr="002239CD">
        <w:t>o spełnieniu warunków opisanych w § 2 ust.6 pkt 2</w:t>
      </w:r>
      <w:r w:rsidR="002239CD">
        <w:rPr>
          <w:rStyle w:val="Odwoanieprzypisudolnego"/>
        </w:rPr>
        <w:footnoteReference w:id="13"/>
      </w:r>
      <w:r w:rsidRPr="00151E05">
        <w:t>. Umowa określa szczegółowe warunki wypłaty stypendium (wzór umowy stanowi załącznik nr 6 do Regulaminu).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7.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Wcześniejsze zakończenie/przerwanie stażu</w:t>
      </w:r>
    </w:p>
    <w:p w:rsidR="0028594D" w:rsidRPr="00151E05" w:rsidRDefault="0028594D" w:rsidP="0028594D">
      <w:pPr>
        <w:spacing w:before="0" w:after="0"/>
        <w:jc w:val="center"/>
      </w:pPr>
    </w:p>
    <w:p w:rsidR="0028594D" w:rsidRDefault="0028594D" w:rsidP="0028594D">
      <w:pPr>
        <w:pStyle w:val="Akapitzlist1"/>
        <w:numPr>
          <w:ilvl w:val="0"/>
          <w:numId w:val="8"/>
        </w:numPr>
        <w:spacing w:before="0" w:after="0"/>
      </w:pPr>
      <w:r w:rsidRPr="00151E05">
        <w:t>W sytuacji przerwania lub nieukończenia stażu z winy beneficje</w:t>
      </w:r>
      <w:r>
        <w:t xml:space="preserve">nta Programu, zobowiązany jest </w:t>
      </w:r>
      <w:r w:rsidRPr="00151E05">
        <w:t>on do zwrotu</w:t>
      </w:r>
      <w:r>
        <w:t xml:space="preserve"> całości</w:t>
      </w:r>
      <w:r w:rsidRPr="00151E05">
        <w:t xml:space="preserve"> otrzymanego stypendium w kwocie, o której mowa w </w:t>
      </w:r>
      <w:r>
        <w:t>§</w:t>
      </w:r>
      <w:r w:rsidRPr="00151E05">
        <w:t xml:space="preserve"> 5 ust. 2, w terminie 14 dni od zakończenia stażu na rachunek </w:t>
      </w:r>
      <w:r w:rsidRPr="00151E05">
        <w:br/>
        <w:t xml:space="preserve">Uczelni. </w:t>
      </w:r>
    </w:p>
    <w:p w:rsidR="0028594D" w:rsidRPr="00151E05" w:rsidRDefault="0028594D" w:rsidP="0028594D">
      <w:pPr>
        <w:pStyle w:val="Akapitzlist1"/>
        <w:numPr>
          <w:ilvl w:val="0"/>
          <w:numId w:val="8"/>
        </w:numPr>
        <w:spacing w:before="0" w:after="0"/>
      </w:pPr>
      <w:r w:rsidRPr="00151E05">
        <w:t xml:space="preserve">W przypadkach, gdy beneficjent Programu nie mógł ukończyć planowanych działań zapisanych w programie stażu z powodu „siły wyższej”, będzie zobowiązany do zwrotu kwoty proporcjonalnej do rzeczywistego czasu trwania stażu. Decyzja </w:t>
      </w:r>
      <w:r w:rsidR="00EE224A">
        <w:br/>
      </w:r>
      <w:r w:rsidRPr="00151E05">
        <w:t>o kwalifikowalności wniosku oraz kwocie zwrotu będzie podejmowana przez przewodniczącego Komisji na podstawie pisemnego uzasadnienia złożonego przez Stypendystę.</w:t>
      </w:r>
    </w:p>
    <w:p w:rsidR="0028594D" w:rsidRPr="00151E05" w:rsidRDefault="0028594D" w:rsidP="0028594D">
      <w:pPr>
        <w:pStyle w:val="Akapitzlist1"/>
        <w:spacing w:before="0" w:after="0"/>
        <w:ind w:left="644"/>
      </w:pP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8.</w:t>
      </w:r>
      <w:r w:rsidR="00633B92" w:rsidRPr="00633B92">
        <w:rPr>
          <w:rStyle w:val="Odwoanieprzypisudolnego"/>
        </w:rPr>
        <w:t xml:space="preserve"> </w:t>
      </w:r>
      <w:r w:rsidR="00633B92">
        <w:rPr>
          <w:rStyle w:val="Odwoanieprzypisudolnego"/>
        </w:rPr>
        <w:footnoteReference w:id="14"/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Rozliczenie przyznanych środków pieniężnych</w:t>
      </w:r>
    </w:p>
    <w:p w:rsidR="0028594D" w:rsidRPr="00151E05" w:rsidRDefault="0028594D" w:rsidP="0028594D">
      <w:pPr>
        <w:spacing w:before="0" w:after="0"/>
        <w:ind w:left="709"/>
        <w:jc w:val="center"/>
        <w:rPr>
          <w:b/>
        </w:rPr>
      </w:pPr>
    </w:p>
    <w:p w:rsidR="0028594D" w:rsidRPr="00151E05" w:rsidRDefault="002239CD" w:rsidP="0028594D">
      <w:pPr>
        <w:spacing w:before="0" w:after="0"/>
      </w:pPr>
      <w:r w:rsidRPr="002239CD">
        <w:t>W</w:t>
      </w:r>
      <w:r>
        <w:t xml:space="preserve"> </w:t>
      </w:r>
      <w:r w:rsidRPr="002239CD">
        <w:t>terminie 14 dni po powrocie ze stażu stypendysta jest zobowiązany do złożenia w systemie aplikacji sprawozdania zawierającego</w:t>
      </w:r>
      <w:r>
        <w:t xml:space="preserve"> </w:t>
      </w:r>
      <w:r w:rsidRPr="002239CD">
        <w:t>potwierdzenie  pobytu w  ośrodku przyjmującym  oraz  naukowych  efektów  wyjazdu,  opis  ogólny pobytu/stażu</w:t>
      </w:r>
      <w:r w:rsidR="0028594D" w:rsidRPr="00151E05">
        <w:t>.</w:t>
      </w:r>
    </w:p>
    <w:p w:rsidR="0028594D" w:rsidRPr="00151E05" w:rsidRDefault="0028594D" w:rsidP="0028594D">
      <w:pPr>
        <w:spacing w:before="0" w:after="0"/>
        <w:ind w:left="709"/>
      </w:pP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9.</w:t>
      </w:r>
    </w:p>
    <w:p w:rsidR="0028594D" w:rsidRPr="00151E05" w:rsidRDefault="0028594D" w:rsidP="0028594D">
      <w:pPr>
        <w:spacing w:before="0" w:after="0"/>
        <w:jc w:val="center"/>
      </w:pPr>
      <w:r w:rsidRPr="00151E05">
        <w:rPr>
          <w:b/>
        </w:rPr>
        <w:t xml:space="preserve">Ochrona danych osobowych </w:t>
      </w:r>
    </w:p>
    <w:p w:rsidR="0028594D" w:rsidRPr="00151E05" w:rsidRDefault="0028594D" w:rsidP="0028594D">
      <w:pPr>
        <w:spacing w:before="0" w:after="0"/>
        <w:jc w:val="center"/>
      </w:pP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t xml:space="preserve">Administratorem danych osobowych kandydatów i beneficjentów Programu </w:t>
      </w:r>
      <w:r w:rsidRPr="00151E05">
        <w:rPr>
          <w:rFonts w:eastAsia="Times New Roman" w:cs="Times New Roman"/>
          <w:szCs w:val="24"/>
        </w:rPr>
        <w:t>jest Uniwersytet Medyczny im. Piastów Śląskich we Wrocławiu z siedzibą przy Wybrzeżu Pasteura 1, 50-367 Wrocław, zwany dalej „Administratorem”, reprezentowany przez Rektora.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Administrator wyznaczył Inspektora Ochrony Danych, z którym można kontaktować się w sprawach dotyczących przetwarzania danych osobowych pod adresem e-mail: iod@umed.wroc.pl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lastRenderedPageBreak/>
        <w:t xml:space="preserve">Dane osobowe przetwarzane są wyłącznie w celu realizacji Programu Stypendialnego </w:t>
      </w:r>
      <w:r w:rsidRPr="00151E05">
        <w:t xml:space="preserve">Uniwersytetu Medycznego we Wrocławiu „Przyszłość Medycyny”, w szczególności: 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851" w:hanging="437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naboru wniosków, 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851" w:hanging="437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formalnej i merytorycznej oceny wniosków,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zaopiniowania wniosków i podjęcia decyzji w przedmiocie przyznania bądź odmowy przyznania stypendium oraz wpisu na listę rezerwową,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zawarcia i realizacji umowy o stypendium oraz wypłaty stypendium, a także realizacji ewentualnych roszczeń cywilno-prawnych,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po</w:t>
      </w:r>
      <w:r w:rsidRPr="00151E05">
        <w:t>informowania Darczyńcy finansującego Program o wyniku postępowania rekrutacyjnego i złożenia rozliczenia finansowego z wydatkowania darowanej kwoty,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wypełnienia obowiązków prawnych spoczywających na administratorze danych, </w:t>
      </w:r>
      <w:r w:rsidRPr="00151E05">
        <w:rPr>
          <w:rFonts w:eastAsia="Times New Roman" w:cs="Times New Roman"/>
          <w:szCs w:val="24"/>
        </w:rPr>
        <w:br/>
        <w:t>w tym archiwizacyjnych.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</w:rPr>
      </w:pPr>
      <w:r w:rsidRPr="00151E05">
        <w:rPr>
          <w:rFonts w:eastAsia="Times New Roman" w:cs="Times New Roman"/>
          <w:szCs w:val="24"/>
        </w:rPr>
        <w:t xml:space="preserve">Administrator przetwarza dane osobowe zgodnie z </w:t>
      </w:r>
      <w:r w:rsidRPr="00151E05">
        <w:rPr>
          <w:rFonts w:cs="Times New Roman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EE224A">
        <w:rPr>
          <w:rFonts w:cs="Times New Roman"/>
        </w:rPr>
        <w:br/>
      </w:r>
      <w:r w:rsidRPr="00151E05">
        <w:rPr>
          <w:rFonts w:cs="Times New Roman"/>
        </w:rPr>
        <w:t xml:space="preserve">o ochronie danych) (Dz. Urz. UE L 119 z 04.05.2016, str. 1) oraz innymi przepisami prawa powszechnie obowiązującego, dotyczącymi ochrony danych osobowych. 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rPr>
          <w:rFonts w:cs="Times New Roman"/>
        </w:rPr>
        <w:t>Administrator stosuje środki techniczne i organizacyjne, odpowiednie do zagrożeń oraz charakteru, zakresu, kontekstu i celu przetwarzania danych osobowych, zapewniające bezpieczeństwo danych osobowych, w szczególności przed ich przypadkowym lub niezgodnym z prawem zniszczeniem, utratą, modyfikacją, nieuprawnionym ujawnieniem lub nieuprawnionym dostępem, stosownie do art. 32 ogólnego rozporządzenia o ochronie danych.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100" w:after="100" w:line="100" w:lineRule="atLeast"/>
        <w:ind w:left="0" w:firstLine="0"/>
      </w:pPr>
      <w:r w:rsidRPr="00151E05">
        <w:rPr>
          <w:rFonts w:eastAsia="Times New Roman" w:cs="Times New Roman"/>
          <w:szCs w:val="24"/>
        </w:rPr>
        <w:t>Podstawą prawną przetwarzania danych osobowych jest:</w:t>
      </w:r>
    </w:p>
    <w:p w:rsidR="0028594D" w:rsidRPr="00151E05" w:rsidRDefault="0028594D" w:rsidP="0028594D">
      <w:pPr>
        <w:pStyle w:val="NormalnyWeb1"/>
        <w:numPr>
          <w:ilvl w:val="1"/>
          <w:numId w:val="11"/>
        </w:numPr>
        <w:tabs>
          <w:tab w:val="left" w:pos="426"/>
          <w:tab w:val="left" w:pos="851"/>
        </w:tabs>
        <w:spacing w:after="0"/>
        <w:ind w:left="851" w:hanging="425"/>
        <w:jc w:val="both"/>
      </w:pPr>
      <w:r w:rsidRPr="00151E05">
        <w:t xml:space="preserve">art. 6 ust. 1 lit. a RODO, tj. zgoda na przetwarzanie danych, wyrażona zgodnie </w:t>
      </w:r>
      <w:r w:rsidR="00EE224A">
        <w:br/>
      </w:r>
      <w:r w:rsidRPr="00151E05">
        <w:t xml:space="preserve">z załącznikiem nr 2 do niniejszego Regulaminu, w celu przeprowadzenia procesu rekrutacji, w tym: weryfikacji spełnienia kryteriów uczestnictwa przez komisję konkursową, kontaktu z potencjalnym uczestnikiem, ewentualnego wpisania na listę rezerwową oraz poinformowania Darczyńcy finansującego Program o wyniku postępowania rekrutacyjnego, </w:t>
      </w:r>
    </w:p>
    <w:p w:rsidR="0028594D" w:rsidRPr="00151E05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2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art. 6 ust. 1 lit. b RODO, tj. zawarcie i realizacja umowy oraz wypłata stypendium – w przypadku pozytywnej decyzji o przyznaniu stypendium,</w:t>
      </w:r>
    </w:p>
    <w:p w:rsidR="0028594D" w:rsidRPr="00151E05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37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art. 6 ust. 1 lit. c RODO, tj. obowiązujące Administratora przepisy, w szczególności dotyczące obowiązków archiwizacyjnych, </w:t>
      </w:r>
    </w:p>
    <w:p w:rsidR="0028594D" w:rsidRPr="00151E05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25"/>
        <w:rPr>
          <w:rFonts w:cs="Times New Roman"/>
        </w:rPr>
      </w:pPr>
      <w:r w:rsidRPr="00151E05">
        <w:rPr>
          <w:rFonts w:eastAsia="Times New Roman" w:cs="Times New Roman"/>
          <w:szCs w:val="24"/>
        </w:rPr>
        <w:t>art. 6 ust. 1 lit. f RODO, tj. prawnie uzasadniony interes realizowany przez Administratora, jakim jest</w:t>
      </w:r>
      <w:r w:rsidRPr="00151E05">
        <w:t xml:space="preserve"> złożenie Darczyńcy finansującemu Program stosownego rozliczenia finansowego oraz realizacja ewentualnych roszczeń cywilno-prawnych. 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151E05">
        <w:rPr>
          <w:rFonts w:cs="Times New Roman"/>
        </w:rPr>
        <w:t xml:space="preserve">Administrator udostępnia dane osobowe Darczyńcy finansującemu Program </w:t>
      </w:r>
      <w:r w:rsidRPr="00151E05">
        <w:rPr>
          <w:rFonts w:cs="Times New Roman"/>
          <w:szCs w:val="24"/>
        </w:rPr>
        <w:t>Stypendialny oraz innym organom lub podmiotom upoważnionym na podstawie odrębnych przepisów.</w:t>
      </w:r>
      <w:r w:rsidRPr="00151E05">
        <w:rPr>
          <w:rFonts w:eastAsia="Times New Roman" w:cs="Times New Roman"/>
          <w:szCs w:val="24"/>
        </w:rPr>
        <w:t xml:space="preserve"> Administrator może powierzyć innemu podmiotowi, w drodze umowy zawartej na piśmie, przetwarzanie danych osobowych w imieniu Administratora.</w:t>
      </w:r>
      <w:r w:rsidRPr="00151E05">
        <w:rPr>
          <w:rFonts w:cs="Times New Roman"/>
          <w:szCs w:val="24"/>
        </w:rPr>
        <w:t xml:space="preserve"> 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151E05">
        <w:rPr>
          <w:rFonts w:cs="Times New Roman"/>
          <w:szCs w:val="24"/>
        </w:rPr>
        <w:t xml:space="preserve">Administrator będzie przechowywał dane osobowe przez okres niezbędny do realizacji celów przetwarzania, jednak nie krócej niż przez okres wskazany w przepisach </w:t>
      </w:r>
      <w:r w:rsidR="00EE224A">
        <w:rPr>
          <w:rFonts w:cs="Times New Roman"/>
          <w:szCs w:val="24"/>
        </w:rPr>
        <w:br/>
      </w:r>
      <w:r w:rsidRPr="00151E05">
        <w:rPr>
          <w:rFonts w:cs="Times New Roman"/>
          <w:szCs w:val="24"/>
        </w:rPr>
        <w:t>o archiwizacji, a w przypadku przetwarzania danych na podstawie zgody, nie dłużej niż do momentu wycofania wyrażonej zgody.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151E05">
        <w:rPr>
          <w:rFonts w:cs="Times New Roman"/>
          <w:szCs w:val="24"/>
        </w:rPr>
        <w:t xml:space="preserve">W przypadkach, na zasadach i w trybie określonym w obowiązujących przepisach osobom, których dane dotyczą przysługuje prawo do żądania: dostępu do treści danych </w:t>
      </w:r>
      <w:r w:rsidRPr="00151E05">
        <w:rPr>
          <w:rFonts w:cs="Times New Roman"/>
          <w:szCs w:val="24"/>
        </w:rPr>
        <w:lastRenderedPageBreak/>
        <w:t xml:space="preserve">oraz ich sprostowania (art. 15 i 16 RODO), usunięcia danych (art. 17 RODO), ograniczenia przetwarzania (art. 18 RODO), wniesienia sprzeciwu wobec przetwarzania (art. 21 RODO), przenoszenia danych (art. 20 RODO) oraz cofnięcia wyrażonej zgody </w:t>
      </w:r>
      <w:r w:rsidR="00EE224A">
        <w:rPr>
          <w:rFonts w:cs="Times New Roman"/>
          <w:szCs w:val="24"/>
        </w:rPr>
        <w:br/>
      </w:r>
      <w:bookmarkStart w:id="0" w:name="_GoBack"/>
      <w:bookmarkEnd w:id="0"/>
      <w:r w:rsidRPr="00151E05">
        <w:rPr>
          <w:rFonts w:cs="Times New Roman"/>
          <w:szCs w:val="24"/>
        </w:rPr>
        <w:t>w dowolnym momencie bez wpływu na zgodność z prawem przetwarzania, którego dokonano na podstawie zgody przed jej cofnięciem.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rPr>
          <w:rFonts w:cs="Times New Roman"/>
          <w:szCs w:val="24"/>
        </w:rPr>
        <w:t>W przypadku podejrzenia, że dane osobowe są przetwarzane przez Administratora z naruszeniem przepisów prawa, przysługuje prawo wniesienia skargi do organu nadzorczego – Prezesa Urzędu Ochrony Danych Osobowych.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Obowiązek podania danych osobowych wynika z postanowień Regulaminu Programu Stypendialnego. </w:t>
      </w:r>
      <w:r w:rsidRPr="00151E05">
        <w:t>Odmowa podania danych oznacza pozostawienie wniosku bez rozpatrzenia lub brak możliwości zawarcia i realizacji umowy o stypendium.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</w:pPr>
      <w:r w:rsidRPr="00151E05">
        <w:rPr>
          <w:rFonts w:cs="Times New Roman"/>
          <w:szCs w:val="24"/>
        </w:rPr>
        <w:t>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</w:pPr>
      <w:r w:rsidRPr="00151E05">
        <w:t>Dane osobowe zostaną przekazane Darczyńcy finansującemu Program Stypendialny, do kraju trzeciego, tj. Stanów Zjednoczonych Ameryki.</w:t>
      </w:r>
      <w:r w:rsidRPr="00151E05">
        <w:rPr>
          <w:rFonts w:cs="Times New Roman"/>
        </w:rPr>
        <w:t xml:space="preserve"> Przekazanie jest niezbędne do wprowadzenia w życie środków </w:t>
      </w:r>
      <w:proofErr w:type="spellStart"/>
      <w:r w:rsidRPr="00151E05">
        <w:rPr>
          <w:rFonts w:cs="Times New Roman"/>
        </w:rPr>
        <w:t>przedumownych</w:t>
      </w:r>
      <w:proofErr w:type="spellEnd"/>
      <w:r w:rsidRPr="00151E05">
        <w:rPr>
          <w:rFonts w:cs="Times New Roman"/>
        </w:rPr>
        <w:t xml:space="preserve"> podejmowanych na żądanie osoby, której dane dotyczą i do wykonania umowy zawartej pomiędzy beneficjentem Programu, a Administratorem. </w:t>
      </w:r>
    </w:p>
    <w:p w:rsidR="0028594D" w:rsidRPr="00151E05" w:rsidRDefault="0028594D" w:rsidP="0028594D">
      <w:pPr>
        <w:tabs>
          <w:tab w:val="left" w:pos="426"/>
        </w:tabs>
        <w:spacing w:before="0" w:after="0"/>
        <w:ind w:hanging="720"/>
        <w:jc w:val="center"/>
        <w:rPr>
          <w:b/>
        </w:rPr>
      </w:pPr>
    </w:p>
    <w:p w:rsidR="00A92CDE" w:rsidRDefault="00A92CDE"/>
    <w:sectPr w:rsidR="00A92CDE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5D" w:rsidRDefault="0065505D">
      <w:pPr>
        <w:spacing w:before="0" w:after="0" w:line="240" w:lineRule="auto"/>
      </w:pPr>
      <w:r>
        <w:separator/>
      </w:r>
    </w:p>
  </w:endnote>
  <w:endnote w:type="continuationSeparator" w:id="0">
    <w:p w:rsidR="0065505D" w:rsidRDefault="006550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28594D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EE224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5D" w:rsidRDefault="0065505D">
      <w:pPr>
        <w:spacing w:before="0" w:after="0" w:line="240" w:lineRule="auto"/>
      </w:pPr>
      <w:r>
        <w:separator/>
      </w:r>
    </w:p>
  </w:footnote>
  <w:footnote w:type="continuationSeparator" w:id="0">
    <w:p w:rsidR="0065505D" w:rsidRDefault="0065505D">
      <w:pPr>
        <w:spacing w:before="0" w:after="0" w:line="240" w:lineRule="auto"/>
      </w:pPr>
      <w:r>
        <w:continuationSeparator/>
      </w:r>
    </w:p>
  </w:footnote>
  <w:footnote w:id="1">
    <w:p w:rsidR="00F43FFE" w:rsidRDefault="00F43FFE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2">
    <w:p w:rsidR="00924E19" w:rsidRDefault="00924E19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3">
    <w:p w:rsidR="00633B92" w:rsidRDefault="00633B92" w:rsidP="00633B92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4">
    <w:p w:rsidR="00BF1F9E" w:rsidRDefault="00BF1F9E">
      <w:pPr>
        <w:pStyle w:val="Tekstprzypisudolnego"/>
      </w:pPr>
      <w:r>
        <w:rPr>
          <w:rStyle w:val="Odwoanieprzypisudolnego"/>
        </w:rPr>
        <w:footnoteRef/>
      </w:r>
      <w:r>
        <w:t xml:space="preserve"> Uchylony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5">
    <w:p w:rsidR="00633B92" w:rsidRDefault="00633B92" w:rsidP="00633B92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6">
    <w:p w:rsidR="00633B92" w:rsidRDefault="00633B92" w:rsidP="00633B92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7">
    <w:p w:rsidR="00633B92" w:rsidRDefault="00633B92" w:rsidP="00633B92">
      <w:pPr>
        <w:pStyle w:val="Tekstprzypisudolnego"/>
      </w:pPr>
      <w:r>
        <w:rPr>
          <w:rStyle w:val="Odwoanieprzypisudolnego"/>
        </w:rPr>
        <w:footnoteRef/>
      </w:r>
      <w:r>
        <w:t xml:space="preserve"> Dodany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8">
    <w:p w:rsidR="00A43FE5" w:rsidRDefault="00A43FE5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182/XVI R/2021 Rektora UMW z dnia 11 sierpnia 2021 r.</w:t>
      </w:r>
    </w:p>
  </w:footnote>
  <w:footnote w:id="9">
    <w:p w:rsidR="00A43FE5" w:rsidRDefault="00A43FE5">
      <w:pPr>
        <w:pStyle w:val="Tekstprzypisudolnego"/>
      </w:pPr>
      <w:r>
        <w:rPr>
          <w:rStyle w:val="Odwoanieprzypisudolnego"/>
        </w:rPr>
        <w:footnoteRef/>
      </w:r>
      <w:r>
        <w:t xml:space="preserve"> Zmieniony </w:t>
      </w:r>
      <w:r>
        <w:t>zarządzeniem nr 182/XVI R/2021 Rektora UMW z dnia 11 sierpnia 2021 r.</w:t>
      </w:r>
    </w:p>
  </w:footnote>
  <w:footnote w:id="10">
    <w:p w:rsidR="002239CD" w:rsidRDefault="002239CD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11">
    <w:p w:rsidR="002239CD" w:rsidRDefault="002239CD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12">
    <w:p w:rsidR="002239CD" w:rsidRDefault="002239CD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13">
    <w:p w:rsidR="002239CD" w:rsidRDefault="002239CD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  <w:footnote w:id="14">
    <w:p w:rsidR="00633B92" w:rsidRDefault="00633B92" w:rsidP="00633B92">
      <w:pPr>
        <w:pStyle w:val="Tekstprzypisudolnego"/>
      </w:pPr>
      <w:r>
        <w:rPr>
          <w:rStyle w:val="Odwoanieprzypisudolnego"/>
        </w:rPr>
        <w:footnoteRef/>
      </w:r>
      <w:r>
        <w:t xml:space="preserve"> Zmieniony zarządzeniem nr 22</w:t>
      </w:r>
      <w:r w:rsidRPr="00F43FFE">
        <w:t>8/</w:t>
      </w:r>
      <w:r>
        <w:t>XVI R/2020 Rektora UMW z dnia 22</w:t>
      </w:r>
      <w:r w:rsidRPr="00F43FFE">
        <w:t xml:space="preserve"> </w:t>
      </w:r>
      <w:r>
        <w:t>październik</w:t>
      </w:r>
      <w:r w:rsidRPr="00F43FFE">
        <w:t>a 2020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Załącznik</w:t>
    </w:r>
  </w:p>
  <w:p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do zarządzenia nr  88/XV R/2020</w:t>
    </w:r>
  </w:p>
  <w:p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8A78BD" w:rsidRDefault="0028594D">
    <w:pPr>
      <w:pStyle w:val="Nagwek"/>
      <w:ind w:left="4820"/>
      <w:jc w:val="left"/>
    </w:pPr>
    <w:r>
      <w:rPr>
        <w:sz w:val="20"/>
        <w:szCs w:val="20"/>
      </w:rPr>
      <w:t>z dnia 5 maja 2020 r.</w:t>
    </w:r>
  </w:p>
  <w:p w:rsidR="008A78BD" w:rsidRDefault="006550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8">
    <w:nsid w:val="0000000A"/>
    <w:multiLevelType w:val="multilevel"/>
    <w:tmpl w:val="0000000A"/>
    <w:name w:val="WWNum31"/>
    <w:lvl w:ilvl="0">
      <w:start w:val="5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0000000C"/>
    <w:multiLevelType w:val="multilevel"/>
    <w:tmpl w:val="6B04E04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D"/>
    <w:rsid w:val="002239CD"/>
    <w:rsid w:val="0028594D"/>
    <w:rsid w:val="002B7403"/>
    <w:rsid w:val="00352F7F"/>
    <w:rsid w:val="00491AE6"/>
    <w:rsid w:val="00633B92"/>
    <w:rsid w:val="0065505D"/>
    <w:rsid w:val="00920EEC"/>
    <w:rsid w:val="00924E19"/>
    <w:rsid w:val="00A43FE5"/>
    <w:rsid w:val="00A856C3"/>
    <w:rsid w:val="00A92CDE"/>
    <w:rsid w:val="00B27D6F"/>
    <w:rsid w:val="00BC7900"/>
    <w:rsid w:val="00BF1F9E"/>
    <w:rsid w:val="00C13FC3"/>
    <w:rsid w:val="00EE224A"/>
    <w:rsid w:val="00EF7FD6"/>
    <w:rsid w:val="00F4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FF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FFE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F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FF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FFE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3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A393-BF03-4B66-AD86-17EF7D9F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1981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MKrystyniak</cp:lastModifiedBy>
  <cp:revision>6</cp:revision>
  <dcterms:created xsi:type="dcterms:W3CDTF">2021-01-05T08:13:00Z</dcterms:created>
  <dcterms:modified xsi:type="dcterms:W3CDTF">2021-08-12T12:20:00Z</dcterms:modified>
</cp:coreProperties>
</file>