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042D" w14:textId="77777777" w:rsidR="001602B8" w:rsidRDefault="001602B8" w:rsidP="001602B8">
      <w:pPr>
        <w:suppressAutoHyphens/>
        <w:spacing w:after="75" w:line="240" w:lineRule="auto"/>
        <w:rPr>
          <w:rFonts w:cs="Calibri"/>
          <w:color w:val="000000" w:themeColor="text1"/>
          <w:sz w:val="14"/>
          <w:szCs w:val="21"/>
          <w:lang w:eastAsia="pl-PL"/>
        </w:rPr>
      </w:pPr>
      <w:r>
        <w:rPr>
          <w:rFonts w:cs="Calibri"/>
          <w:color w:val="000000"/>
          <w:sz w:val="18"/>
          <w:szCs w:val="18"/>
        </w:rPr>
        <w:t>Załącznik nr 1</w:t>
      </w:r>
      <w:r>
        <w:rPr>
          <w:rStyle w:val="Odwoanieprzypisudolnego"/>
          <w:rFonts w:cs="Calibri"/>
          <w:color w:val="000000"/>
          <w:sz w:val="18"/>
          <w:szCs w:val="18"/>
        </w:rPr>
        <w:footnoteReference w:id="1"/>
      </w:r>
      <w:r>
        <w:rPr>
          <w:rFonts w:cs="Calibri"/>
          <w:color w:val="000000"/>
          <w:sz w:val="18"/>
          <w:szCs w:val="18"/>
        </w:rPr>
        <w:t xml:space="preserve"> do zarządzenia 2/XVI R/2021 Rektora Uniwersytetu Medycznego we Wrocławiu z dnia 5 stycznia 2021 r.</w:t>
      </w:r>
    </w:p>
    <w:p w14:paraId="620927E2" w14:textId="77777777" w:rsidR="002466A3" w:rsidRPr="00E52CE5" w:rsidRDefault="002466A3" w:rsidP="00D24BD3">
      <w:pPr>
        <w:suppressAutoHyphens/>
        <w:spacing w:after="75" w:line="240" w:lineRule="auto"/>
        <w:rPr>
          <w:rFonts w:cs="Calibri"/>
          <w:color w:val="000000" w:themeColor="text1"/>
          <w:sz w:val="14"/>
          <w:szCs w:val="21"/>
          <w:lang w:eastAsia="pl-PL"/>
        </w:rPr>
      </w:pPr>
    </w:p>
    <w:p w14:paraId="144BFD9E" w14:textId="77777777" w:rsidR="008F599C" w:rsidRPr="00E52CE5" w:rsidRDefault="008F599C" w:rsidP="00AC42FF">
      <w:pPr>
        <w:spacing w:after="120"/>
        <w:ind w:left="-567" w:right="-567"/>
        <w:jc w:val="center"/>
        <w:rPr>
          <w:rFonts w:cs="Calibri"/>
          <w:color w:val="000000" w:themeColor="text1"/>
          <w:sz w:val="20"/>
        </w:rPr>
      </w:pPr>
      <w:r w:rsidRPr="00E52CE5">
        <w:rPr>
          <w:rFonts w:cs="Calibri"/>
          <w:b/>
          <w:bCs/>
          <w:color w:val="000000" w:themeColor="text1"/>
          <w:sz w:val="20"/>
          <w:lang w:eastAsia="pl-PL"/>
        </w:rPr>
        <w:t xml:space="preserve">PROCEDURA </w:t>
      </w:r>
      <w:r w:rsidR="00693C31" w:rsidRPr="00E52CE5">
        <w:rPr>
          <w:rFonts w:cs="Calibri"/>
          <w:b/>
          <w:bCs/>
          <w:color w:val="000000" w:themeColor="text1"/>
          <w:sz w:val="20"/>
          <w:lang w:eastAsia="pl-PL"/>
        </w:rPr>
        <w:t>PLANOWANIA</w:t>
      </w:r>
      <w:r w:rsidRPr="00E52CE5">
        <w:rPr>
          <w:rFonts w:cs="Calibri"/>
          <w:b/>
          <w:bCs/>
          <w:color w:val="000000" w:themeColor="text1"/>
          <w:sz w:val="20"/>
          <w:lang w:eastAsia="pl-PL"/>
        </w:rPr>
        <w:t xml:space="preserve"> DYDAKTYKI W UNIWERSYTECIE MEDYCZNYM WE WROCŁAWIU </w:t>
      </w:r>
      <w:r w:rsidR="00FC4041" w:rsidRPr="00E52CE5">
        <w:rPr>
          <w:rFonts w:cs="Calibri"/>
          <w:b/>
          <w:bCs/>
          <w:color w:val="000000" w:themeColor="text1"/>
          <w:sz w:val="20"/>
          <w:lang w:eastAsia="pl-PL"/>
        </w:rPr>
        <w:br/>
      </w:r>
      <w:r w:rsidRPr="00E52CE5">
        <w:rPr>
          <w:rFonts w:cs="Calibri"/>
          <w:b/>
          <w:bCs/>
          <w:color w:val="000000" w:themeColor="text1"/>
          <w:sz w:val="20"/>
          <w:lang w:eastAsia="pl-PL"/>
        </w:rPr>
        <w:t>OD ROKU AKADEMICKIEGO 20</w:t>
      </w:r>
      <w:r w:rsidR="00F56222" w:rsidRPr="00E52CE5">
        <w:rPr>
          <w:rFonts w:cs="Calibri"/>
          <w:b/>
          <w:bCs/>
          <w:color w:val="000000" w:themeColor="text1"/>
          <w:sz w:val="20"/>
          <w:lang w:eastAsia="pl-PL"/>
        </w:rPr>
        <w:t>21</w:t>
      </w:r>
      <w:r w:rsidRPr="00E52CE5">
        <w:rPr>
          <w:rFonts w:cs="Calibri"/>
          <w:b/>
          <w:bCs/>
          <w:color w:val="000000" w:themeColor="text1"/>
          <w:sz w:val="20"/>
          <w:lang w:eastAsia="pl-PL"/>
        </w:rPr>
        <w:t>/20</w:t>
      </w:r>
      <w:r w:rsidR="00F56222" w:rsidRPr="00E52CE5">
        <w:rPr>
          <w:rFonts w:cs="Calibri"/>
          <w:b/>
          <w:bCs/>
          <w:color w:val="000000" w:themeColor="text1"/>
          <w:sz w:val="20"/>
          <w:lang w:eastAsia="pl-PL"/>
        </w:rPr>
        <w:t>22</w:t>
      </w:r>
    </w:p>
    <w:tbl>
      <w:tblPr>
        <w:tblW w:w="11335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1842"/>
        <w:gridCol w:w="2127"/>
        <w:gridCol w:w="4961"/>
        <w:gridCol w:w="1984"/>
      </w:tblGrid>
      <w:tr w:rsidR="00E52CE5" w:rsidRPr="00E52CE5" w14:paraId="6BB318A3" w14:textId="77777777" w:rsidTr="00125224">
        <w:trPr>
          <w:trHeight w:val="900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424D5B2F" w14:textId="77777777" w:rsidR="00FE49E7" w:rsidRPr="00E52CE5" w:rsidRDefault="00D34148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</w:pPr>
            <w:proofErr w:type="spellStart"/>
            <w:r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L</w:t>
            </w:r>
            <w:r w:rsidR="00FE49E7"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2CAFEA2D" w14:textId="77777777" w:rsidR="00FE49E7" w:rsidRPr="00E52CE5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zadanie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3B77A7D" w14:textId="77777777" w:rsidR="00FE49E7" w:rsidRPr="00E52CE5" w:rsidRDefault="00FE49E7" w:rsidP="00FD758B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 xml:space="preserve"> podmiot realizu</w:t>
            </w:r>
            <w:r w:rsidR="00FD758B"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jący zadanie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60E30BD0" w14:textId="77777777" w:rsidR="00FE49E7" w:rsidRPr="00E52CE5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opis zadania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14914E4" w14:textId="77777777" w:rsidR="00FE49E7" w:rsidRPr="00E52CE5" w:rsidRDefault="00FE49E7" w:rsidP="00FD758B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termin reali</w:t>
            </w:r>
            <w:r w:rsidR="0088355E"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zacji</w:t>
            </w:r>
          </w:p>
        </w:tc>
      </w:tr>
      <w:tr w:rsidR="00E52CE5" w:rsidRPr="00E52CE5" w14:paraId="0AED5DDC" w14:textId="77777777" w:rsidTr="00125224">
        <w:trPr>
          <w:trHeight w:hRule="exact" w:val="193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8C50" w14:textId="1370C64D" w:rsidR="00D37C3F" w:rsidRPr="00E52CE5" w:rsidRDefault="00D37C3F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D9E4B" w14:textId="64B159C1" w:rsidR="00D37C3F" w:rsidRPr="00E52CE5" w:rsidRDefault="00AA2CFF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Tworzenie </w:t>
            </w:r>
            <w:r w:rsidR="00682D11" w:rsidRPr="00E52CE5">
              <w:rPr>
                <w:rFonts w:cs="Calibri"/>
                <w:color w:val="000000" w:themeColor="text1"/>
                <w:sz w:val="20"/>
                <w:lang w:eastAsia="pl-PL"/>
              </w:rPr>
              <w:t>program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ów</w:t>
            </w:r>
            <w:r w:rsidR="00682D11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studiów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9D27" w14:textId="78B0C73C" w:rsidR="00D37C3F" w:rsidRPr="00E52CE5" w:rsidRDefault="00511FCD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Biuro 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Szkoł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y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doktorsk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iej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/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CF62" w14:textId="6A39CDE9" w:rsidR="00D37C3F" w:rsidRPr="00E52CE5" w:rsidRDefault="00511FCD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Biuro szkoły doktorskiej/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</w:t>
            </w:r>
            <w:r w:rsidR="00125224">
              <w:rPr>
                <w:rFonts w:cs="Calibri"/>
                <w:color w:val="000000" w:themeColor="text1"/>
                <w:sz w:val="20"/>
                <w:lang w:eastAsia="pl-PL"/>
              </w:rPr>
              <w:t>i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sporządza</w:t>
            </w:r>
            <w:r w:rsidR="00125224">
              <w:rPr>
                <w:rFonts w:cs="Calibri"/>
                <w:color w:val="000000" w:themeColor="text1"/>
                <w:sz w:val="20"/>
                <w:lang w:eastAsia="pl-PL"/>
              </w:rPr>
              <w:t>ją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programy studiów i 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składa</w:t>
            </w:r>
            <w:r w:rsidR="00125224">
              <w:rPr>
                <w:rFonts w:cs="Calibri"/>
                <w:color w:val="000000" w:themeColor="text1"/>
                <w:sz w:val="20"/>
                <w:lang w:eastAsia="pl-PL"/>
              </w:rPr>
              <w:t>ją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do opinii </w:t>
            </w:r>
            <w:r w:rsidR="00324261" w:rsidRPr="00E52CE5">
              <w:rPr>
                <w:rFonts w:cs="Calibri"/>
                <w:color w:val="000000" w:themeColor="text1"/>
                <w:sz w:val="20"/>
                <w:lang w:eastAsia="pl-PL"/>
              </w:rPr>
              <w:t>P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rorektora ds. </w:t>
            </w:r>
            <w:r w:rsidR="00324261" w:rsidRPr="00E52CE5">
              <w:rPr>
                <w:rFonts w:cs="Calibri"/>
                <w:color w:val="000000" w:themeColor="text1"/>
                <w:sz w:val="20"/>
                <w:lang w:eastAsia="pl-PL"/>
              </w:rPr>
              <w:t>S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tudentów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i </w:t>
            </w:r>
            <w:r w:rsidR="00324261" w:rsidRPr="00E52CE5">
              <w:rPr>
                <w:rFonts w:cs="Calibri"/>
                <w:color w:val="000000" w:themeColor="text1"/>
                <w:sz w:val="20"/>
                <w:lang w:eastAsia="pl-PL"/>
              </w:rPr>
              <w:t>D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ydaktyki/</w:t>
            </w:r>
            <w:r w:rsidR="00324261" w:rsidRPr="00E52CE5">
              <w:rPr>
                <w:rFonts w:cs="Calibri"/>
                <w:color w:val="000000" w:themeColor="text1"/>
                <w:sz w:val="20"/>
                <w:lang w:eastAsia="pl-PL"/>
              </w:rPr>
              <w:t>P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rorektora ds. </w:t>
            </w:r>
            <w:r w:rsidR="00324261" w:rsidRPr="00E52CE5">
              <w:rPr>
                <w:rFonts w:cs="Calibri"/>
                <w:color w:val="000000" w:themeColor="text1"/>
                <w:sz w:val="20"/>
                <w:lang w:eastAsia="pl-PL"/>
              </w:rPr>
              <w:t>N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auki.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P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o akcepcji </w:t>
            </w:r>
            <w:r w:rsidR="00551BC6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programów studiów, </w:t>
            </w:r>
            <w:r w:rsidR="00300A72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Biuro szkoły doktorskiej/Dziekan 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przesył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a</w:t>
            </w:r>
            <w:r w:rsidR="00551BC6" w:rsidRPr="00E52CE5">
              <w:rPr>
                <w:rFonts w:cs="Calibri"/>
                <w:color w:val="000000" w:themeColor="text1"/>
                <w:sz w:val="20"/>
                <w:lang w:eastAsia="pl-PL"/>
              </w:rPr>
              <w:t>ją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551BC6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je 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do opinii samorządu studentów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i doktorantów.</w:t>
            </w:r>
            <w:r w:rsidR="00551BC6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Po akceptacji studentów i doktorantów programy przedkładane są Rektorowi.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EA39" w14:textId="299E596D" w:rsidR="00D37C3F" w:rsidRPr="00E52CE5" w:rsidRDefault="00BA047C" w:rsidP="00F56222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31.01</w:t>
            </w:r>
          </w:p>
        </w:tc>
      </w:tr>
      <w:tr w:rsidR="00E52CE5" w:rsidRPr="00E52CE5" w14:paraId="5CE893E1" w14:textId="77777777" w:rsidTr="00125224">
        <w:trPr>
          <w:trHeight w:hRule="exact" w:val="23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D94AC" w14:textId="381186E5" w:rsidR="00FE49E7" w:rsidRPr="00E52CE5" w:rsidRDefault="00FE49E7" w:rsidP="00BA0059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4395" w14:textId="02CD230C" w:rsidR="00FE49E7" w:rsidRPr="00E52CE5" w:rsidRDefault="00AA2CFF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Uchwalenie 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>program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ów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294EF7" w:rsidRPr="00E52CE5">
              <w:rPr>
                <w:rFonts w:cs="Calibri"/>
                <w:color w:val="000000" w:themeColor="text1"/>
                <w:sz w:val="20"/>
                <w:lang w:eastAsia="pl-PL"/>
              </w:rPr>
              <w:t>studiów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66E57" w14:textId="12C64659" w:rsidR="005E19FE" w:rsidRPr="00E52CE5" w:rsidRDefault="00FE49E7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</w:t>
            </w:r>
            <w:r w:rsidR="00636138" w:rsidRPr="00E52CE5">
              <w:rPr>
                <w:rFonts w:cs="Calibri"/>
                <w:color w:val="000000" w:themeColor="text1"/>
                <w:sz w:val="20"/>
                <w:lang w:eastAsia="pl-PL"/>
              </w:rPr>
              <w:t>/Biuro Szkoły Doktorskiej/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3D6D3" w14:textId="15AAD18C" w:rsidR="00FE49E7" w:rsidRPr="00E52CE5" w:rsidRDefault="00682D11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Uchwalenie przez</w:t>
            </w:r>
            <w:r w:rsidR="00F56222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Senat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294EF7" w:rsidRPr="00E52CE5">
              <w:rPr>
                <w:rFonts w:cs="Calibri"/>
                <w:color w:val="000000" w:themeColor="text1"/>
                <w:sz w:val="20"/>
                <w:lang w:eastAsia="pl-PL"/>
              </w:rPr>
              <w:t>Program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ów</w:t>
            </w:r>
            <w:r w:rsidR="00294EF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studiów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(zgodn</w:t>
            </w:r>
            <w:r w:rsidR="00AA2CFF" w:rsidRPr="00E52CE5">
              <w:rPr>
                <w:rFonts w:cs="Calibri"/>
                <w:color w:val="000000" w:themeColor="text1"/>
                <w:sz w:val="20"/>
                <w:lang w:eastAsia="pl-PL"/>
              </w:rPr>
              <w:t>i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>e z załącznik</w:t>
            </w:r>
            <w:r w:rsidR="00AA2CFF" w:rsidRPr="00E52CE5">
              <w:rPr>
                <w:rFonts w:cs="Calibri"/>
                <w:color w:val="000000" w:themeColor="text1"/>
                <w:sz w:val="20"/>
                <w:lang w:eastAsia="pl-PL"/>
              </w:rPr>
              <w:t>iem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do Uchwały</w:t>
            </w:r>
            <w:r w:rsidR="006200D3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AA2CFF" w:rsidRPr="00E52CE5">
              <w:rPr>
                <w:rFonts w:cs="Calibri"/>
                <w:color w:val="000000" w:themeColor="text1"/>
                <w:sz w:val="20"/>
                <w:lang w:eastAsia="pl-PL"/>
              </w:rPr>
              <w:t>w sprawie ustalenia wytycznych w zakresie opracowywania programów studiów, studiów podyplomowych oraz programów kształcenia w szkołach doktorskich</w:t>
            </w:r>
            <w:r w:rsidR="00294EF7" w:rsidRPr="00E52CE5">
              <w:rPr>
                <w:rFonts w:cs="Calibri"/>
                <w:color w:val="000000" w:themeColor="text1"/>
                <w:sz w:val="20"/>
                <w:lang w:eastAsia="pl-PL"/>
              </w:rPr>
              <w:t>).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FC4041"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</w:r>
            <w:r w:rsidR="00F56222" w:rsidRPr="00E52CE5">
              <w:rPr>
                <w:rFonts w:cs="Calibri"/>
                <w:color w:val="000000" w:themeColor="text1"/>
                <w:sz w:val="20"/>
                <w:lang w:eastAsia="pl-PL"/>
              </w:rPr>
              <w:t>Uchwalone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3F36A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Programy 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>studiów Dziekanaty wprowadzają do systemu</w:t>
            </w:r>
            <w:r w:rsidR="00F56222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BB0A45" w:rsidRPr="00E52CE5">
              <w:rPr>
                <w:rFonts w:cs="Calibri"/>
                <w:color w:val="000000" w:themeColor="text1"/>
                <w:sz w:val="20"/>
                <w:lang w:eastAsia="pl-PL"/>
              </w:rPr>
              <w:t>informatycznego</w:t>
            </w:r>
            <w:r w:rsidR="00F56222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BD640A" w:rsidRPr="00E52CE5">
              <w:rPr>
                <w:rFonts w:cs="Calibri"/>
                <w:color w:val="000000" w:themeColor="text1"/>
                <w:sz w:val="20"/>
                <w:lang w:eastAsia="pl-PL"/>
              </w:rPr>
              <w:t>i umieszczają na stronie internetowej Uczelni.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5209C" w14:textId="77777777" w:rsidR="00FE49E7" w:rsidRPr="00E52CE5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do </w:t>
            </w:r>
            <w:r w:rsidR="00124938" w:rsidRPr="00E52CE5">
              <w:rPr>
                <w:rFonts w:cs="Calibri"/>
                <w:color w:val="000000" w:themeColor="text1"/>
                <w:sz w:val="20"/>
                <w:lang w:eastAsia="pl-PL"/>
              </w:rPr>
              <w:t>28.02</w:t>
            </w:r>
            <w:r w:rsidR="00477215" w:rsidRPr="00E52CE5">
              <w:rPr>
                <w:rFonts w:cs="Calibri"/>
                <w:color w:val="000000" w:themeColor="text1"/>
                <w:sz w:val="20"/>
                <w:lang w:eastAsia="pl-PL"/>
              </w:rPr>
              <w:t>,</w:t>
            </w:r>
          </w:p>
          <w:p w14:paraId="1E4E960B" w14:textId="77777777" w:rsidR="00125224" w:rsidRDefault="00EF650D" w:rsidP="00B04C80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wprowadzenie do systemu najpóźniej </w:t>
            </w:r>
          </w:p>
          <w:p w14:paraId="2310F736" w14:textId="469D5EE7" w:rsidR="00EF650D" w:rsidRPr="00E52CE5" w:rsidRDefault="00EF650D" w:rsidP="00B04C80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do </w:t>
            </w:r>
            <w:r w:rsidR="00B04C80" w:rsidRPr="00E52CE5">
              <w:rPr>
                <w:rFonts w:cs="Calibri"/>
                <w:color w:val="000000" w:themeColor="text1"/>
                <w:sz w:val="20"/>
                <w:lang w:eastAsia="pl-PL"/>
              </w:rPr>
              <w:t>15</w:t>
            </w:r>
            <w:r w:rsidR="00124938" w:rsidRPr="00E52CE5">
              <w:rPr>
                <w:rFonts w:cs="Calibri"/>
                <w:color w:val="000000" w:themeColor="text1"/>
                <w:sz w:val="20"/>
                <w:lang w:eastAsia="pl-PL"/>
              </w:rPr>
              <w:t>.03</w:t>
            </w:r>
          </w:p>
        </w:tc>
      </w:tr>
      <w:tr w:rsidR="00BA0059" w:rsidRPr="00E52CE5" w14:paraId="424629FC" w14:textId="77777777" w:rsidTr="00125224">
        <w:trPr>
          <w:trHeight w:hRule="exact" w:val="23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AA88C" w14:textId="70E90FD6" w:rsidR="00BA0059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F113" w14:textId="41B1C5FD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podział roku akademickiego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D6D86" w14:textId="092C1686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F7ED4" w14:textId="40C41FD8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 opracowuje „Podział roku akademickiego” i przesyła do akceptacji Prorektora ds. Studentów i Dydaktyki. Po zatwierdzeniu przez Rektora (Zarządzenie) Dział Organizacji Dydaktyki wprowadza „Podział roku akademickiego” do systemu informatycznego i umieszcza na stronie internetowej Uczelni.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159FD" w14:textId="0BF4F901" w:rsidR="00BA0059" w:rsidRPr="00E52CE5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28.02</w:t>
            </w:r>
          </w:p>
        </w:tc>
      </w:tr>
      <w:tr w:rsidR="00BA0059" w:rsidRPr="00E52CE5" w14:paraId="5DDFF098" w14:textId="77777777" w:rsidTr="00125224">
        <w:trPr>
          <w:trHeight w:hRule="exact" w:val="23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FA958" w14:textId="477BBC06" w:rsidR="00BA0059" w:rsidRDefault="00BA0059" w:rsidP="006E32BB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04ED1" w14:textId="168C5D2E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zlecenia zajęć dydaktycznych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C7B16" w14:textId="106A689E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Dziekan/Dyrektor Szkoły Doktorskiej/Pełnomocnik Rektora ds. Studiów Doktoranckich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ADDE0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Dziekan/Dyrektor Szkoły Doktorskiej/Pełnomocnik Rektora ds. Studiów Doktoranckich na bazie systemu informatycznego przekazuje zlecenia zajęć dydaktycznych do poszczególnych jednostek organizacyjnych prowadzących zajęcia oraz opiekunów lat.</w:t>
            </w:r>
          </w:p>
          <w:p w14:paraId="4ABEA96D" w14:textId="77777777" w:rsidR="00BA0059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 pobiera zbiorcze zestawienie zleceń dla Wydziału z systemu informatycznego</w:t>
            </w:r>
          </w:p>
          <w:p w14:paraId="782ADD5F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B7263" w14:textId="706E6B76" w:rsidR="00BA0059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  <w:p w14:paraId="571D8D65" w14:textId="23C63B87" w:rsidR="00BA0059" w:rsidRPr="00BA0059" w:rsidRDefault="00BA0059" w:rsidP="00BA0059">
            <w:pPr>
              <w:jc w:val="center"/>
              <w:rPr>
                <w:rFonts w:cs="Calibri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15.03</w:t>
            </w:r>
          </w:p>
        </w:tc>
      </w:tr>
      <w:tr w:rsidR="00BA0059" w:rsidRPr="00E52CE5" w14:paraId="59D4FB47" w14:textId="77777777" w:rsidTr="00125224">
        <w:trPr>
          <w:trHeight w:hRule="exact" w:val="23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0CEE2" w14:textId="41E69F58" w:rsidR="00BA0059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49D9368" w14:textId="394F2D5C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Akceptacja/korekta zlecenia zajęć dydaktycznych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FEC8" w14:textId="49C439BA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Dziekan/Dyrektor Szkoły Doktorskiej/Pełnomocnik Rektora ds. Studiów Doktoranckich/ Kierownicy jednostek organizacyjnych prowadzących zajęcia, Adiunkci dydaktyczni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1E31" w14:textId="6940D60B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Poszczególne jednostki organizacyjne prowadzące zajęcia  za pośrednictwem systemu elektronicznego akceptują bądź przekazują informację o korekcie zleceń do Dziekana/Dyrektora Szkoły Doktorskiej/Pełnomocnika Rektora ds. Studiów Doktoranckich.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E07FA" w14:textId="0C36A78D" w:rsidR="00BA0059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23.03</w:t>
            </w:r>
          </w:p>
        </w:tc>
      </w:tr>
      <w:tr w:rsidR="00BA0059" w:rsidRPr="00E52CE5" w14:paraId="44C34DC7" w14:textId="77777777" w:rsidTr="00125224">
        <w:trPr>
          <w:trHeight w:hRule="exact" w:val="23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F7AE1" w14:textId="4B74261A" w:rsidR="00BA0059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F003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9A0F8" w14:textId="28D9916A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Dziekan/Dyrektor Szkoły Doktorskiej/Pełnomocnik Rektora ds. Studiów Doktoranckich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129ED" w14:textId="3D5C44FD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Korekty zleceń Dziekan/Dyrektor Szkoły Doktorskiej/Pełnomocnik Rektora ds. Studiów Doktoranckich nanosi w systemie informatycznym. Po dokonanej korekcie zlecenie ponownie wyświetlane są do akceptacji w systemie informatycznym.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24F26" w14:textId="620682FD" w:rsidR="00BA0059" w:rsidRPr="00E52CE5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31.03</w:t>
            </w:r>
          </w:p>
        </w:tc>
      </w:tr>
      <w:tr w:rsidR="00BA0059" w:rsidRPr="00E52CE5" w14:paraId="685F3FAE" w14:textId="77777777" w:rsidTr="00125224">
        <w:trPr>
          <w:trHeight w:hRule="exact" w:val="165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B47CD" w14:textId="52EC39D9" w:rsidR="00BA0059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E8D7D" w14:textId="3E961C01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obniżenie pensum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6E4BB" w14:textId="13119B39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Nauczyciele akademiccy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19820" w14:textId="03ACC850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Nauczyciel akademicki w celu uzyskania zgody na obniżenie wymiaru pensum składa wniosek zatwierdzony przez bezpośredniego przełożonego do Prorektora ds. Studentów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Dydaktyki za pośrednictwem Działu Organizacji Dydaktyki.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5D452" w14:textId="12443ED7" w:rsidR="00BA0059" w:rsidRPr="00E52CE5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30.05</w:t>
            </w:r>
          </w:p>
        </w:tc>
      </w:tr>
      <w:tr w:rsidR="00E52CE5" w:rsidRPr="00E52CE5" w14:paraId="74BB3FC8" w14:textId="77777777" w:rsidTr="00125224">
        <w:trPr>
          <w:trHeight w:val="6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3203B" w14:textId="7669C660" w:rsidR="000D1CAA" w:rsidRPr="00E52CE5" w:rsidRDefault="000D1CAA" w:rsidP="00BA0059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84271" w14:textId="77777777" w:rsidR="000D1CAA" w:rsidRPr="00E52CE5" w:rsidRDefault="000D1CAA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grupy studenckie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995B6" w14:textId="77777777" w:rsidR="000D1CAA" w:rsidRPr="00E52CE5" w:rsidRDefault="000D1CAA" w:rsidP="00125224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Dziekanaty/ Biuro Szkoły Doktorskiej/Studia Doktoranckie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1247C" w14:textId="7323D3AC" w:rsidR="000D1CAA" w:rsidRPr="00E52CE5" w:rsidRDefault="000D1CAA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Dziekanaty tworzą grupy studenckie w systemie informatycznym (dla pierwszego roku zgodnie z limitami przyjęć, ewentualna korekta do </w:t>
            </w:r>
            <w:r w:rsidR="00551BC6" w:rsidRPr="00E52CE5">
              <w:rPr>
                <w:rFonts w:cs="Calibri"/>
                <w:color w:val="000000" w:themeColor="text1"/>
                <w:sz w:val="20"/>
                <w:lang w:eastAsia="pl-PL"/>
              </w:rPr>
              <w:t>2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0 października dla semestru zimowego, do 10 dni po zakończeniu sesji poprawkowej dla semestru letniego).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79D1" w14:textId="6B4C8A3A" w:rsidR="000D1CAA" w:rsidRPr="00E52CE5" w:rsidRDefault="000D1CAA" w:rsidP="000D1CAA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do </w:t>
            </w:r>
            <w:r w:rsidR="001C35DE" w:rsidRPr="00E52CE5">
              <w:rPr>
                <w:rFonts w:cs="Calibri"/>
                <w:color w:val="000000" w:themeColor="text1"/>
                <w:sz w:val="20"/>
                <w:lang w:eastAsia="pl-PL"/>
              </w:rPr>
              <w:t>3</w:t>
            </w:r>
            <w:r w:rsidR="00887ED6" w:rsidRPr="00E52CE5">
              <w:rPr>
                <w:rFonts w:cs="Calibri"/>
                <w:color w:val="000000" w:themeColor="text1"/>
                <w:sz w:val="20"/>
                <w:lang w:eastAsia="pl-PL"/>
              </w:rPr>
              <w:t>1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.0</w:t>
            </w:r>
            <w:r w:rsidR="001C35DE" w:rsidRPr="00E52CE5">
              <w:rPr>
                <w:rFonts w:cs="Calibri"/>
                <w:color w:val="000000" w:themeColor="text1"/>
                <w:sz w:val="20"/>
                <w:lang w:eastAsia="pl-PL"/>
              </w:rPr>
              <w:t>5</w:t>
            </w:r>
          </w:p>
        </w:tc>
      </w:tr>
      <w:tr w:rsidR="00BA0059" w:rsidRPr="00E52CE5" w14:paraId="46471A39" w14:textId="77777777" w:rsidTr="00125224">
        <w:trPr>
          <w:trHeight w:val="92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47F6F" w14:textId="2F7D5670" w:rsidR="00BA0059" w:rsidRPr="00E52CE5" w:rsidRDefault="00BA0059" w:rsidP="00BA0059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9A2AE" w14:textId="365DBCA6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przydziały dydaktyczne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2F9DA" w14:textId="27A5814E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Dziekanaty/Biuro Szkoły Doktorskiej/Studia Doktoranckie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7F7CA" w14:textId="7DD41518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Dziekanaty/Biuro Szkoły Doktorskiej/Studia Doktoranckie tworzą w systemie informatycznym przydziały dydaktyczne na poszczególne przedmioty i ich formy.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9C0D3" w14:textId="67BC8665" w:rsidR="00BA0059" w:rsidRPr="00E52CE5" w:rsidRDefault="00BA0059" w:rsidP="000D1CAA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15.06</w:t>
            </w:r>
          </w:p>
        </w:tc>
      </w:tr>
      <w:tr w:rsidR="00BA0059" w:rsidRPr="00E52CE5" w14:paraId="5166E2DA" w14:textId="77777777" w:rsidTr="00125224">
        <w:trPr>
          <w:trHeight w:val="6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8D6DC" w14:textId="515E7362" w:rsidR="00BA0059" w:rsidRPr="00E52CE5" w:rsidRDefault="00BA0059" w:rsidP="00BA0059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67C0" w14:textId="5229708A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harmonogram zajęć na semestr zimowy i letni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40292" w14:textId="065C01BE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Opiekun roku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3825D" w14:textId="781A4821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Opiekunowie lat sporządzają harmonogramy zajęć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z przypisanymi grupami studenckimi, terminem oraz miejscem realizacji zajęć i przesyłają w formie elektronicznej do Kierowników jednostek organizacyjnych prowadzących zajęcia oraz do Działu Organizacji Dydaktyki.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D1622" w14:textId="42D2FA0D" w:rsidR="00BA0059" w:rsidRPr="00E52CE5" w:rsidRDefault="00BA0059" w:rsidP="000D1CAA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15.06</w:t>
            </w:r>
          </w:p>
        </w:tc>
      </w:tr>
      <w:tr w:rsidR="00046768" w:rsidRPr="00E52CE5" w14:paraId="1153C7DF" w14:textId="77777777" w:rsidTr="00125224">
        <w:trPr>
          <w:trHeight w:val="945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C3E9CF" w14:textId="780ACCC4" w:rsidR="00046768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EED8BC2" w14:textId="7B0B3FB1" w:rsidR="00046768" w:rsidRPr="00E52CE5" w:rsidRDefault="00D97232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D97232">
              <w:rPr>
                <w:rFonts w:cs="Calibri"/>
                <w:color w:val="000000" w:themeColor="text1"/>
                <w:sz w:val="20"/>
                <w:lang w:eastAsia="pl-PL"/>
              </w:rPr>
              <w:t>sylabusy przedmiotów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57FD" w14:textId="40406F94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Koordynator/ Nauczyciel odpowiedzialny za przedmiot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73578" w14:textId="51A1AF95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Dla wszystkich przedmiotów umieszczonych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 xml:space="preserve">w Programach studiów  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osoby odpowiedzialne za przedmiot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/koordynatorzy przedmiotu opracowują „Sylabusy” (zgodne z załącznikiem do </w:t>
            </w:r>
            <w:r w:rsidRPr="00E52CE5">
              <w:rPr>
                <w:rFonts w:cs="Calibri"/>
                <w:i/>
                <w:iCs/>
                <w:color w:val="000000" w:themeColor="text1"/>
                <w:sz w:val="20"/>
                <w:lang w:eastAsia="pl-PL"/>
              </w:rPr>
              <w:t>Uchwały w sprawie ustalenia wytycznych w zakresie opracowywania programów studiów, studiów podyplomowych oraz programów kształcenia w szkołach doktorskich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) i</w:t>
            </w:r>
            <w:r w:rsidR="00776D81">
              <w:rPr>
                <w:rFonts w:cs="Calibri"/>
                <w:color w:val="000000" w:themeColor="text1"/>
                <w:sz w:val="20"/>
                <w:lang w:eastAsia="pl-PL"/>
              </w:rPr>
              <w:t xml:space="preserve"> umieszczają w bazie na dedykowanej stronie internetowej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AE4AF" w14:textId="3A34E2D3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do </w:t>
            </w:r>
            <w:r w:rsidR="00776D81">
              <w:rPr>
                <w:rFonts w:cs="Calibri"/>
                <w:color w:val="000000" w:themeColor="text1"/>
                <w:sz w:val="20"/>
                <w:lang w:eastAsia="pl-PL"/>
              </w:rPr>
              <w:t>31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.0</w:t>
            </w:r>
            <w:r w:rsidR="00776D81">
              <w:rPr>
                <w:rFonts w:cs="Calibri"/>
                <w:color w:val="000000" w:themeColor="text1"/>
                <w:sz w:val="20"/>
                <w:lang w:eastAsia="pl-PL"/>
              </w:rPr>
              <w:t>7</w:t>
            </w:r>
          </w:p>
        </w:tc>
      </w:tr>
      <w:tr w:rsidR="00046768" w:rsidRPr="00E52CE5" w14:paraId="213F391C" w14:textId="77777777" w:rsidTr="00D97232">
        <w:trPr>
          <w:trHeight w:val="94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F0ACEC" w14:textId="77777777" w:rsidR="00046768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268798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C8BFD" w14:textId="583E2BCF" w:rsidR="00046768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Dziekanat właściwego Wydziału</w:t>
            </w:r>
            <w:r w:rsidR="0026440A">
              <w:rPr>
                <w:rFonts w:cs="Calibri"/>
                <w:color w:val="000000" w:themeColor="text1"/>
                <w:sz w:val="20"/>
                <w:lang w:eastAsia="pl-PL"/>
              </w:rPr>
              <w:t>/Biuro Szkoły Doktorskiej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3447A" w14:textId="078C54C6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Zatwierdza </w:t>
            </w:r>
            <w:r w:rsidR="009A66EA">
              <w:rPr>
                <w:rFonts w:cs="Calibri"/>
                <w:color w:val="000000" w:themeColor="text1"/>
                <w:sz w:val="20"/>
                <w:lang w:eastAsia="pl-PL"/>
              </w:rPr>
              <w:t xml:space="preserve">„Sylabus” 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pod względem formalnym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6AE72" w14:textId="070E53DC" w:rsidR="00046768" w:rsidRPr="00E52CE5" w:rsidRDefault="00D97232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do 1</w:t>
            </w:r>
            <w:r w:rsidR="00AA1E58">
              <w:rPr>
                <w:rFonts w:cs="Calibri"/>
                <w:color w:val="000000" w:themeColor="text1"/>
                <w:sz w:val="20"/>
                <w:lang w:eastAsia="pl-PL"/>
              </w:rPr>
              <w:t>5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.08</w:t>
            </w:r>
          </w:p>
        </w:tc>
      </w:tr>
      <w:tr w:rsidR="00046768" w:rsidRPr="00E52CE5" w14:paraId="151011F4" w14:textId="77777777" w:rsidTr="00D97232">
        <w:trPr>
          <w:trHeight w:val="94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9BB9D3" w14:textId="77777777" w:rsidR="00046768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34A2A0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BF33" w14:textId="26A4FD08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Wydziałow</w:t>
            </w:r>
            <w:r w:rsidR="009A66EA">
              <w:rPr>
                <w:rFonts w:cs="Calibri"/>
                <w:color w:val="000000" w:themeColor="text1"/>
                <w:sz w:val="20"/>
                <w:lang w:eastAsia="pl-PL"/>
              </w:rPr>
              <w:t>y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 Zesp</w:t>
            </w:r>
            <w:r w:rsidR="009A66EA">
              <w:rPr>
                <w:rFonts w:cs="Calibri"/>
                <w:color w:val="000000" w:themeColor="text1"/>
                <w:sz w:val="20"/>
                <w:lang w:eastAsia="pl-PL"/>
              </w:rPr>
              <w:t>ół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 ds. Jakości Kształcenia</w:t>
            </w:r>
            <w:r w:rsidR="0046400C">
              <w:rPr>
                <w:rFonts w:cs="Calibri"/>
                <w:color w:val="000000" w:themeColor="text1"/>
                <w:sz w:val="20"/>
                <w:lang w:eastAsia="pl-PL"/>
              </w:rPr>
              <w:t>/</w:t>
            </w:r>
            <w:r w:rsidR="009A66EA">
              <w:rPr>
                <w:rFonts w:cs="Calibri"/>
                <w:color w:val="000000" w:themeColor="text1"/>
                <w:sz w:val="20"/>
                <w:lang w:eastAsia="pl-PL"/>
              </w:rPr>
              <w:t>Zespół Programowy/</w:t>
            </w:r>
            <w:r w:rsidR="00776D81">
              <w:rPr>
                <w:rFonts w:cs="Calibri"/>
                <w:color w:val="000000" w:themeColor="text1"/>
                <w:sz w:val="20"/>
                <w:lang w:eastAsia="pl-PL"/>
              </w:rPr>
              <w:t>Dziekan/ Prodziekan</w:t>
            </w:r>
            <w:r w:rsidR="0046400C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6D0BC" w14:textId="59FD7F0E" w:rsidR="00046768" w:rsidRPr="00E52CE5" w:rsidRDefault="00D97232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Zatwierdza </w:t>
            </w:r>
            <w:r w:rsidR="009A66EA">
              <w:rPr>
                <w:rFonts w:cs="Calibri"/>
                <w:color w:val="000000" w:themeColor="text1"/>
                <w:sz w:val="20"/>
                <w:lang w:eastAsia="pl-PL"/>
              </w:rPr>
              <w:t xml:space="preserve">„Sylabus” 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pod względem merytorycznym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8188" w14:textId="3216294F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do </w:t>
            </w:r>
            <w:r w:rsidR="00C10EBC">
              <w:rPr>
                <w:rFonts w:cs="Calibri"/>
                <w:color w:val="000000" w:themeColor="text1"/>
                <w:sz w:val="20"/>
                <w:lang w:eastAsia="pl-PL"/>
              </w:rPr>
              <w:t>2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.0</w:t>
            </w:r>
            <w:r w:rsidR="002C1FEA">
              <w:rPr>
                <w:rFonts w:cs="Calibri"/>
                <w:color w:val="000000" w:themeColor="text1"/>
                <w:sz w:val="20"/>
                <w:lang w:eastAsia="pl-PL"/>
              </w:rPr>
              <w:t>9</w:t>
            </w:r>
          </w:p>
        </w:tc>
      </w:tr>
      <w:tr w:rsidR="00046768" w:rsidRPr="00E52CE5" w14:paraId="1EF52D13" w14:textId="77777777" w:rsidTr="00125224">
        <w:trPr>
          <w:trHeight w:val="94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C1C46" w14:textId="77777777" w:rsidR="00046768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588F7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435E8" w14:textId="5BB8CB73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Dziekan właściwego Wydziału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64FEBD" w14:textId="4D5021FF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Zatwierdza do publikacji na stronie internetowej Uczelni sprawdzone pod względem formalnym i merytorycznym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sylabusy 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poszczególnych przedmiotów dla kierunków studiów realizowanych na Wydziale.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D835C" w14:textId="613EA673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do 15.09</w:t>
            </w:r>
          </w:p>
        </w:tc>
      </w:tr>
      <w:tr w:rsidR="00046768" w:rsidRPr="00E52CE5" w14:paraId="478205AC" w14:textId="77777777" w:rsidTr="00125224">
        <w:trPr>
          <w:trHeight w:val="9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AA2D" w14:textId="01F6E70F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69B2" w14:textId="4F66B6BC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seminaria dyplomowe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BA7D" w14:textId="49B8BD52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 Wydziału Nauk o Zdrowiu/Dziekanat Wydziału Farmaceutycznego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A2BAC" w14:textId="4DE330E1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Dziekanat </w:t>
            </w:r>
            <w:proofErr w:type="spellStart"/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WNoZ</w:t>
            </w:r>
            <w:proofErr w:type="spellEnd"/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/WF wprowadza do systemu informatycznego i na bieżąco aktualizuje dane dotyczące  seminariów dyplomowych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8342E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15.06 (I st., JM)</w:t>
            </w:r>
          </w:p>
          <w:p w14:paraId="7BFA2C4A" w14:textId="4ED69151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21.10 (II st.)</w:t>
            </w:r>
          </w:p>
        </w:tc>
      </w:tr>
      <w:tr w:rsidR="00046768" w:rsidRPr="00E52CE5" w14:paraId="7E41BE48" w14:textId="77777777" w:rsidTr="00125224">
        <w:trPr>
          <w:trHeight w:val="9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265D" w14:textId="0215309F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1BCF0" w14:textId="39F469BF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ćwiczenia specjalistyczne (WF)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A2678" w14:textId="3660A5C4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 Wydziału Farmaceutycznego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296EB" w14:textId="21350CE9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 WF wprowadza do systemu informatycznego i na bieżąco aktualizuje dane dotyczące ćwiczeń specjalistycznych.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4A097" w14:textId="2F0381B8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15.07</w:t>
            </w:r>
          </w:p>
        </w:tc>
      </w:tr>
      <w:tr w:rsidR="00046768" w:rsidRPr="00E52CE5" w14:paraId="3423D7B0" w14:textId="77777777" w:rsidTr="00125224">
        <w:trPr>
          <w:trHeight w:val="9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C9DAC" w14:textId="65442390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9EFC" w14:textId="2C8B4F45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Wnioski o zawarcie umowy cywilnoprawnej na prowadzenie zajęć w semestrze zimowym i letnim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4F8AB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zajęcia, Adiunkci dydaktyczni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4B121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Wnioski kompletne</w:t>
            </w:r>
            <w:r w:rsidRPr="00E52CE5">
              <w:rPr>
                <w:rFonts w:cs="Calibri"/>
                <w:i/>
                <w:color w:val="000000" w:themeColor="text1"/>
                <w:sz w:val="20"/>
                <w:lang w:eastAsia="pl-PL"/>
              </w:rPr>
              <w:t>,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zatwierdzone przez Dziekanów składane są do Działu Organizacji Dydaktyki.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C263D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31.08</w:t>
            </w:r>
          </w:p>
        </w:tc>
      </w:tr>
      <w:tr w:rsidR="00046768" w:rsidRPr="00E52CE5" w14:paraId="1E1D4F40" w14:textId="77777777" w:rsidTr="00125224">
        <w:trPr>
          <w:trHeight w:val="9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65992" w14:textId="0513D7A2" w:rsidR="00046768" w:rsidRPr="00E52CE5" w:rsidRDefault="00046768" w:rsidP="006E32BB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1FB1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plan zajęć dydaktycznych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811F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16877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 wprowadza do systemu informatycznego plany zajęć na podstawie informacji uzyskanych od Opiekunów.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16DC7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15.09</w:t>
            </w:r>
          </w:p>
        </w:tc>
      </w:tr>
      <w:tr w:rsidR="00046768" w:rsidRPr="00E52CE5" w14:paraId="34C6A198" w14:textId="77777777" w:rsidTr="00125224">
        <w:trPr>
          <w:trHeight w:val="9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A6F00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FC95" w14:textId="302295C6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doktoranci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6D910" w14:textId="46187589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Biuro Szkoły Doktorskiej/Studia Doktoranckie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21B18" w14:textId="7543B809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Biuro Szkoły Doktorskiej/Studia Doktoranckie wprowadza do systemu informatycznego i na bieżąco aktualizuje dane dotyczące doktorantów niezbędne do prawidłowego sporządzenia planów obciążeń dydaktycznych jednostek.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65139" w14:textId="71F58A41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30.09</w:t>
            </w:r>
          </w:p>
        </w:tc>
      </w:tr>
      <w:tr w:rsidR="00046768" w:rsidRPr="00E52CE5" w14:paraId="3DBC274F" w14:textId="77777777" w:rsidTr="00125224">
        <w:trPr>
          <w:trHeight w:val="9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60990" w14:textId="411E2FC5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C5CE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obsada zajęć dydaktycznych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670A4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zajęcia, Adiunkci dydaktyczni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C0058" w14:textId="15954629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zajęcia, Adiunkci dydaktyczni przypisują prowadzących do zajęć (wraz z doktorantami)  w systemie informatycznym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615BA" w14:textId="14B9C1FB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20.10</w:t>
            </w:r>
          </w:p>
        </w:tc>
      </w:tr>
      <w:tr w:rsidR="00046768" w:rsidRPr="00E52CE5" w14:paraId="4C6FFFF1" w14:textId="77777777" w:rsidTr="00125224">
        <w:trPr>
          <w:trHeight w:val="945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63CD803" w14:textId="17676D3B" w:rsidR="00046768" w:rsidRPr="00E52CE5" w:rsidRDefault="00046768" w:rsidP="00046768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37F4E3" w14:textId="73B4B93C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Zapisy fakultety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A5D70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zajęcia, Adiunkci dydaktyczni, Nauczyciele odpowiedzialni za zajęcia fakultatywne/Koordynatorzy zajęć fakultatywnych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7BA4" w14:textId="63293969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Nauczyciel odpowiedzialny za zajęcia fakultatywne/ Koordynator zajęć fakultatywnych wprowadza do systemu terminy i miejsce realizacji.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6EFEA" w14:textId="77777777" w:rsidR="00046768" w:rsidRPr="00E52CE5" w:rsidRDefault="00046768" w:rsidP="00046768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  <w:p w14:paraId="4546E946" w14:textId="3962444A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czasu uruchomienia elektronicznych zapisów</w:t>
            </w:r>
          </w:p>
        </w:tc>
      </w:tr>
      <w:tr w:rsidR="00046768" w:rsidRPr="00E52CE5" w14:paraId="0F1BD626" w14:textId="77777777" w:rsidTr="00125224">
        <w:trPr>
          <w:trHeight w:val="94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A8E66" w14:textId="77777777" w:rsidR="00046768" w:rsidRPr="00E52CE5" w:rsidRDefault="00046768" w:rsidP="00046768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5D4B1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D6B09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52308" w14:textId="1AB16219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 przeprowadzają zapisy studentów na zajęcia fakultatywne na podstawie przesłanych danych oraz dokonują ewentualnej ich korekty. Po zapisaniu się studentów na fakultety Dziekanaty przekazują zlecenie zajęć fakultatywnych w formie elektronicznej dla poszczególnych jednostek prowadzących zajęcia oraz do Działu Organizacji Dydaktyki.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1F760" w14:textId="14DB9F4E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10.10</w:t>
            </w:r>
          </w:p>
        </w:tc>
      </w:tr>
      <w:tr w:rsidR="00046768" w:rsidRPr="00E52CE5" w14:paraId="587353C1" w14:textId="77777777" w:rsidTr="00125224">
        <w:trPr>
          <w:trHeight w:val="190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C746D" w14:textId="3354B182" w:rsidR="00046768" w:rsidRPr="00E52CE5" w:rsidRDefault="00046768" w:rsidP="00046768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821E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plan zajęć fakultatywnych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B90F0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316F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 wprowadza do systemu informatycznego plany zajęć fakultatywnych na podstawie informacji uzyskanych z Dziekanatu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CE8FE" w14:textId="35EC45DD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15.10</w:t>
            </w:r>
          </w:p>
        </w:tc>
      </w:tr>
      <w:tr w:rsidR="00046768" w:rsidRPr="00E52CE5" w14:paraId="054AFF8F" w14:textId="77777777" w:rsidTr="00125224">
        <w:trPr>
          <w:trHeight w:val="190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0FA23" w14:textId="23062617" w:rsidR="00046768" w:rsidRPr="00E52CE5" w:rsidRDefault="00046768" w:rsidP="00046768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078D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obsada zajęć fakultatywnych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38936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 fakultatywne, Adiunkci dydaktyczni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3A00D" w14:textId="0E5A5A6D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Kierownicy/Adiunkci dydaktyczni przypisują prowadzących do zajęć fakultatywnych (wraz z doktorantami)  w systemie informatycznym.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0996E" w14:textId="1D20CDB5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20.10</w:t>
            </w:r>
          </w:p>
        </w:tc>
      </w:tr>
      <w:tr w:rsidR="00046768" w:rsidRPr="00E52CE5" w14:paraId="624863A1" w14:textId="77777777" w:rsidTr="00125224">
        <w:trPr>
          <w:trHeight w:val="12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D6E0D" w14:textId="1D9AB4C9" w:rsidR="00046768" w:rsidRPr="00E52CE5" w:rsidRDefault="00046768" w:rsidP="00046768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3C7F5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plan obciążenia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  <w:p w14:paraId="746AD6AC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A6810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1717" w14:textId="71AB01A0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 sporządza i przekazuje plan obciążenia dydaktycznego pracowników do Kierownika jednostki celem zatwierdzenia. Po zatwierdzeniu przekazuje zbiorcze zestawienie do Dziekanów i Prorektora ds. Studentów i Dydaktyki.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D88B4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31.10. (Kierownicy jednostek, Dziekani, Prorektor ds. Studentów i Dydaktyki)</w:t>
            </w:r>
          </w:p>
          <w:p w14:paraId="75F20F78" w14:textId="26602876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do 15.11 (Władz Uczelni</w:t>
            </w:r>
          </w:p>
        </w:tc>
      </w:tr>
      <w:tr w:rsidR="00046768" w:rsidRPr="00E52CE5" w14:paraId="1AE6B2DC" w14:textId="77777777" w:rsidTr="00125224">
        <w:trPr>
          <w:trHeight w:val="12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30D34" w14:textId="202EFED3" w:rsidR="00046768" w:rsidRPr="00E52CE5" w:rsidRDefault="00046768" w:rsidP="00046768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E4513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Wnioski o zlecenie prowadzenia zajęć                             w godzinach ponadwymiarowych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EB28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zajęcia, Adiunkci dydaktyczni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1DC0" w14:textId="77777777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Wnioski kompletne, zatwierdzone przez Dziekanów składane są do Działu Organizacji Dydaktyki.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FF56B" w14:textId="4BBC65AC" w:rsidR="00046768" w:rsidRPr="00E52CE5" w:rsidRDefault="00046768" w:rsidP="00046768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co najmniej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na 1 miesiąc przed rozpoczęciem realizacji zajęć w godzinach ponadwymiarowych</w:t>
            </w:r>
          </w:p>
        </w:tc>
      </w:tr>
    </w:tbl>
    <w:p w14:paraId="1F68631D" w14:textId="40EC79A4" w:rsidR="00FE49E7" w:rsidRPr="00E52CE5" w:rsidRDefault="00FE49E7" w:rsidP="00E52CE5">
      <w:pPr>
        <w:suppressAutoHyphens/>
        <w:spacing w:after="0" w:line="240" w:lineRule="auto"/>
        <w:ind w:right="-567"/>
        <w:rPr>
          <w:rFonts w:cs="Calibri"/>
          <w:color w:val="000000" w:themeColor="text1"/>
          <w:sz w:val="20"/>
          <w:szCs w:val="21"/>
          <w:lang w:eastAsia="pl-PL"/>
        </w:rPr>
      </w:pPr>
    </w:p>
    <w:sectPr w:rsidR="00FE49E7" w:rsidRPr="00E52CE5" w:rsidSect="006872E4">
      <w:pgSz w:w="11906" w:h="16838"/>
      <w:pgMar w:top="709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3363" w14:textId="77777777" w:rsidR="00EF6B6F" w:rsidRDefault="00EF6B6F" w:rsidP="00ED2BAD">
      <w:pPr>
        <w:spacing w:after="0" w:line="240" w:lineRule="auto"/>
      </w:pPr>
      <w:r>
        <w:separator/>
      </w:r>
    </w:p>
  </w:endnote>
  <w:endnote w:type="continuationSeparator" w:id="0">
    <w:p w14:paraId="7093DDC0" w14:textId="77777777" w:rsidR="00EF6B6F" w:rsidRDefault="00EF6B6F" w:rsidP="00ED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8C0A" w14:textId="77777777" w:rsidR="00EF6B6F" w:rsidRDefault="00EF6B6F" w:rsidP="00ED2BAD">
      <w:pPr>
        <w:spacing w:after="0" w:line="240" w:lineRule="auto"/>
      </w:pPr>
      <w:r>
        <w:separator/>
      </w:r>
    </w:p>
  </w:footnote>
  <w:footnote w:type="continuationSeparator" w:id="0">
    <w:p w14:paraId="21B04638" w14:textId="77777777" w:rsidR="00EF6B6F" w:rsidRDefault="00EF6B6F" w:rsidP="00ED2BAD">
      <w:pPr>
        <w:spacing w:after="0" w:line="240" w:lineRule="auto"/>
      </w:pPr>
      <w:r>
        <w:continuationSeparator/>
      </w:r>
    </w:p>
  </w:footnote>
  <w:footnote w:id="1">
    <w:p w14:paraId="4712E825" w14:textId="20760B22" w:rsidR="001602B8" w:rsidRDefault="001602B8" w:rsidP="001602B8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</w:t>
      </w:r>
      <w:r>
        <w:t>118</w:t>
      </w:r>
      <w:r>
        <w:t>/XVI R/202</w:t>
      </w:r>
      <w:r>
        <w:t>2</w:t>
      </w:r>
      <w:r>
        <w:t xml:space="preserve"> Rektora UMW z dnia </w:t>
      </w:r>
      <w:r>
        <w:t>29</w:t>
      </w:r>
      <w:r>
        <w:t xml:space="preserve"> </w:t>
      </w:r>
      <w:r>
        <w:t>czerwca</w:t>
      </w:r>
      <w:r>
        <w:t xml:space="preserve"> 202</w:t>
      </w:r>
      <w:r>
        <w:t>2</w:t>
      </w:r>
      <w:r>
        <w:t xml:space="preserve">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33"/>
    <w:multiLevelType w:val="hybridMultilevel"/>
    <w:tmpl w:val="DF9C1D5C"/>
    <w:lvl w:ilvl="0" w:tplc="CFC077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3372"/>
    <w:multiLevelType w:val="hybridMultilevel"/>
    <w:tmpl w:val="A14ED5EE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524638"/>
    <w:multiLevelType w:val="hybridMultilevel"/>
    <w:tmpl w:val="4168A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887991">
    <w:abstractNumId w:val="1"/>
  </w:num>
  <w:num w:numId="2" w16cid:durableId="694158096">
    <w:abstractNumId w:val="2"/>
  </w:num>
  <w:num w:numId="3" w16cid:durableId="179617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51"/>
    <w:rsid w:val="000020F7"/>
    <w:rsid w:val="000030C8"/>
    <w:rsid w:val="000046E9"/>
    <w:rsid w:val="00007E4B"/>
    <w:rsid w:val="00011104"/>
    <w:rsid w:val="0001188F"/>
    <w:rsid w:val="0001693D"/>
    <w:rsid w:val="000223B8"/>
    <w:rsid w:val="00025491"/>
    <w:rsid w:val="00026886"/>
    <w:rsid w:val="0003330B"/>
    <w:rsid w:val="00042250"/>
    <w:rsid w:val="00046768"/>
    <w:rsid w:val="00056F9D"/>
    <w:rsid w:val="0007233A"/>
    <w:rsid w:val="00075D54"/>
    <w:rsid w:val="00084997"/>
    <w:rsid w:val="000913F5"/>
    <w:rsid w:val="00092158"/>
    <w:rsid w:val="0009299C"/>
    <w:rsid w:val="000A5210"/>
    <w:rsid w:val="000A7162"/>
    <w:rsid w:val="000B412B"/>
    <w:rsid w:val="000B7426"/>
    <w:rsid w:val="000C2B83"/>
    <w:rsid w:val="000C6797"/>
    <w:rsid w:val="000D1CAA"/>
    <w:rsid w:val="000D281D"/>
    <w:rsid w:val="000E4D83"/>
    <w:rsid w:val="000E710C"/>
    <w:rsid w:val="000F12F1"/>
    <w:rsid w:val="000F3874"/>
    <w:rsid w:val="00100594"/>
    <w:rsid w:val="00123457"/>
    <w:rsid w:val="00124938"/>
    <w:rsid w:val="00125224"/>
    <w:rsid w:val="001308A5"/>
    <w:rsid w:val="001346D2"/>
    <w:rsid w:val="00143266"/>
    <w:rsid w:val="00144CEE"/>
    <w:rsid w:val="00145D01"/>
    <w:rsid w:val="001602B8"/>
    <w:rsid w:val="00160A93"/>
    <w:rsid w:val="00160AFC"/>
    <w:rsid w:val="00161730"/>
    <w:rsid w:val="00163446"/>
    <w:rsid w:val="00165C22"/>
    <w:rsid w:val="00173C9D"/>
    <w:rsid w:val="00176B51"/>
    <w:rsid w:val="00182158"/>
    <w:rsid w:val="001835EA"/>
    <w:rsid w:val="00194FE7"/>
    <w:rsid w:val="001964AF"/>
    <w:rsid w:val="001A5C31"/>
    <w:rsid w:val="001A680D"/>
    <w:rsid w:val="001A6F2B"/>
    <w:rsid w:val="001B3563"/>
    <w:rsid w:val="001B3CBE"/>
    <w:rsid w:val="001B6E15"/>
    <w:rsid w:val="001C2322"/>
    <w:rsid w:val="001C35DE"/>
    <w:rsid w:val="001C3ECE"/>
    <w:rsid w:val="001C4F4C"/>
    <w:rsid w:val="001D06A8"/>
    <w:rsid w:val="001D1710"/>
    <w:rsid w:val="001E3AA9"/>
    <w:rsid w:val="001E7881"/>
    <w:rsid w:val="001E7CD9"/>
    <w:rsid w:val="001E7E02"/>
    <w:rsid w:val="001F08E5"/>
    <w:rsid w:val="001F1AE5"/>
    <w:rsid w:val="001F1D06"/>
    <w:rsid w:val="001F55EB"/>
    <w:rsid w:val="00205585"/>
    <w:rsid w:val="00205AAE"/>
    <w:rsid w:val="00207A75"/>
    <w:rsid w:val="002143ED"/>
    <w:rsid w:val="00226066"/>
    <w:rsid w:val="002322DA"/>
    <w:rsid w:val="0023275D"/>
    <w:rsid w:val="00234A3F"/>
    <w:rsid w:val="002372C1"/>
    <w:rsid w:val="002466A3"/>
    <w:rsid w:val="00250028"/>
    <w:rsid w:val="0025500B"/>
    <w:rsid w:val="0026440A"/>
    <w:rsid w:val="00270BD3"/>
    <w:rsid w:val="00276828"/>
    <w:rsid w:val="002946EC"/>
    <w:rsid w:val="00294EF7"/>
    <w:rsid w:val="002A116C"/>
    <w:rsid w:val="002A29C0"/>
    <w:rsid w:val="002A2EFE"/>
    <w:rsid w:val="002A3CBE"/>
    <w:rsid w:val="002B3FB5"/>
    <w:rsid w:val="002B44FD"/>
    <w:rsid w:val="002B55F0"/>
    <w:rsid w:val="002B7C48"/>
    <w:rsid w:val="002C1642"/>
    <w:rsid w:val="002C1FEA"/>
    <w:rsid w:val="002C4A05"/>
    <w:rsid w:val="002D7870"/>
    <w:rsid w:val="002E1579"/>
    <w:rsid w:val="002F583F"/>
    <w:rsid w:val="002F7A96"/>
    <w:rsid w:val="00300A72"/>
    <w:rsid w:val="0031358C"/>
    <w:rsid w:val="00314E0F"/>
    <w:rsid w:val="00315C43"/>
    <w:rsid w:val="00315DCD"/>
    <w:rsid w:val="00316E45"/>
    <w:rsid w:val="00324261"/>
    <w:rsid w:val="00327768"/>
    <w:rsid w:val="00331C6F"/>
    <w:rsid w:val="00333F13"/>
    <w:rsid w:val="00336ED9"/>
    <w:rsid w:val="00337A91"/>
    <w:rsid w:val="00341289"/>
    <w:rsid w:val="0035212E"/>
    <w:rsid w:val="00355D50"/>
    <w:rsid w:val="00360D37"/>
    <w:rsid w:val="00364019"/>
    <w:rsid w:val="00371DA5"/>
    <w:rsid w:val="0037474C"/>
    <w:rsid w:val="00380389"/>
    <w:rsid w:val="003810A1"/>
    <w:rsid w:val="00381FFD"/>
    <w:rsid w:val="00383A8A"/>
    <w:rsid w:val="00387297"/>
    <w:rsid w:val="00387BC7"/>
    <w:rsid w:val="003962AC"/>
    <w:rsid w:val="003965F4"/>
    <w:rsid w:val="003A30A2"/>
    <w:rsid w:val="003A3C14"/>
    <w:rsid w:val="003A5B7D"/>
    <w:rsid w:val="003A728B"/>
    <w:rsid w:val="003B1FDF"/>
    <w:rsid w:val="003C0764"/>
    <w:rsid w:val="003D1658"/>
    <w:rsid w:val="003F2D19"/>
    <w:rsid w:val="003F36AC"/>
    <w:rsid w:val="003F535B"/>
    <w:rsid w:val="00407741"/>
    <w:rsid w:val="0041051F"/>
    <w:rsid w:val="00410B29"/>
    <w:rsid w:val="00410F3C"/>
    <w:rsid w:val="00420119"/>
    <w:rsid w:val="00422D46"/>
    <w:rsid w:val="0042338D"/>
    <w:rsid w:val="00430560"/>
    <w:rsid w:val="00433256"/>
    <w:rsid w:val="00437AC2"/>
    <w:rsid w:val="00441451"/>
    <w:rsid w:val="004474CD"/>
    <w:rsid w:val="0045184D"/>
    <w:rsid w:val="00460270"/>
    <w:rsid w:val="0046400C"/>
    <w:rsid w:val="00470C60"/>
    <w:rsid w:val="00477215"/>
    <w:rsid w:val="0048031A"/>
    <w:rsid w:val="00480322"/>
    <w:rsid w:val="00482DEF"/>
    <w:rsid w:val="00491457"/>
    <w:rsid w:val="004914C6"/>
    <w:rsid w:val="004929B1"/>
    <w:rsid w:val="00497127"/>
    <w:rsid w:val="00497BB6"/>
    <w:rsid w:val="004A4BED"/>
    <w:rsid w:val="004A5ABB"/>
    <w:rsid w:val="004B0902"/>
    <w:rsid w:val="004B1E71"/>
    <w:rsid w:val="004B4DA8"/>
    <w:rsid w:val="004C0525"/>
    <w:rsid w:val="004D1584"/>
    <w:rsid w:val="004D259B"/>
    <w:rsid w:val="004D3BA5"/>
    <w:rsid w:val="004D5A83"/>
    <w:rsid w:val="004F0040"/>
    <w:rsid w:val="004F060D"/>
    <w:rsid w:val="004F7EC1"/>
    <w:rsid w:val="00510960"/>
    <w:rsid w:val="00511FCD"/>
    <w:rsid w:val="00514A46"/>
    <w:rsid w:val="00516ADA"/>
    <w:rsid w:val="00524414"/>
    <w:rsid w:val="00535FEF"/>
    <w:rsid w:val="005361AC"/>
    <w:rsid w:val="00537A4B"/>
    <w:rsid w:val="005422A8"/>
    <w:rsid w:val="00543187"/>
    <w:rsid w:val="00551238"/>
    <w:rsid w:val="00551BC6"/>
    <w:rsid w:val="005642C0"/>
    <w:rsid w:val="0057309D"/>
    <w:rsid w:val="00581A78"/>
    <w:rsid w:val="00582458"/>
    <w:rsid w:val="005833EA"/>
    <w:rsid w:val="005857BD"/>
    <w:rsid w:val="00590293"/>
    <w:rsid w:val="00591F99"/>
    <w:rsid w:val="005A02E7"/>
    <w:rsid w:val="005A0796"/>
    <w:rsid w:val="005A582A"/>
    <w:rsid w:val="005B0378"/>
    <w:rsid w:val="005B046B"/>
    <w:rsid w:val="005C0477"/>
    <w:rsid w:val="005C1B07"/>
    <w:rsid w:val="005C6F35"/>
    <w:rsid w:val="005C7AC2"/>
    <w:rsid w:val="005D201F"/>
    <w:rsid w:val="005D5BE8"/>
    <w:rsid w:val="005E19FE"/>
    <w:rsid w:val="005E223F"/>
    <w:rsid w:val="005E44BC"/>
    <w:rsid w:val="005E5B5B"/>
    <w:rsid w:val="005F567F"/>
    <w:rsid w:val="00600601"/>
    <w:rsid w:val="00601BB5"/>
    <w:rsid w:val="00604A32"/>
    <w:rsid w:val="00606273"/>
    <w:rsid w:val="00611E80"/>
    <w:rsid w:val="006122F7"/>
    <w:rsid w:val="0061301F"/>
    <w:rsid w:val="0061753C"/>
    <w:rsid w:val="006179E5"/>
    <w:rsid w:val="006200D3"/>
    <w:rsid w:val="00620A88"/>
    <w:rsid w:val="0062342C"/>
    <w:rsid w:val="006258BD"/>
    <w:rsid w:val="00631231"/>
    <w:rsid w:val="00636138"/>
    <w:rsid w:val="00640215"/>
    <w:rsid w:val="006425C8"/>
    <w:rsid w:val="00647975"/>
    <w:rsid w:val="0065275C"/>
    <w:rsid w:val="0068119E"/>
    <w:rsid w:val="00682D11"/>
    <w:rsid w:val="0068417D"/>
    <w:rsid w:val="006872E4"/>
    <w:rsid w:val="00693C31"/>
    <w:rsid w:val="00696DE1"/>
    <w:rsid w:val="006A2F16"/>
    <w:rsid w:val="006A30E2"/>
    <w:rsid w:val="006B3A86"/>
    <w:rsid w:val="006B5369"/>
    <w:rsid w:val="006C2051"/>
    <w:rsid w:val="006C3BBE"/>
    <w:rsid w:val="006C4D24"/>
    <w:rsid w:val="006D1C46"/>
    <w:rsid w:val="006D2D8F"/>
    <w:rsid w:val="006E2E85"/>
    <w:rsid w:val="006E32BB"/>
    <w:rsid w:val="006E3459"/>
    <w:rsid w:val="006E3847"/>
    <w:rsid w:val="006E6907"/>
    <w:rsid w:val="006F04E2"/>
    <w:rsid w:val="00707B82"/>
    <w:rsid w:val="007127EE"/>
    <w:rsid w:val="00715610"/>
    <w:rsid w:val="007207C8"/>
    <w:rsid w:val="007235B2"/>
    <w:rsid w:val="00723D1A"/>
    <w:rsid w:val="00726C84"/>
    <w:rsid w:val="0072766C"/>
    <w:rsid w:val="00732C25"/>
    <w:rsid w:val="007414D0"/>
    <w:rsid w:val="00745F5B"/>
    <w:rsid w:val="007460A5"/>
    <w:rsid w:val="00754410"/>
    <w:rsid w:val="00756E93"/>
    <w:rsid w:val="00760710"/>
    <w:rsid w:val="00761100"/>
    <w:rsid w:val="00762F88"/>
    <w:rsid w:val="00770AE7"/>
    <w:rsid w:val="007732D4"/>
    <w:rsid w:val="00776D81"/>
    <w:rsid w:val="00781F63"/>
    <w:rsid w:val="00784CFC"/>
    <w:rsid w:val="007901FB"/>
    <w:rsid w:val="00793674"/>
    <w:rsid w:val="00794903"/>
    <w:rsid w:val="00795E53"/>
    <w:rsid w:val="007A1FF5"/>
    <w:rsid w:val="007A470E"/>
    <w:rsid w:val="007B718E"/>
    <w:rsid w:val="007C24C1"/>
    <w:rsid w:val="007C3052"/>
    <w:rsid w:val="007D2890"/>
    <w:rsid w:val="007D36AB"/>
    <w:rsid w:val="007D4049"/>
    <w:rsid w:val="007D5C71"/>
    <w:rsid w:val="007E28B7"/>
    <w:rsid w:val="007F60F3"/>
    <w:rsid w:val="00802C10"/>
    <w:rsid w:val="008035CC"/>
    <w:rsid w:val="00810F6D"/>
    <w:rsid w:val="0081623C"/>
    <w:rsid w:val="00821F9B"/>
    <w:rsid w:val="00826B32"/>
    <w:rsid w:val="00827FCB"/>
    <w:rsid w:val="008318B4"/>
    <w:rsid w:val="00831AB7"/>
    <w:rsid w:val="00844753"/>
    <w:rsid w:val="00847E40"/>
    <w:rsid w:val="0085083C"/>
    <w:rsid w:val="00855696"/>
    <w:rsid w:val="0085732A"/>
    <w:rsid w:val="00870E7F"/>
    <w:rsid w:val="008756E7"/>
    <w:rsid w:val="00875B74"/>
    <w:rsid w:val="0088355E"/>
    <w:rsid w:val="008854C8"/>
    <w:rsid w:val="00887ED6"/>
    <w:rsid w:val="00896BD4"/>
    <w:rsid w:val="008A2A3A"/>
    <w:rsid w:val="008A6311"/>
    <w:rsid w:val="008A7761"/>
    <w:rsid w:val="008C6BF8"/>
    <w:rsid w:val="008D548A"/>
    <w:rsid w:val="008E3DD6"/>
    <w:rsid w:val="008E7DF9"/>
    <w:rsid w:val="008F5178"/>
    <w:rsid w:val="008F599C"/>
    <w:rsid w:val="009025BC"/>
    <w:rsid w:val="009078FE"/>
    <w:rsid w:val="0091044A"/>
    <w:rsid w:val="0091470D"/>
    <w:rsid w:val="00947C8E"/>
    <w:rsid w:val="0095486F"/>
    <w:rsid w:val="00962F86"/>
    <w:rsid w:val="00965E70"/>
    <w:rsid w:val="00971778"/>
    <w:rsid w:val="00975F37"/>
    <w:rsid w:val="009770C3"/>
    <w:rsid w:val="00995502"/>
    <w:rsid w:val="009A011E"/>
    <w:rsid w:val="009A109A"/>
    <w:rsid w:val="009A35AF"/>
    <w:rsid w:val="009A5862"/>
    <w:rsid w:val="009A66EA"/>
    <w:rsid w:val="009A7A1B"/>
    <w:rsid w:val="009B00EA"/>
    <w:rsid w:val="009B128E"/>
    <w:rsid w:val="009C7D5F"/>
    <w:rsid w:val="009C7F81"/>
    <w:rsid w:val="009E4500"/>
    <w:rsid w:val="009F1766"/>
    <w:rsid w:val="009F5E9C"/>
    <w:rsid w:val="009F6B18"/>
    <w:rsid w:val="00A005A9"/>
    <w:rsid w:val="00A04FE0"/>
    <w:rsid w:val="00A16F4D"/>
    <w:rsid w:val="00A200B6"/>
    <w:rsid w:val="00A202F4"/>
    <w:rsid w:val="00A23602"/>
    <w:rsid w:val="00A56FB6"/>
    <w:rsid w:val="00A57640"/>
    <w:rsid w:val="00A65268"/>
    <w:rsid w:val="00A65B70"/>
    <w:rsid w:val="00A72862"/>
    <w:rsid w:val="00A75D47"/>
    <w:rsid w:val="00A76156"/>
    <w:rsid w:val="00A83EC7"/>
    <w:rsid w:val="00A8491C"/>
    <w:rsid w:val="00A87117"/>
    <w:rsid w:val="00A9199D"/>
    <w:rsid w:val="00A92A9C"/>
    <w:rsid w:val="00A96FE2"/>
    <w:rsid w:val="00AA1E58"/>
    <w:rsid w:val="00AA2CFF"/>
    <w:rsid w:val="00AA483D"/>
    <w:rsid w:val="00AA6FF8"/>
    <w:rsid w:val="00AA7D0A"/>
    <w:rsid w:val="00AA7E4A"/>
    <w:rsid w:val="00AB1DF9"/>
    <w:rsid w:val="00AB202D"/>
    <w:rsid w:val="00AB7DBC"/>
    <w:rsid w:val="00AC42FF"/>
    <w:rsid w:val="00AD3D68"/>
    <w:rsid w:val="00AD5655"/>
    <w:rsid w:val="00AE320C"/>
    <w:rsid w:val="00AE3656"/>
    <w:rsid w:val="00AF1ACB"/>
    <w:rsid w:val="00AF3C9C"/>
    <w:rsid w:val="00AF49F8"/>
    <w:rsid w:val="00AF4AA5"/>
    <w:rsid w:val="00B04C80"/>
    <w:rsid w:val="00B118B0"/>
    <w:rsid w:val="00B16BC5"/>
    <w:rsid w:val="00B26835"/>
    <w:rsid w:val="00B30552"/>
    <w:rsid w:val="00B361A4"/>
    <w:rsid w:val="00B37743"/>
    <w:rsid w:val="00B402DA"/>
    <w:rsid w:val="00B464B4"/>
    <w:rsid w:val="00B469B2"/>
    <w:rsid w:val="00B55AA8"/>
    <w:rsid w:val="00B62AF3"/>
    <w:rsid w:val="00B64DFA"/>
    <w:rsid w:val="00B70065"/>
    <w:rsid w:val="00B7362F"/>
    <w:rsid w:val="00B77C5A"/>
    <w:rsid w:val="00B80191"/>
    <w:rsid w:val="00B87895"/>
    <w:rsid w:val="00B91255"/>
    <w:rsid w:val="00B956C0"/>
    <w:rsid w:val="00BA0059"/>
    <w:rsid w:val="00BA047C"/>
    <w:rsid w:val="00BA4593"/>
    <w:rsid w:val="00BA7E16"/>
    <w:rsid w:val="00BB0A45"/>
    <w:rsid w:val="00BB31F0"/>
    <w:rsid w:val="00BC0275"/>
    <w:rsid w:val="00BC1214"/>
    <w:rsid w:val="00BD2615"/>
    <w:rsid w:val="00BD56E0"/>
    <w:rsid w:val="00BD640A"/>
    <w:rsid w:val="00BD7A6D"/>
    <w:rsid w:val="00BE5A4B"/>
    <w:rsid w:val="00C02283"/>
    <w:rsid w:val="00C10EBC"/>
    <w:rsid w:val="00C21E80"/>
    <w:rsid w:val="00C34A3D"/>
    <w:rsid w:val="00C40731"/>
    <w:rsid w:val="00C45035"/>
    <w:rsid w:val="00C4699E"/>
    <w:rsid w:val="00C517A0"/>
    <w:rsid w:val="00C54DC8"/>
    <w:rsid w:val="00C56A61"/>
    <w:rsid w:val="00C60074"/>
    <w:rsid w:val="00C72DEA"/>
    <w:rsid w:val="00C809F5"/>
    <w:rsid w:val="00C91B99"/>
    <w:rsid w:val="00C959C9"/>
    <w:rsid w:val="00C964B4"/>
    <w:rsid w:val="00CB079D"/>
    <w:rsid w:val="00CB2F47"/>
    <w:rsid w:val="00CB51F9"/>
    <w:rsid w:val="00CB5F82"/>
    <w:rsid w:val="00CD21C2"/>
    <w:rsid w:val="00CD7733"/>
    <w:rsid w:val="00D1613F"/>
    <w:rsid w:val="00D2007B"/>
    <w:rsid w:val="00D206D6"/>
    <w:rsid w:val="00D22A7C"/>
    <w:rsid w:val="00D24BD3"/>
    <w:rsid w:val="00D250F8"/>
    <w:rsid w:val="00D26D27"/>
    <w:rsid w:val="00D27478"/>
    <w:rsid w:val="00D33DD9"/>
    <w:rsid w:val="00D34148"/>
    <w:rsid w:val="00D35DFC"/>
    <w:rsid w:val="00D37C3F"/>
    <w:rsid w:val="00D403F2"/>
    <w:rsid w:val="00D415BA"/>
    <w:rsid w:val="00D42DD9"/>
    <w:rsid w:val="00D46EC8"/>
    <w:rsid w:val="00D60779"/>
    <w:rsid w:val="00D730DD"/>
    <w:rsid w:val="00D82B24"/>
    <w:rsid w:val="00D847E0"/>
    <w:rsid w:val="00D91FDA"/>
    <w:rsid w:val="00D959DB"/>
    <w:rsid w:val="00D97232"/>
    <w:rsid w:val="00DB5421"/>
    <w:rsid w:val="00DB6626"/>
    <w:rsid w:val="00DC4B48"/>
    <w:rsid w:val="00DC58FC"/>
    <w:rsid w:val="00DE3DF0"/>
    <w:rsid w:val="00DE41F9"/>
    <w:rsid w:val="00DE4952"/>
    <w:rsid w:val="00E02094"/>
    <w:rsid w:val="00E03F54"/>
    <w:rsid w:val="00E043DD"/>
    <w:rsid w:val="00E108FE"/>
    <w:rsid w:val="00E12697"/>
    <w:rsid w:val="00E159F0"/>
    <w:rsid w:val="00E46A2C"/>
    <w:rsid w:val="00E51E90"/>
    <w:rsid w:val="00E52CE5"/>
    <w:rsid w:val="00E60314"/>
    <w:rsid w:val="00E622E1"/>
    <w:rsid w:val="00E64750"/>
    <w:rsid w:val="00E743CD"/>
    <w:rsid w:val="00E753AA"/>
    <w:rsid w:val="00E9323D"/>
    <w:rsid w:val="00E949AB"/>
    <w:rsid w:val="00EA4CB1"/>
    <w:rsid w:val="00EA7607"/>
    <w:rsid w:val="00EB5586"/>
    <w:rsid w:val="00EB6800"/>
    <w:rsid w:val="00EC0F5D"/>
    <w:rsid w:val="00EC298D"/>
    <w:rsid w:val="00EC2B77"/>
    <w:rsid w:val="00EC578A"/>
    <w:rsid w:val="00ED2BAD"/>
    <w:rsid w:val="00EE0999"/>
    <w:rsid w:val="00EE20DB"/>
    <w:rsid w:val="00EE418F"/>
    <w:rsid w:val="00EF0FB7"/>
    <w:rsid w:val="00EF650D"/>
    <w:rsid w:val="00EF6B6F"/>
    <w:rsid w:val="00F01EFA"/>
    <w:rsid w:val="00F058E9"/>
    <w:rsid w:val="00F242FC"/>
    <w:rsid w:val="00F305CB"/>
    <w:rsid w:val="00F3060D"/>
    <w:rsid w:val="00F33B95"/>
    <w:rsid w:val="00F40659"/>
    <w:rsid w:val="00F42064"/>
    <w:rsid w:val="00F424BC"/>
    <w:rsid w:val="00F459B0"/>
    <w:rsid w:val="00F56222"/>
    <w:rsid w:val="00F64B47"/>
    <w:rsid w:val="00F71197"/>
    <w:rsid w:val="00F80DCC"/>
    <w:rsid w:val="00F81C80"/>
    <w:rsid w:val="00F843BA"/>
    <w:rsid w:val="00F870D1"/>
    <w:rsid w:val="00F92BE7"/>
    <w:rsid w:val="00F961A1"/>
    <w:rsid w:val="00F97B4F"/>
    <w:rsid w:val="00FA1655"/>
    <w:rsid w:val="00FA458E"/>
    <w:rsid w:val="00FA55ED"/>
    <w:rsid w:val="00FB1A2C"/>
    <w:rsid w:val="00FB64F2"/>
    <w:rsid w:val="00FC2CB9"/>
    <w:rsid w:val="00FC4041"/>
    <w:rsid w:val="00FC6425"/>
    <w:rsid w:val="00FD7081"/>
    <w:rsid w:val="00FD758B"/>
    <w:rsid w:val="00FD7E17"/>
    <w:rsid w:val="00FE0A7C"/>
    <w:rsid w:val="00FE23D9"/>
    <w:rsid w:val="00FE49E7"/>
    <w:rsid w:val="00FE61EB"/>
    <w:rsid w:val="00FE7D1B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5A09B"/>
  <w15:chartTrackingRefBased/>
  <w15:docId w15:val="{3DC634C2-2AA1-4234-9546-9292394A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5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D2B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2BA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D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D2B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A5B7D"/>
    <w:pPr>
      <w:ind w:left="720"/>
      <w:contextualSpacing/>
    </w:pPr>
  </w:style>
  <w:style w:type="paragraph" w:styleId="Poprawka">
    <w:name w:val="Revision"/>
    <w:hidden/>
    <w:uiPriority w:val="99"/>
    <w:semiHidden/>
    <w:rsid w:val="00A56FB6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8035C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35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35C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35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35CC"/>
    <w:rPr>
      <w:rFonts w:cs="Times New Roman"/>
      <w:b/>
      <w:bCs/>
      <w:sz w:val="20"/>
      <w:szCs w:val="20"/>
    </w:rPr>
  </w:style>
  <w:style w:type="paragraph" w:customStyle="1" w:styleId="ListParagraphTimesNewRoman">
    <w:name w:val="List Paragraph + Times New Roman"/>
    <w:aliases w:val="12 pt,Wyjustowany,Po:  0 pt,Interlinia: ..."/>
    <w:basedOn w:val="Normalny"/>
    <w:uiPriority w:val="99"/>
    <w:rsid w:val="00E9323D"/>
    <w:pPr>
      <w:spacing w:after="160" w:line="256" w:lineRule="auto"/>
      <w:jc w:val="center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02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02B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0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3451-86F4-4A5F-BF89-FD55E7D0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…………………</vt:lpstr>
    </vt:vector>
  </TitlesOfParts>
  <Company>Microsoft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…………………</dc:title>
  <dc:subject/>
  <dc:creator>AK</dc:creator>
  <cp:keywords/>
  <cp:lastModifiedBy>Grzegorz Krystyniak</cp:lastModifiedBy>
  <cp:revision>3</cp:revision>
  <cp:lastPrinted>2022-06-29T06:04:00Z</cp:lastPrinted>
  <dcterms:created xsi:type="dcterms:W3CDTF">2022-07-08T08:10:00Z</dcterms:created>
  <dcterms:modified xsi:type="dcterms:W3CDTF">2022-07-08T08:12:00Z</dcterms:modified>
</cp:coreProperties>
</file>