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3278"/>
        <w:gridCol w:w="997"/>
        <w:gridCol w:w="3277"/>
        <w:gridCol w:w="997"/>
      </w:tblGrid>
      <w:tr w:rsidR="00733679" w:rsidRPr="00706BF4" w:rsidTr="006F1DDE">
        <w:trPr>
          <w:trHeight w:val="735"/>
        </w:trPr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33679" w:rsidRPr="00706BF4" w:rsidRDefault="00733679" w:rsidP="006F1DDE">
            <w:pPr>
              <w:suppressAutoHyphens/>
              <w:spacing w:before="240"/>
            </w:pPr>
            <w:r w:rsidRPr="00706BF4">
              <w:rPr>
                <w:rFonts w:eastAsia="Times New Roman"/>
              </w:rPr>
              <w:t xml:space="preserve">Nazwa </w:t>
            </w:r>
            <w:r w:rsidRPr="00706BF4">
              <w:rPr>
                <w:rFonts w:ascii="Liberation Serif" w:eastAsia="Liberation Serif" w:hAnsi="Liberation Serif" w:cs="Liberation Serif"/>
              </w:rPr>
              <w:br/>
            </w:r>
            <w:r w:rsidRPr="00706BF4">
              <w:rPr>
                <w:rFonts w:eastAsia="Times New Roman"/>
              </w:rPr>
              <w:t>i symbol</w:t>
            </w:r>
          </w:p>
        </w:tc>
        <w:tc>
          <w:tcPr>
            <w:tcW w:w="755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F1DDE" w:rsidRPr="006F1DDE" w:rsidRDefault="006F1DDE" w:rsidP="006F1DDE">
            <w:pPr>
              <w:spacing w:before="240"/>
              <w:contextualSpacing/>
              <w:rPr>
                <w:rFonts w:eastAsia="Times New Roman"/>
                <w:b/>
                <w:spacing w:val="-6"/>
                <w:szCs w:val="24"/>
                <w:lang w:eastAsia="pl-PL"/>
              </w:rPr>
            </w:pPr>
          </w:p>
          <w:p w:rsidR="002272D0" w:rsidRPr="006F1DDE" w:rsidRDefault="009F3F3F" w:rsidP="006F1DDE">
            <w:pPr>
              <w:spacing w:before="240"/>
              <w:contextualSpacing/>
              <w:rPr>
                <w:rFonts w:eastAsia="Times New Roman"/>
                <w:b/>
                <w:spacing w:val="-6"/>
                <w:szCs w:val="24"/>
                <w:lang w:eastAsia="pl-PL"/>
              </w:rPr>
            </w:pPr>
            <w:r>
              <w:rPr>
                <w:rFonts w:eastAsia="Times New Roman"/>
                <w:b/>
                <w:spacing w:val="-6"/>
                <w:szCs w:val="24"/>
                <w:lang w:eastAsia="pl-PL"/>
              </w:rPr>
              <w:t xml:space="preserve">BIURO </w:t>
            </w:r>
            <w:r w:rsidR="002272D0" w:rsidRPr="006F1DDE">
              <w:rPr>
                <w:rFonts w:eastAsia="Times New Roman"/>
                <w:b/>
                <w:spacing w:val="-6"/>
                <w:szCs w:val="24"/>
                <w:lang w:eastAsia="pl-PL"/>
              </w:rPr>
              <w:t>DS. EWALU</w:t>
            </w:r>
            <w:r w:rsidR="00764F04">
              <w:rPr>
                <w:rFonts w:eastAsia="Times New Roman"/>
                <w:b/>
                <w:spacing w:val="-6"/>
                <w:szCs w:val="24"/>
                <w:lang w:eastAsia="pl-PL"/>
              </w:rPr>
              <w:t>A</w:t>
            </w:r>
            <w:r w:rsidR="002272D0" w:rsidRPr="006F1DDE">
              <w:rPr>
                <w:rFonts w:eastAsia="Times New Roman"/>
                <w:b/>
                <w:spacing w:val="-6"/>
                <w:szCs w:val="24"/>
                <w:lang w:eastAsia="pl-PL"/>
              </w:rPr>
              <w:t>CJI DYSCYPLIN NAUKOWYCH</w:t>
            </w:r>
          </w:p>
          <w:p w:rsidR="00733679" w:rsidRPr="006F1DDE" w:rsidRDefault="00733679" w:rsidP="006F1DDE">
            <w:pPr>
              <w:pStyle w:val="Nagwek3"/>
              <w:spacing w:before="240"/>
              <w:rPr>
                <w:rFonts w:eastAsia="Times New Roman"/>
              </w:rPr>
            </w:pPr>
          </w:p>
        </w:tc>
        <w:tc>
          <w:tcPr>
            <w:tcW w:w="99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33679" w:rsidRPr="00706BF4" w:rsidRDefault="00D1760E" w:rsidP="0027406A">
            <w:pPr>
              <w:suppressAutoHyphens/>
              <w:spacing w:before="24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RN-E</w:t>
            </w:r>
          </w:p>
        </w:tc>
      </w:tr>
      <w:tr w:rsidR="00733679" w:rsidRPr="00706BF4" w:rsidTr="00F06AD4">
        <w:trPr>
          <w:trHeight w:val="210"/>
        </w:trPr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suppressAutoHyphens/>
            </w:pPr>
            <w:r w:rsidRPr="00706BF4">
              <w:rPr>
                <w:rFonts w:eastAsia="Times New Roman"/>
              </w:rPr>
              <w:t xml:space="preserve">Jednostka </w:t>
            </w:r>
            <w:r w:rsidRPr="00706BF4">
              <w:rPr>
                <w:rFonts w:ascii="Liberation Serif" w:eastAsia="Liberation Serif" w:hAnsi="Liberation Serif" w:cs="Liberation Serif"/>
              </w:rPr>
              <w:br/>
            </w:r>
            <w:r w:rsidRPr="00706BF4">
              <w:rPr>
                <w:rFonts w:eastAsia="Times New Roman"/>
              </w:rPr>
              <w:t>nadrzędna</w:t>
            </w:r>
          </w:p>
        </w:tc>
        <w:tc>
          <w:tcPr>
            <w:tcW w:w="427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733679" w:rsidRPr="00706BF4" w:rsidRDefault="00733679" w:rsidP="00A10FBB">
            <w:pPr>
              <w:suppressAutoHyphens/>
            </w:pPr>
            <w:r w:rsidRPr="00706BF4">
              <w:rPr>
                <w:rFonts w:eastAsia="Times New Roman"/>
              </w:rPr>
              <w:t>Podległość formalna</w:t>
            </w:r>
          </w:p>
        </w:tc>
        <w:tc>
          <w:tcPr>
            <w:tcW w:w="427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suppressAutoHyphens/>
            </w:pPr>
            <w:r w:rsidRPr="00706BF4">
              <w:rPr>
                <w:rFonts w:eastAsia="Times New Roman"/>
              </w:rPr>
              <w:t>Podległość merytoryczna</w:t>
            </w:r>
          </w:p>
        </w:tc>
      </w:tr>
      <w:tr w:rsidR="00733679" w:rsidRPr="00706BF4" w:rsidTr="00F06AD4">
        <w:trPr>
          <w:trHeight w:val="398"/>
        </w:trPr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rPr>
                <w:szCs w:val="24"/>
              </w:rPr>
            </w:pPr>
          </w:p>
        </w:tc>
        <w:tc>
          <w:tcPr>
            <w:tcW w:w="3278" w:type="dxa"/>
            <w:tcBorders>
              <w:bottom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rPr>
                <w:szCs w:val="24"/>
              </w:rPr>
            </w:pPr>
            <w:r>
              <w:rPr>
                <w:rFonts w:eastAsia="Times New Roman"/>
              </w:rPr>
              <w:t>Kanclerz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rPr>
                <w:szCs w:val="24"/>
              </w:rPr>
            </w:pPr>
            <w:r>
              <w:rPr>
                <w:rFonts w:eastAsia="Times New Roman"/>
              </w:rPr>
              <w:t>RA</w:t>
            </w:r>
          </w:p>
        </w:tc>
        <w:tc>
          <w:tcPr>
            <w:tcW w:w="3277" w:type="dxa"/>
            <w:tcBorders>
              <w:bottom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suppressAutoHyphens/>
              <w:rPr>
                <w:rFonts w:cs="Calibri"/>
              </w:rPr>
            </w:pPr>
            <w:r>
              <w:rPr>
                <w:rFonts w:eastAsia="Times New Roman"/>
              </w:rPr>
              <w:t>Prorektor ds. Nauki</w:t>
            </w:r>
          </w:p>
        </w:tc>
        <w:tc>
          <w:tcPr>
            <w:tcW w:w="99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suppressAutoHyphens/>
            </w:pPr>
            <w:r w:rsidRPr="00706BF4">
              <w:t>R</w:t>
            </w:r>
            <w:r>
              <w:t>N</w:t>
            </w:r>
          </w:p>
        </w:tc>
      </w:tr>
      <w:tr w:rsidR="00733679" w:rsidRPr="00706BF4" w:rsidTr="00F06AD4">
        <w:trPr>
          <w:trHeight w:val="210"/>
        </w:trPr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suppressAutoHyphens/>
            </w:pPr>
            <w:r w:rsidRPr="00706BF4">
              <w:rPr>
                <w:rFonts w:eastAsia="Times New Roman"/>
              </w:rPr>
              <w:t xml:space="preserve">Jednostki </w:t>
            </w:r>
            <w:r w:rsidRPr="00706BF4">
              <w:rPr>
                <w:rFonts w:ascii="Liberation Serif" w:eastAsia="Liberation Serif" w:hAnsi="Liberation Serif" w:cs="Liberation Serif"/>
              </w:rPr>
              <w:br/>
            </w:r>
            <w:r w:rsidRPr="00706BF4">
              <w:rPr>
                <w:rFonts w:eastAsia="Times New Roman"/>
              </w:rPr>
              <w:t>podległe</w:t>
            </w:r>
          </w:p>
        </w:tc>
        <w:tc>
          <w:tcPr>
            <w:tcW w:w="4275" w:type="dxa"/>
            <w:gridSpan w:val="2"/>
            <w:shd w:val="clear" w:color="auto" w:fill="auto"/>
          </w:tcPr>
          <w:p w:rsidR="00733679" w:rsidRPr="00706BF4" w:rsidRDefault="00733679" w:rsidP="00F06AD4">
            <w:pPr>
              <w:suppressAutoHyphens/>
            </w:pPr>
            <w:r w:rsidRPr="00706BF4">
              <w:rPr>
                <w:rFonts w:eastAsia="Times New Roman"/>
              </w:rPr>
              <w:t>Podległość formalna</w:t>
            </w:r>
          </w:p>
        </w:tc>
        <w:tc>
          <w:tcPr>
            <w:tcW w:w="427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suppressAutoHyphens/>
            </w:pPr>
            <w:r w:rsidRPr="00706BF4">
              <w:rPr>
                <w:rFonts w:eastAsia="Times New Roman"/>
              </w:rPr>
              <w:t>Podległość merytoryczna</w:t>
            </w:r>
          </w:p>
        </w:tc>
      </w:tr>
      <w:tr w:rsidR="00733679" w:rsidRPr="00706BF4" w:rsidTr="00F06AD4">
        <w:trPr>
          <w:trHeight w:val="338"/>
        </w:trPr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rPr>
                <w:szCs w:val="24"/>
              </w:rPr>
            </w:pPr>
          </w:p>
        </w:tc>
        <w:tc>
          <w:tcPr>
            <w:tcW w:w="3278" w:type="dxa"/>
            <w:tcBorders>
              <w:bottom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rPr>
                <w:szCs w:val="24"/>
              </w:rPr>
            </w:pP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rPr>
                <w:szCs w:val="24"/>
              </w:rPr>
            </w:pPr>
          </w:p>
        </w:tc>
        <w:tc>
          <w:tcPr>
            <w:tcW w:w="3277" w:type="dxa"/>
            <w:tcBorders>
              <w:bottom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suppressAutoHyphens/>
              <w:rPr>
                <w:rFonts w:cs="Calibri"/>
              </w:rPr>
            </w:pPr>
          </w:p>
        </w:tc>
        <w:tc>
          <w:tcPr>
            <w:tcW w:w="99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suppressAutoHyphens/>
              <w:rPr>
                <w:rFonts w:cs="Calibri"/>
              </w:rPr>
            </w:pPr>
          </w:p>
        </w:tc>
      </w:tr>
      <w:tr w:rsidR="00733679" w:rsidRPr="00706BF4" w:rsidTr="00F06AD4">
        <w:trPr>
          <w:trHeight w:val="210"/>
        </w:trPr>
        <w:tc>
          <w:tcPr>
            <w:tcW w:w="9797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33679" w:rsidRPr="00706BF4" w:rsidRDefault="00733679" w:rsidP="00F06AD4">
            <w:pPr>
              <w:rPr>
                <w:szCs w:val="24"/>
              </w:rPr>
            </w:pPr>
          </w:p>
        </w:tc>
      </w:tr>
      <w:tr w:rsidR="00733679" w:rsidRPr="00706BF4" w:rsidTr="00F06AD4">
        <w:trPr>
          <w:trHeight w:val="262"/>
        </w:trPr>
        <w:tc>
          <w:tcPr>
            <w:tcW w:w="979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suppressAutoHyphens/>
              <w:rPr>
                <w:rFonts w:eastAsia="Times New Roman"/>
              </w:rPr>
            </w:pPr>
          </w:p>
          <w:p w:rsidR="00733679" w:rsidRPr="00706BF4" w:rsidRDefault="00733679" w:rsidP="00F06AD4">
            <w:pPr>
              <w:suppressAutoHyphens/>
            </w:pPr>
            <w:r w:rsidRPr="00706BF4">
              <w:rPr>
                <w:rFonts w:eastAsia="Times New Roman"/>
              </w:rPr>
              <w:t xml:space="preserve">Cel działalności </w:t>
            </w:r>
          </w:p>
        </w:tc>
      </w:tr>
      <w:tr w:rsidR="00733679" w:rsidRPr="00706BF4" w:rsidTr="00F06AD4">
        <w:trPr>
          <w:trHeight w:val="1389"/>
        </w:trPr>
        <w:tc>
          <w:tcPr>
            <w:tcW w:w="9797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33679" w:rsidRPr="00733679" w:rsidRDefault="00082A27" w:rsidP="00733679">
            <w:pPr>
              <w:numPr>
                <w:ilvl w:val="0"/>
                <w:numId w:val="1"/>
              </w:numPr>
              <w:suppressAutoHyphens/>
              <w:spacing w:line="276" w:lineRule="auto"/>
              <w:ind w:right="10"/>
              <w:jc w:val="both"/>
              <w:rPr>
                <w:rFonts w:eastAsia="Times New Roman"/>
                <w:spacing w:val="-6"/>
              </w:rPr>
            </w:pPr>
            <w:r w:rsidRPr="00082A27">
              <w:rPr>
                <w:rFonts w:eastAsia="Times New Roman"/>
                <w:spacing w:val="-6"/>
              </w:rPr>
              <w:t>Wsparcie administracyjne i analityczne na rzecz zadań statutowych Rad Dyscyplin, w zakresie monitorowania jakości działalności naukowej w dyscyplinach naukowych UMW: nauki medyczne, nauki farmaceutyczne, nauki o zdrowiu.</w:t>
            </w:r>
          </w:p>
        </w:tc>
      </w:tr>
      <w:tr w:rsidR="00733679" w:rsidRPr="00706BF4" w:rsidTr="00F06AD4">
        <w:trPr>
          <w:trHeight w:val="295"/>
        </w:trPr>
        <w:tc>
          <w:tcPr>
            <w:tcW w:w="979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3679" w:rsidRPr="00706BF4" w:rsidRDefault="00733679" w:rsidP="00F06AD4">
            <w:pPr>
              <w:suppressAutoHyphens/>
              <w:rPr>
                <w:rFonts w:eastAsia="Times New Roman"/>
              </w:rPr>
            </w:pPr>
          </w:p>
          <w:p w:rsidR="00733679" w:rsidRPr="00706BF4" w:rsidRDefault="00733679" w:rsidP="00F06AD4">
            <w:pPr>
              <w:suppressAutoHyphens/>
            </w:pPr>
            <w:r w:rsidRPr="00706BF4">
              <w:rPr>
                <w:rFonts w:eastAsia="Times New Roman"/>
              </w:rPr>
              <w:t>Kluczowe zadania</w:t>
            </w:r>
          </w:p>
        </w:tc>
      </w:tr>
      <w:tr w:rsidR="00733679" w:rsidRPr="00706BF4" w:rsidTr="00F06AD4">
        <w:trPr>
          <w:trHeight w:val="7043"/>
        </w:trPr>
        <w:tc>
          <w:tcPr>
            <w:tcW w:w="9797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2A27" w:rsidRPr="00A65021" w:rsidRDefault="00082A27" w:rsidP="00A6502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>Wsparcie Rady Dyscypliny w opracowywaniu zaleceń i rekomendacji dotyczących prowadzenia działalności naukowej w dyscyplinie w Uczelni oraz proponowanie założeń do strategii rozwoju dyscypliny w Uczelni.</w:t>
            </w:r>
          </w:p>
          <w:p w:rsidR="00082A27" w:rsidRPr="00A65021" w:rsidRDefault="00082A27" w:rsidP="00A6502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 xml:space="preserve">Opracowywanie rekomendacji w zakresie zasad oceny działalności badawczej nauczycieli akademickich i pracowników Uczelni, których dorobek stanowi zakres oceny w ramach ewaluacji dyscypliny. </w:t>
            </w:r>
          </w:p>
          <w:p w:rsidR="00082A27" w:rsidRPr="00A65021" w:rsidRDefault="00082A27" w:rsidP="00A6502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>Organizacja procesu ewaluacji jakości działalności naukowej w dyscyplinach naukowych poprzez:</w:t>
            </w:r>
          </w:p>
          <w:p w:rsidR="00082A27" w:rsidRPr="00A65021" w:rsidRDefault="00082A27" w:rsidP="00D01CF4">
            <w:pPr>
              <w:pStyle w:val="Akapitzlist"/>
              <w:numPr>
                <w:ilvl w:val="0"/>
                <w:numId w:val="7"/>
              </w:numPr>
              <w:spacing w:line="276" w:lineRule="auto"/>
              <w:ind w:left="1014" w:hanging="283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 xml:space="preserve">analizę poziomu naukowego artykułów naukowych, monografii, redakcji monografii i autorstwa rozdziałów w monografiach oraz przyznanych patentów na wynalazki oraz monitoring planowanych publikacji, </w:t>
            </w:r>
          </w:p>
          <w:p w:rsidR="00A65021" w:rsidRDefault="00082A27" w:rsidP="00D01CF4">
            <w:pPr>
              <w:pStyle w:val="Akapitzlist"/>
              <w:numPr>
                <w:ilvl w:val="0"/>
                <w:numId w:val="7"/>
              </w:numPr>
              <w:spacing w:line="276" w:lineRule="auto"/>
              <w:ind w:left="1014" w:hanging="283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>analizę efektów finansowych badań naukowych i prac rozwojowych,</w:t>
            </w:r>
          </w:p>
          <w:p w:rsidR="00082A27" w:rsidRPr="00A65021" w:rsidRDefault="00082A27" w:rsidP="00D01CF4">
            <w:pPr>
              <w:pStyle w:val="Akapitzlist"/>
              <w:numPr>
                <w:ilvl w:val="0"/>
                <w:numId w:val="7"/>
              </w:numPr>
              <w:spacing w:line="276" w:lineRule="auto"/>
              <w:ind w:left="1014" w:hanging="283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>analizę i przygotowywanie opisów wpływu działalności naukowej na funkcjonowanie społeczeństwa i gospodarki w dyscyplinach do III kryterium ewaluacji.</w:t>
            </w:r>
          </w:p>
          <w:p w:rsidR="00082A27" w:rsidRPr="00A65021" w:rsidRDefault="00082A27" w:rsidP="00A6502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>Realizowanie procesu sprawozdawczego w zakresie ewaluacji działalności naukowej</w:t>
            </w:r>
            <w:r w:rsidR="00A65021"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A65021">
              <w:rPr>
                <w:rFonts w:eastAsia="Times New Roman"/>
                <w:szCs w:val="24"/>
                <w:lang w:eastAsia="pl-PL"/>
              </w:rPr>
              <w:t xml:space="preserve">w systemie POL-on – administrowanie „ankietą dyscypliny” w przypadku jej zaistnienia w systemie w ramach, którego będzie przebiegał proces ewaluacji działalności naukowej dyscypliny. </w:t>
            </w:r>
          </w:p>
          <w:p w:rsidR="00082A27" w:rsidRPr="00A65021" w:rsidRDefault="00082A27" w:rsidP="00A6502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>Konsultacje w zakresie oceny dorobku publikacyjnego (wyliczania slotów, udziałów jednostkowych i wartości punktowej publikacji) oraz zasad ewaluacji.</w:t>
            </w:r>
          </w:p>
          <w:p w:rsidR="00082A27" w:rsidRPr="00A65021" w:rsidRDefault="00082A27" w:rsidP="00A6502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>Konsultacje w zakresie powiązania konta PBN z identyfikatorem naukowca ORCID i systemem POL-on.</w:t>
            </w:r>
          </w:p>
          <w:p w:rsidR="00082A27" w:rsidRPr="00A65021" w:rsidRDefault="00082A27" w:rsidP="00A6502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>Konsultacje w zakresie procesu wymiany danych pomiędzy systemem PBN a ORCID, przygotowywanego przez operatora systemu PBN na potrzeby ewaluacji.</w:t>
            </w:r>
          </w:p>
          <w:p w:rsidR="00082A27" w:rsidRPr="00A65021" w:rsidRDefault="00082A27" w:rsidP="00A6502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>Udział w opracowaniu harmonogramu działań w celu uzyskania kompletności i prawidłowości danych w systemie POL-on na potrzeby ewaluacji naukowej.</w:t>
            </w:r>
          </w:p>
          <w:p w:rsidR="00082A27" w:rsidRPr="00A65021" w:rsidRDefault="00082A27" w:rsidP="00A6502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 xml:space="preserve">Monitorowanie realizacji etapów i stanu zaawansowania prac ujętych w harmonogramie procesu </w:t>
            </w:r>
            <w:r w:rsidRPr="00A65021">
              <w:rPr>
                <w:rFonts w:eastAsia="Times New Roman"/>
                <w:szCs w:val="24"/>
                <w:lang w:eastAsia="pl-PL"/>
              </w:rPr>
              <w:lastRenderedPageBreak/>
              <w:t>ewaluacji naukowej.</w:t>
            </w:r>
          </w:p>
          <w:p w:rsidR="00082A27" w:rsidRPr="00A65021" w:rsidRDefault="00082A27" w:rsidP="00A6502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 xml:space="preserve">Opracowywanie raportów o wynikach i wnioskach z podjętych działań koordynacyjnych </w:t>
            </w:r>
          </w:p>
          <w:p w:rsidR="00082A27" w:rsidRPr="00A65021" w:rsidRDefault="00082A27" w:rsidP="00A65021">
            <w:pPr>
              <w:pStyle w:val="Akapitzlist"/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 xml:space="preserve">w obszarze ewaluacji jakości działalności naukowej w dyscyplinach dla Przewodniczącego Rady Dyscypliny za pośrednictwem Prorektora ds. Nauki. </w:t>
            </w:r>
          </w:p>
          <w:p w:rsidR="00082A27" w:rsidRPr="00A65021" w:rsidRDefault="00082A27" w:rsidP="00A6502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/>
                <w:szCs w:val="24"/>
                <w:lang w:eastAsia="pl-PL"/>
              </w:rPr>
            </w:pPr>
            <w:r w:rsidRPr="00A65021">
              <w:rPr>
                <w:rFonts w:eastAsia="Times New Roman"/>
                <w:szCs w:val="24"/>
                <w:lang w:eastAsia="pl-PL"/>
              </w:rPr>
              <w:t>Monitorowanie poziomu osiągnięć naukowych w jednostkach organizacyjnych uczelni, we współpracy z Biblioteką Główną oraz Centrum Zarządzania Projektami.</w:t>
            </w:r>
          </w:p>
          <w:p w:rsidR="00082A27" w:rsidRPr="00082A27" w:rsidRDefault="00082A27" w:rsidP="00A65021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  <w:p w:rsidR="00733679" w:rsidRPr="00733679" w:rsidRDefault="00733679" w:rsidP="00082A27">
            <w:pPr>
              <w:pStyle w:val="Akapitzlist"/>
              <w:shd w:val="clear" w:color="auto" w:fill="auto"/>
              <w:spacing w:before="0" w:line="276" w:lineRule="auto"/>
              <w:ind w:left="360" w:right="0"/>
              <w:rPr>
                <w:rFonts w:eastAsia="Times New Roman"/>
                <w:szCs w:val="24"/>
                <w:lang w:eastAsia="pl-PL"/>
              </w:rPr>
            </w:pPr>
          </w:p>
        </w:tc>
      </w:tr>
    </w:tbl>
    <w:p w:rsidR="007D2082" w:rsidRDefault="007D2082"/>
    <w:sectPr w:rsidR="007D2082" w:rsidSect="00D0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F6" w:rsidRDefault="008D61F6" w:rsidP="00733679">
      <w:r>
        <w:separator/>
      </w:r>
    </w:p>
  </w:endnote>
  <w:endnote w:type="continuationSeparator" w:id="0">
    <w:p w:rsidR="008D61F6" w:rsidRDefault="008D61F6" w:rsidP="0073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47C" w:rsidRDefault="003564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47C" w:rsidRDefault="003564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47C" w:rsidRDefault="003564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F6" w:rsidRDefault="008D61F6" w:rsidP="00733679">
      <w:r>
        <w:separator/>
      </w:r>
    </w:p>
  </w:footnote>
  <w:footnote w:type="continuationSeparator" w:id="0">
    <w:p w:rsidR="008D61F6" w:rsidRDefault="008D61F6" w:rsidP="0073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47C" w:rsidRDefault="003564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47C" w:rsidRDefault="003564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F4" w:rsidRDefault="00D01CF4" w:rsidP="00D01CF4">
    <w:pPr>
      <w:jc w:val="right"/>
      <w:rPr>
        <w:sz w:val="20"/>
        <w:szCs w:val="20"/>
      </w:rPr>
    </w:pPr>
    <w:r>
      <w:rPr>
        <w:sz w:val="20"/>
        <w:szCs w:val="20"/>
      </w:rPr>
      <w:t>Załącznik nr 2</w:t>
    </w:r>
    <w:r w:rsidR="0035647C">
      <w:rPr>
        <w:sz w:val="20"/>
        <w:szCs w:val="20"/>
      </w:rPr>
      <w:t xml:space="preserve"> do zarządzenia nr  108</w:t>
    </w:r>
    <w:r>
      <w:rPr>
        <w:sz w:val="20"/>
        <w:szCs w:val="20"/>
      </w:rPr>
      <w:t xml:space="preserve">/XVI R/2021  Rektora Uniwersytetu Medycznego we Wrocławiu </w:t>
    </w:r>
  </w:p>
  <w:p w:rsidR="00D01CF4" w:rsidRDefault="0035647C" w:rsidP="00D01CF4">
    <w:pPr>
      <w:jc w:val="right"/>
      <w:rPr>
        <w:sz w:val="20"/>
        <w:szCs w:val="20"/>
      </w:rPr>
    </w:pPr>
    <w:r>
      <w:rPr>
        <w:sz w:val="20"/>
        <w:szCs w:val="20"/>
      </w:rPr>
      <w:t xml:space="preserve">z dnia 5 maja </w:t>
    </w:r>
    <w:bookmarkStart w:id="0" w:name="_GoBack"/>
    <w:bookmarkEnd w:id="0"/>
    <w:r w:rsidR="00D01CF4">
      <w:rPr>
        <w:sz w:val="20"/>
        <w:szCs w:val="20"/>
      </w:rPr>
      <w:t>2021 r.</w:t>
    </w:r>
  </w:p>
  <w:p w:rsidR="00D01CF4" w:rsidRDefault="00D01C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B6E11"/>
    <w:multiLevelType w:val="hybridMultilevel"/>
    <w:tmpl w:val="719AB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81CB9"/>
    <w:multiLevelType w:val="hybridMultilevel"/>
    <w:tmpl w:val="022E1B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CF414A"/>
    <w:multiLevelType w:val="hybridMultilevel"/>
    <w:tmpl w:val="DCE0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D1B29"/>
    <w:multiLevelType w:val="hybridMultilevel"/>
    <w:tmpl w:val="42262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D1160"/>
    <w:multiLevelType w:val="hybridMultilevel"/>
    <w:tmpl w:val="AA587E40"/>
    <w:lvl w:ilvl="0" w:tplc="7FB6D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8D71C4"/>
    <w:multiLevelType w:val="hybridMultilevel"/>
    <w:tmpl w:val="7ED40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40756"/>
    <w:multiLevelType w:val="hybridMultilevel"/>
    <w:tmpl w:val="3490DA8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79"/>
    <w:rsid w:val="00082A27"/>
    <w:rsid w:val="002272D0"/>
    <w:rsid w:val="0027406A"/>
    <w:rsid w:val="0035647C"/>
    <w:rsid w:val="00570235"/>
    <w:rsid w:val="006F1DDE"/>
    <w:rsid w:val="00733679"/>
    <w:rsid w:val="00764F04"/>
    <w:rsid w:val="007D2082"/>
    <w:rsid w:val="008D61F6"/>
    <w:rsid w:val="009F3F3F"/>
    <w:rsid w:val="00A10FBB"/>
    <w:rsid w:val="00A65021"/>
    <w:rsid w:val="00C14CEF"/>
    <w:rsid w:val="00CD264D"/>
    <w:rsid w:val="00D01CF4"/>
    <w:rsid w:val="00D1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67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3679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33679"/>
    <w:rPr>
      <w:rFonts w:ascii="Times New Roman" w:eastAsiaTheme="majorEastAsia" w:hAnsi="Times New Roman" w:cstheme="majorBidi"/>
      <w:b/>
      <w:bCs/>
      <w:sz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733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3679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33679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character" w:styleId="Odwoanieprzypisudolnego">
    <w:name w:val="footnote reference"/>
    <w:semiHidden/>
    <w:unhideWhenUsed/>
    <w:rsid w:val="007336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F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1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CF4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01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CF4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67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3679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33679"/>
    <w:rPr>
      <w:rFonts w:ascii="Times New Roman" w:eastAsiaTheme="majorEastAsia" w:hAnsi="Times New Roman" w:cstheme="majorBidi"/>
      <w:b/>
      <w:bCs/>
      <w:sz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733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3679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33679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character" w:styleId="Odwoanieprzypisudolnego">
    <w:name w:val="footnote reference"/>
    <w:semiHidden/>
    <w:unhideWhenUsed/>
    <w:rsid w:val="007336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F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1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CF4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01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CF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Ciapała</dc:creator>
  <cp:keywords/>
  <dc:description/>
  <cp:lastModifiedBy>MKrystyniak</cp:lastModifiedBy>
  <cp:revision>4</cp:revision>
  <cp:lastPrinted>2021-04-20T12:53:00Z</cp:lastPrinted>
  <dcterms:created xsi:type="dcterms:W3CDTF">2021-04-27T05:57:00Z</dcterms:created>
  <dcterms:modified xsi:type="dcterms:W3CDTF">2021-05-05T13:21:00Z</dcterms:modified>
</cp:coreProperties>
</file>