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7"/>
        <w:gridCol w:w="997"/>
        <w:gridCol w:w="3276"/>
        <w:gridCol w:w="997"/>
      </w:tblGrid>
      <w:tr w:rsidR="008039C9" w14:paraId="29DD7D09" w14:textId="77777777" w:rsidTr="00E93BB7">
        <w:trPr>
          <w:trHeight w:val="732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95C6AA8" w14:textId="77777777" w:rsidR="008039C9" w:rsidRDefault="008039C9">
            <w:pPr>
              <w:suppressAutoHyphens/>
              <w:spacing w:before="240" w:line="276" w:lineRule="auto"/>
            </w:pPr>
            <w:r>
              <w:rPr>
                <w:rFonts w:eastAsia="Times New Roman"/>
              </w:rPr>
              <w:t xml:space="preserve">Nazwa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eastAsia="Times New Roman"/>
              </w:rPr>
              <w:t>i symbol</w:t>
            </w:r>
          </w:p>
        </w:tc>
        <w:tc>
          <w:tcPr>
            <w:tcW w:w="7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9529" w14:textId="07874114" w:rsidR="008039C9" w:rsidRDefault="00F05A23">
            <w:pPr>
              <w:pStyle w:val="Nagwek3"/>
              <w:spacing w:line="276" w:lineRule="auto"/>
              <w:ind w:left="0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CENTRUM KULTURY JAKOŚCI</w:t>
            </w:r>
            <w:r w:rsidR="00D56C40">
              <w:rPr>
                <w:rFonts w:eastAsia="Times New Roman"/>
                <w:lang w:eastAsia="pl-PL"/>
              </w:rPr>
              <w:t xml:space="preserve"> KSZTAŁCENIA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8B0F7A" w14:textId="4B814743" w:rsidR="008039C9" w:rsidRDefault="0058203C">
            <w:pPr>
              <w:suppressAutoHyphens/>
              <w:spacing w:before="240" w:after="12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RD</w:t>
            </w:r>
            <w:r w:rsidR="00B960D8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K</w:t>
            </w:r>
          </w:p>
        </w:tc>
      </w:tr>
      <w:tr w:rsidR="008039C9" w14:paraId="308FAF5B" w14:textId="77777777" w:rsidTr="00E93BB7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128136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 xml:space="preserve">Jednostka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eastAsia="Times New Roman"/>
              </w:rPr>
              <w:t>nadrzędna</w:t>
            </w:r>
          </w:p>
        </w:tc>
        <w:tc>
          <w:tcPr>
            <w:tcW w:w="42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BE46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formalna</w:t>
            </w:r>
          </w:p>
        </w:tc>
        <w:tc>
          <w:tcPr>
            <w:tcW w:w="42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D74C1B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merytoryczna</w:t>
            </w:r>
          </w:p>
        </w:tc>
      </w:tr>
      <w:tr w:rsidR="008039C9" w14:paraId="3643B295" w14:textId="77777777" w:rsidTr="00E93BB7">
        <w:trPr>
          <w:trHeight w:val="398"/>
        </w:trPr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47002A" w14:textId="77777777" w:rsidR="008039C9" w:rsidRDefault="008039C9"/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5DE1763" w14:textId="5E851121" w:rsidR="008039C9" w:rsidRDefault="00B960D8">
            <w:pPr>
              <w:spacing w:line="276" w:lineRule="auto"/>
              <w:rPr>
                <w:szCs w:val="24"/>
              </w:rPr>
            </w:pPr>
            <w:r>
              <w:t>Dyrektor Generalny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33F96B" w14:textId="2287B6EC" w:rsidR="008039C9" w:rsidRDefault="00B960D8">
            <w:pPr>
              <w:spacing w:line="276" w:lineRule="auto"/>
              <w:rPr>
                <w:szCs w:val="24"/>
              </w:rPr>
            </w:pPr>
            <w:r>
              <w:rPr>
                <w:rFonts w:eastAsia="Times New Roman"/>
              </w:rPr>
              <w:t>RA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F47082" w14:textId="77777777" w:rsidR="008039C9" w:rsidRDefault="008039C9" w:rsidP="008039C9">
            <w:pPr>
              <w:suppressAutoHyphens/>
              <w:spacing w:line="276" w:lineRule="auto"/>
              <w:rPr>
                <w:rFonts w:cs="Calibri"/>
              </w:rPr>
            </w:pPr>
            <w:r>
              <w:rPr>
                <w:rFonts w:eastAsia="Times New Roman"/>
              </w:rPr>
              <w:t xml:space="preserve">Prorektor ds. </w:t>
            </w:r>
            <w:r w:rsidR="00F05A23">
              <w:rPr>
                <w:rFonts w:eastAsia="Times New Roman"/>
              </w:rPr>
              <w:t>Studentów i Dydaktyki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8D27FC" w14:textId="014EB248" w:rsidR="008039C9" w:rsidRDefault="00716B19">
            <w:pPr>
              <w:suppressAutoHyphens/>
              <w:spacing w:line="276" w:lineRule="auto"/>
            </w:pPr>
            <w:r>
              <w:t>RD</w:t>
            </w:r>
          </w:p>
        </w:tc>
      </w:tr>
      <w:tr w:rsidR="008039C9" w14:paraId="3055EC25" w14:textId="77777777" w:rsidTr="00E93BB7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26D545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 xml:space="preserve">Jednostki </w:t>
            </w:r>
            <w:r>
              <w:rPr>
                <w:rFonts w:ascii="Liberation Serif" w:eastAsia="Liberation Serif" w:hAnsi="Liberation Serif" w:cs="Liberation Serif"/>
              </w:rPr>
              <w:br/>
            </w:r>
            <w:r>
              <w:rPr>
                <w:rFonts w:eastAsia="Times New Roman"/>
              </w:rPr>
              <w:t>podległe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B6D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formalna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E75287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Podległość merytoryczna</w:t>
            </w:r>
          </w:p>
        </w:tc>
      </w:tr>
      <w:tr w:rsidR="008039C9" w14:paraId="2CAEA7CE" w14:textId="77777777" w:rsidTr="00E93BB7">
        <w:trPr>
          <w:trHeight w:val="338"/>
        </w:trPr>
        <w:tc>
          <w:tcPr>
            <w:tcW w:w="12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511EE1" w14:textId="77777777" w:rsidR="008039C9" w:rsidRDefault="008039C9"/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1A9CF8" w14:textId="77777777" w:rsidR="008039C9" w:rsidRDefault="008039C9">
            <w:pPr>
              <w:spacing w:line="276" w:lineRule="auto"/>
              <w:rPr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049A0D" w14:textId="77777777" w:rsidR="008039C9" w:rsidRDefault="008039C9">
            <w:pPr>
              <w:spacing w:line="276" w:lineRule="auto"/>
              <w:rPr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96DB43" w14:textId="77777777" w:rsidR="008039C9" w:rsidRDefault="008039C9">
            <w:pPr>
              <w:suppressAutoHyphens/>
              <w:spacing w:line="276" w:lineRule="auto"/>
              <w:rPr>
                <w:rFonts w:cs="Calibr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665A99" w14:textId="77777777" w:rsidR="008039C9" w:rsidRDefault="008039C9">
            <w:pPr>
              <w:suppressAutoHyphens/>
              <w:spacing w:line="276" w:lineRule="auto"/>
              <w:rPr>
                <w:rFonts w:cs="Calibri"/>
              </w:rPr>
            </w:pPr>
          </w:p>
        </w:tc>
      </w:tr>
      <w:tr w:rsidR="008039C9" w14:paraId="125268BC" w14:textId="77777777" w:rsidTr="00E93BB7">
        <w:trPr>
          <w:trHeight w:val="210"/>
        </w:trPr>
        <w:tc>
          <w:tcPr>
            <w:tcW w:w="979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3684601" w14:textId="77777777" w:rsidR="008039C9" w:rsidRDefault="008039C9">
            <w:pPr>
              <w:spacing w:line="276" w:lineRule="auto"/>
              <w:rPr>
                <w:sz w:val="8"/>
                <w:szCs w:val="8"/>
              </w:rPr>
            </w:pPr>
          </w:p>
        </w:tc>
      </w:tr>
      <w:tr w:rsidR="008039C9" w14:paraId="5EA145AF" w14:textId="77777777" w:rsidTr="00E93BB7">
        <w:trPr>
          <w:trHeight w:val="262"/>
        </w:trPr>
        <w:tc>
          <w:tcPr>
            <w:tcW w:w="979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88BC00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 xml:space="preserve">Cel działalności </w:t>
            </w:r>
          </w:p>
        </w:tc>
      </w:tr>
      <w:tr w:rsidR="008039C9" w14:paraId="52C91720" w14:textId="77777777" w:rsidTr="00E93BB7">
        <w:trPr>
          <w:trHeight w:val="1007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FB23D0" w14:textId="77777777" w:rsidR="008039C9" w:rsidRDefault="00F05A23" w:rsidP="00AE0635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>Rozwijanie kultury jakości w obszarze dydaktycznym poprzez identyfikowanie i promowanie dobrych praktyk na terenie Uczelni oraz wymianę doświadczeń pomiędzy jednostkami prowadzącymi działalność w obszarze jakości kształcenia w kraju i poza jego granicami.</w:t>
            </w:r>
          </w:p>
          <w:p w14:paraId="7D5191AB" w14:textId="793BC26D" w:rsidR="0072525D" w:rsidRDefault="00977878" w:rsidP="00AE0635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>Koordynowanie działań zapewniających wysoką jakość i innowacyjność</w:t>
            </w:r>
            <w:r w:rsidR="004F3ECD">
              <w:rPr>
                <w:rFonts w:eastAsia="Times New Roman"/>
                <w:spacing w:val="-6"/>
              </w:rPr>
              <w:t xml:space="preserve"> procesu kształcenia na wszystkich poziomach</w:t>
            </w:r>
            <w:r w:rsidR="004E242A">
              <w:rPr>
                <w:rFonts w:eastAsia="Times New Roman"/>
                <w:spacing w:val="-6"/>
              </w:rPr>
              <w:t xml:space="preserve">, </w:t>
            </w:r>
            <w:r w:rsidR="004F3ECD">
              <w:rPr>
                <w:rFonts w:eastAsia="Times New Roman"/>
                <w:spacing w:val="-6"/>
              </w:rPr>
              <w:t xml:space="preserve"> kierunkach </w:t>
            </w:r>
            <w:r w:rsidR="004E242A">
              <w:rPr>
                <w:rFonts w:eastAsia="Times New Roman"/>
                <w:spacing w:val="-6"/>
              </w:rPr>
              <w:t xml:space="preserve">i formach </w:t>
            </w:r>
            <w:r w:rsidR="004F3ECD">
              <w:rPr>
                <w:rFonts w:eastAsia="Times New Roman"/>
                <w:spacing w:val="-6"/>
              </w:rPr>
              <w:t xml:space="preserve">prowadzonych na Uczelni. </w:t>
            </w:r>
          </w:p>
          <w:p w14:paraId="1C99C937" w14:textId="73F0E857" w:rsidR="008F2EC3" w:rsidRDefault="008F2EC3" w:rsidP="00AE0635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>
              <w:rPr>
                <w:rFonts w:eastAsia="Times New Roman"/>
                <w:spacing w:val="-6"/>
              </w:rPr>
              <w:t>Prowadzenie analiz jakości kształcenia i wskazywanie kierunków poprawy w oparciu o opracowane wskaźniki ilościowe i jakościowe.</w:t>
            </w:r>
          </w:p>
        </w:tc>
      </w:tr>
      <w:tr w:rsidR="008039C9" w14:paraId="2DC9C811" w14:textId="77777777" w:rsidTr="00E93BB7">
        <w:trPr>
          <w:trHeight w:val="295"/>
        </w:trPr>
        <w:tc>
          <w:tcPr>
            <w:tcW w:w="979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88FFCB" w14:textId="77777777" w:rsidR="008039C9" w:rsidRDefault="008039C9">
            <w:pPr>
              <w:suppressAutoHyphens/>
              <w:spacing w:line="276" w:lineRule="auto"/>
            </w:pPr>
            <w:r>
              <w:rPr>
                <w:rFonts w:eastAsia="Times New Roman"/>
              </w:rPr>
              <w:t>Kluczowe zadania</w:t>
            </w:r>
          </w:p>
        </w:tc>
      </w:tr>
      <w:tr w:rsidR="008039C9" w14:paraId="51879407" w14:textId="77777777" w:rsidTr="00E93BB7">
        <w:trPr>
          <w:trHeight w:val="469"/>
        </w:trPr>
        <w:tc>
          <w:tcPr>
            <w:tcW w:w="979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0D0C4B" w14:textId="77777777" w:rsidR="007B603D" w:rsidRDefault="00D35E0A" w:rsidP="001A34B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Udział w opracowywaniu i wdrażaniu ram instytucjonalnych, w tym wewnętrznych aktów prawnych, związanych </w:t>
            </w:r>
            <w:r w:rsidR="0001087E">
              <w:rPr>
                <w:rFonts w:eastAsia="Times New Roman"/>
                <w:szCs w:val="24"/>
                <w:lang w:eastAsia="pl-PL"/>
              </w:rPr>
              <w:t>z funkcjonowaniem i rozw</w:t>
            </w:r>
            <w:r w:rsidR="002A677F">
              <w:rPr>
                <w:rFonts w:eastAsia="Times New Roman"/>
                <w:szCs w:val="24"/>
                <w:lang w:eastAsia="pl-PL"/>
              </w:rPr>
              <w:t>o</w:t>
            </w:r>
            <w:r w:rsidR="0001087E">
              <w:rPr>
                <w:rFonts w:eastAsia="Times New Roman"/>
                <w:szCs w:val="24"/>
                <w:lang w:eastAsia="pl-PL"/>
              </w:rPr>
              <w:t xml:space="preserve">jem </w:t>
            </w:r>
            <w:r>
              <w:rPr>
                <w:rFonts w:eastAsia="Times New Roman"/>
                <w:szCs w:val="24"/>
                <w:lang w:eastAsia="pl-PL"/>
              </w:rPr>
              <w:t>u</w:t>
            </w:r>
            <w:r w:rsidR="0001087E">
              <w:rPr>
                <w:rFonts w:eastAsia="Times New Roman"/>
                <w:szCs w:val="24"/>
                <w:lang w:eastAsia="pl-PL"/>
              </w:rPr>
              <w:t>czelnianego</w:t>
            </w:r>
            <w:r>
              <w:rPr>
                <w:rFonts w:eastAsia="Times New Roman"/>
                <w:szCs w:val="24"/>
                <w:lang w:eastAsia="pl-PL"/>
              </w:rPr>
              <w:t xml:space="preserve"> Systemu Zarządzania Jakością Kształcenia</w:t>
            </w:r>
            <w:r w:rsidR="004E7BC0">
              <w:rPr>
                <w:rFonts w:eastAsia="Times New Roman"/>
                <w:szCs w:val="24"/>
                <w:lang w:eastAsia="pl-PL"/>
              </w:rPr>
              <w:t>.</w:t>
            </w:r>
          </w:p>
          <w:p w14:paraId="5C9D6419" w14:textId="2DC52BCD" w:rsidR="0037143F" w:rsidRPr="0037143F" w:rsidRDefault="0037143F" w:rsidP="001A34BE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t xml:space="preserve">Opracowywanie rekomendacji i wsparcie we wdrażaniu na Uczelni konkretnych rozwiązań </w:t>
            </w:r>
            <w:r w:rsidR="00BA59BC">
              <w:br/>
            </w:r>
            <w:r>
              <w:t xml:space="preserve">w zakresie nowoczesnych metod kształcenia w oparciu o najlepsze praktyki krajowe </w:t>
            </w:r>
            <w:r w:rsidR="00BA59BC">
              <w:br/>
            </w:r>
            <w:r>
              <w:t xml:space="preserve">i międzynarodowe w szczególności w obszarze: </w:t>
            </w:r>
          </w:p>
          <w:p w14:paraId="1D15FE88" w14:textId="77777777" w:rsidR="0037143F" w:rsidRDefault="0037143F" w:rsidP="004F3ECD">
            <w:pPr>
              <w:pStyle w:val="Akapitzlist"/>
              <w:numPr>
                <w:ilvl w:val="0"/>
                <w:numId w:val="32"/>
              </w:numPr>
              <w:spacing w:line="276" w:lineRule="auto"/>
            </w:pPr>
            <w:r>
              <w:t xml:space="preserve">zapewnienia wszechstronnych możliwości zdobywania wiedzy w ramach samokształcenia za pomocą nowoczesnych technologii informatycznych, zapewniających dostęp do baz medycznych, czasopism i skryptów oraz do materiałów e-learningowych, </w:t>
            </w:r>
          </w:p>
          <w:p w14:paraId="6FD26D03" w14:textId="0C03A95D" w:rsidR="004F3ECD" w:rsidRDefault="0037143F" w:rsidP="004F3ECD">
            <w:pPr>
              <w:pStyle w:val="Akapitzlist"/>
              <w:numPr>
                <w:ilvl w:val="0"/>
                <w:numId w:val="32"/>
              </w:numPr>
              <w:spacing w:line="276" w:lineRule="auto"/>
            </w:pPr>
            <w:r>
              <w:t>prowadzenia interaktywnych zajęć teoretycznych w nowoczesnych salach wykładowo-ćwiczeniowych wyposażonych w sprzęt najnowszej generacji umożliwiający prowadzenie zajęć z wykorzystaniem multimedialnych pomocy dydaktycznych oraz teletransmisji zabiegów i procedur medycznych z bazy k</w:t>
            </w:r>
            <w:r w:rsidR="00261874">
              <w:t>linicznej,</w:t>
            </w:r>
            <w:r>
              <w:t xml:space="preserve">  </w:t>
            </w:r>
          </w:p>
          <w:p w14:paraId="76AD0279" w14:textId="002E1EA9" w:rsidR="0037143F" w:rsidRDefault="0037143F" w:rsidP="004F3ECD">
            <w:pPr>
              <w:pStyle w:val="Akapitzlist"/>
              <w:numPr>
                <w:ilvl w:val="0"/>
                <w:numId w:val="32"/>
              </w:numPr>
              <w:spacing w:line="276" w:lineRule="auto"/>
            </w:pPr>
            <w:r>
              <w:t xml:space="preserve">szkolenie umiejętności praktycznych, zwłaszcza w zakresie działania w stanach nagłych </w:t>
            </w:r>
            <w:r w:rsidR="00BA59BC">
              <w:br/>
            </w:r>
            <w:r>
              <w:t>i zagrożenia życia na nowoczesnych symulatorach pacjenta, fantomach, modelach szkoleniowych.</w:t>
            </w:r>
          </w:p>
          <w:p w14:paraId="6644DBDC" w14:textId="77777777" w:rsidR="0037143F" w:rsidRPr="004F3ECD" w:rsidRDefault="0037143F" w:rsidP="004F3EC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t>Standaryzacja systemu organizacji i tworzenia dokumentacji toku kształcenia, w szczególności procesu opracowania i modyfikacji programów studiów, matryc efektów uczenia, sylabusów, regulaminów przedmiotów.</w:t>
            </w:r>
          </w:p>
          <w:p w14:paraId="7AB36328" w14:textId="1E6FAD66" w:rsidR="0037143F" w:rsidRDefault="0037143F" w:rsidP="004F3EC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Monitorowanie </w:t>
            </w:r>
            <w:r w:rsidR="005D6BF9">
              <w:rPr>
                <w:rFonts w:eastAsia="Times New Roman"/>
                <w:szCs w:val="24"/>
                <w:lang w:eastAsia="pl-PL"/>
              </w:rPr>
              <w:t xml:space="preserve">zapotrzebowania </w:t>
            </w:r>
            <w:r>
              <w:rPr>
                <w:rFonts w:eastAsia="Times New Roman"/>
                <w:szCs w:val="24"/>
                <w:lang w:eastAsia="pl-PL"/>
              </w:rPr>
              <w:t>liczb</w:t>
            </w:r>
            <w:r w:rsidR="005D6BF9">
              <w:rPr>
                <w:rFonts w:eastAsia="Times New Roman"/>
                <w:szCs w:val="24"/>
                <w:lang w:eastAsia="pl-PL"/>
              </w:rPr>
              <w:t xml:space="preserve">owego </w:t>
            </w:r>
            <w:r>
              <w:rPr>
                <w:rFonts w:eastAsia="Times New Roman"/>
                <w:szCs w:val="24"/>
                <w:lang w:eastAsia="pl-PL"/>
              </w:rPr>
              <w:t>kadry dydaktycznej</w:t>
            </w:r>
            <w:r w:rsidR="005D6BF9">
              <w:rPr>
                <w:rFonts w:eastAsia="Times New Roman"/>
                <w:szCs w:val="24"/>
                <w:lang w:eastAsia="pl-PL"/>
              </w:rPr>
              <w:t xml:space="preserve"> oraz wymaganych kompetencji</w:t>
            </w:r>
            <w:r>
              <w:rPr>
                <w:rFonts w:eastAsia="Times New Roman"/>
                <w:szCs w:val="24"/>
                <w:lang w:eastAsia="pl-PL"/>
              </w:rPr>
              <w:t>, a także pozostałych zasobów służących realizacji procesu kształcenia, w tym infrastruktury lokalowej, informatycznej, sprzętowej i bibliotecznej w zakresie ich dostosowania do potrzeb procesu kształcenia z uwzględnieniem  liczby studentów, doktorantów i słuchaczy oraz specyfiki danego kierunku.</w:t>
            </w:r>
          </w:p>
          <w:p w14:paraId="4EEFE65F" w14:textId="77777777" w:rsidR="001A34BE" w:rsidRDefault="001A34BE" w:rsidP="004F3EC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Wsparcie i upowszechnianie form kształcenia on-line poprzez:</w:t>
            </w:r>
          </w:p>
          <w:p w14:paraId="6465B9A1" w14:textId="77777777" w:rsidR="001A34BE" w:rsidRPr="001A34BE" w:rsidRDefault="001A34BE" w:rsidP="001A34BE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lastRenderedPageBreak/>
              <w:t>o</w:t>
            </w:r>
            <w:r w:rsidRPr="001A34BE">
              <w:rPr>
                <w:rFonts w:eastAsia="Times New Roman"/>
                <w:szCs w:val="24"/>
                <w:lang w:eastAsia="pl-PL"/>
              </w:rPr>
              <w:t>pracowywanie uczelnianych regulacji i standardów w zakresie e-kształcenia oraz promowanie i monitorowanie ich stosowania</w:t>
            </w:r>
            <w:r w:rsidR="004F3ECD">
              <w:rPr>
                <w:rFonts w:eastAsia="Times New Roman"/>
                <w:szCs w:val="24"/>
                <w:lang w:eastAsia="pl-PL"/>
              </w:rPr>
              <w:t>,</w:t>
            </w:r>
          </w:p>
          <w:p w14:paraId="2D8F3DA4" w14:textId="78DD4C65" w:rsidR="004F3ECD" w:rsidRDefault="001A34BE" w:rsidP="004F3ECD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administrowanie ucz</w:t>
            </w:r>
            <w:r w:rsidR="00B527F4">
              <w:rPr>
                <w:rFonts w:eastAsia="Times New Roman"/>
                <w:szCs w:val="24"/>
                <w:lang w:eastAsia="pl-PL"/>
              </w:rPr>
              <w:t>elnianą Platformą e-learningową</w:t>
            </w:r>
            <w:r w:rsidR="004F3ECD">
              <w:rPr>
                <w:rFonts w:eastAsia="Times New Roman"/>
                <w:szCs w:val="24"/>
                <w:lang w:eastAsia="pl-PL"/>
              </w:rPr>
              <w:t>,</w:t>
            </w:r>
          </w:p>
          <w:p w14:paraId="6B3C827C" w14:textId="77777777" w:rsidR="004F3ECD" w:rsidRPr="004F3ECD" w:rsidRDefault="004F3ECD" w:rsidP="003A5CE9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t xml:space="preserve">prowadzenie wewnętrznych szkoleń dla członków społeczności akademickiej w zakresie obsługi systemów zdalnego nauczania oraz technik zdalnego nauczania, </w:t>
            </w:r>
          </w:p>
          <w:p w14:paraId="0B66BAF2" w14:textId="77777777" w:rsidR="004F3ECD" w:rsidRPr="004F3ECD" w:rsidRDefault="004F3ECD" w:rsidP="003A5CE9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t xml:space="preserve">optymalizacja procesów zdalnego nauczania we współpracy z jednostkami naukowo-dydaktycznymi wraz z dopasowaniem do indywidualnych potrzeb jednostek, </w:t>
            </w:r>
          </w:p>
          <w:p w14:paraId="7F1E9EF7" w14:textId="6DCEC8FF" w:rsidR="004F3ECD" w:rsidRPr="004F3ECD" w:rsidRDefault="004F3ECD" w:rsidP="004F3ECD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t>monitoring i ewalua</w:t>
            </w:r>
            <w:r w:rsidR="00B527F4">
              <w:t>cja procesów zdalnego nauczania.</w:t>
            </w:r>
          </w:p>
          <w:p w14:paraId="54C56DC1" w14:textId="77777777" w:rsidR="004F3ECD" w:rsidRDefault="003F763E" w:rsidP="004F3EC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4F3ECD">
              <w:rPr>
                <w:rFonts w:eastAsia="Times New Roman"/>
                <w:szCs w:val="24"/>
                <w:lang w:eastAsia="pl-PL"/>
              </w:rPr>
              <w:t>Wdrażanie i rozwój systemu doskonalenia metod weryfikacji efektów uczenia poprzez:</w:t>
            </w:r>
          </w:p>
          <w:p w14:paraId="3510610D" w14:textId="77777777" w:rsidR="004F3ECD" w:rsidRDefault="003F763E" w:rsidP="004F3ECD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4F3ECD">
              <w:rPr>
                <w:rFonts w:eastAsia="Times New Roman"/>
                <w:szCs w:val="24"/>
                <w:lang w:eastAsia="pl-PL"/>
              </w:rPr>
              <w:t>administrowanie ogólnouczelnianym bankiem pytań testowych,</w:t>
            </w:r>
          </w:p>
          <w:p w14:paraId="506804B1" w14:textId="2595543C" w:rsidR="004F3ECD" w:rsidRDefault="003F763E" w:rsidP="004F3ECD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4F3ECD">
              <w:rPr>
                <w:rFonts w:eastAsia="Times New Roman"/>
                <w:szCs w:val="24"/>
                <w:lang w:eastAsia="pl-PL"/>
              </w:rPr>
              <w:t>obsługa egzaminów testowych przeprowadzanych w formie elektronicznej i papierowej</w:t>
            </w:r>
            <w:r w:rsidR="00752472" w:rsidRPr="004F3ECD">
              <w:rPr>
                <w:rFonts w:eastAsia="Times New Roman"/>
                <w:szCs w:val="24"/>
                <w:lang w:eastAsia="pl-PL"/>
              </w:rPr>
              <w:t>,</w:t>
            </w:r>
          </w:p>
          <w:p w14:paraId="4188D364" w14:textId="77777777" w:rsidR="004F3ECD" w:rsidRDefault="003F763E" w:rsidP="004F3ECD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4F3ECD">
              <w:rPr>
                <w:rFonts w:eastAsia="Times New Roman"/>
                <w:szCs w:val="24"/>
                <w:lang w:eastAsia="pl-PL"/>
              </w:rPr>
              <w:t>koordynacja procesu standaryzacji egzaminów praktycznych w tym wdrażania na Uczelni egzaminów OSCE,</w:t>
            </w:r>
          </w:p>
          <w:p w14:paraId="39227C0B" w14:textId="3101E07D" w:rsidR="004E7BC0" w:rsidRPr="004F3ECD" w:rsidRDefault="003F763E" w:rsidP="004F3ECD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4F3ECD">
              <w:rPr>
                <w:rFonts w:eastAsia="Times New Roman"/>
                <w:szCs w:val="24"/>
                <w:lang w:eastAsia="pl-PL"/>
              </w:rPr>
              <w:t>g</w:t>
            </w:r>
            <w:r w:rsidR="004E7BC0" w:rsidRPr="004F3ECD">
              <w:rPr>
                <w:rFonts w:eastAsia="Times New Roman"/>
                <w:szCs w:val="24"/>
                <w:lang w:eastAsia="pl-PL"/>
              </w:rPr>
              <w:t>romadzenie i analiza danych związanych z weryfikacją efektów uczenia się studentów, doktorantów i słuchaczy studiów podyplomowych na poszczególnych kierunkach studiów</w:t>
            </w:r>
            <w:r w:rsidR="007B603D" w:rsidRPr="004F3ECD">
              <w:rPr>
                <w:rFonts w:eastAsia="Times New Roman"/>
                <w:szCs w:val="24"/>
                <w:lang w:eastAsia="pl-PL"/>
              </w:rPr>
              <w:t xml:space="preserve">, </w:t>
            </w:r>
            <w:r w:rsidR="00B527F4">
              <w:rPr>
                <w:rFonts w:eastAsia="Times New Roman"/>
                <w:szCs w:val="24"/>
                <w:lang w:eastAsia="pl-PL"/>
              </w:rPr>
              <w:br/>
            </w:r>
            <w:r w:rsidR="007B603D" w:rsidRPr="004F3ECD">
              <w:rPr>
                <w:rFonts w:eastAsia="Times New Roman"/>
                <w:szCs w:val="24"/>
                <w:lang w:eastAsia="pl-PL"/>
              </w:rPr>
              <w:t>w szczególności wskaźników zaliczeń i zdawalności egzaminów</w:t>
            </w:r>
            <w:r w:rsidR="00E571C1" w:rsidRPr="004F3ECD">
              <w:rPr>
                <w:rFonts w:eastAsia="Times New Roman"/>
                <w:szCs w:val="24"/>
                <w:lang w:eastAsia="pl-PL"/>
              </w:rPr>
              <w:t>,</w:t>
            </w:r>
            <w:r w:rsidR="00F26E99" w:rsidRPr="004F3ECD">
              <w:rPr>
                <w:rFonts w:eastAsia="Times New Roman"/>
                <w:szCs w:val="24"/>
                <w:lang w:eastAsia="pl-PL"/>
              </w:rPr>
              <w:t xml:space="preserve"> wskaźników powtarzalności semestrów/lat studiów</w:t>
            </w:r>
            <w:r w:rsidR="00E571C1" w:rsidRPr="004F3ECD">
              <w:rPr>
                <w:rFonts w:eastAsia="Times New Roman"/>
                <w:szCs w:val="24"/>
                <w:lang w:eastAsia="pl-PL"/>
              </w:rPr>
              <w:t xml:space="preserve"> oraz wskaźników zdawalności egzaminów końcowych i dyplomowych.</w:t>
            </w:r>
          </w:p>
          <w:p w14:paraId="7AFD8E3B" w14:textId="77777777" w:rsidR="003A7032" w:rsidRPr="004F3ECD" w:rsidRDefault="00E571C1" w:rsidP="004F3EC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t>Gromadzenie, przetwarzanie (w tym analiza statystyczna) i udostępnianie uprawnionym podmiotom danych</w:t>
            </w:r>
            <w:r w:rsidRPr="004F3ECD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D35E0A" w:rsidRPr="004F3ECD">
              <w:rPr>
                <w:rFonts w:eastAsia="Times New Roman"/>
                <w:szCs w:val="24"/>
                <w:lang w:eastAsia="pl-PL"/>
              </w:rPr>
              <w:t>do</w:t>
            </w:r>
            <w:r w:rsidRPr="004F3ECD">
              <w:rPr>
                <w:rFonts w:eastAsia="Times New Roman"/>
                <w:szCs w:val="24"/>
                <w:lang w:eastAsia="pl-PL"/>
              </w:rPr>
              <w:t>tyczących</w:t>
            </w:r>
            <w:r w:rsidR="00D35E0A" w:rsidRPr="004F3ECD">
              <w:rPr>
                <w:rFonts w:eastAsia="Times New Roman"/>
                <w:szCs w:val="24"/>
                <w:lang w:eastAsia="pl-PL"/>
              </w:rPr>
              <w:t xml:space="preserve"> oceny jakości kształcenia w Uczelni, w szczególności</w:t>
            </w:r>
            <w:r w:rsidR="003A7032" w:rsidRPr="004F3ECD">
              <w:rPr>
                <w:rFonts w:eastAsia="Times New Roman"/>
                <w:szCs w:val="24"/>
                <w:lang w:eastAsia="pl-PL"/>
              </w:rPr>
              <w:t xml:space="preserve"> s</w:t>
            </w:r>
            <w:r w:rsidR="00D35E0A" w:rsidRPr="004F3ECD">
              <w:rPr>
                <w:rFonts w:eastAsia="Times New Roman"/>
                <w:szCs w:val="24"/>
                <w:lang w:eastAsia="pl-PL"/>
              </w:rPr>
              <w:t>tudenckich i doktoranckich ankiet oceny</w:t>
            </w:r>
            <w:r w:rsidR="00BF27DA" w:rsidRPr="004F3ECD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3A7032" w:rsidRPr="004F3ECD">
              <w:rPr>
                <w:rFonts w:eastAsia="Times New Roman"/>
                <w:szCs w:val="24"/>
                <w:lang w:eastAsia="pl-PL"/>
              </w:rPr>
              <w:t xml:space="preserve">zajęć i </w:t>
            </w:r>
            <w:r w:rsidR="00BF27DA" w:rsidRPr="004F3ECD">
              <w:rPr>
                <w:rFonts w:eastAsia="Times New Roman"/>
                <w:szCs w:val="24"/>
                <w:lang w:eastAsia="pl-PL"/>
              </w:rPr>
              <w:t xml:space="preserve">osób </w:t>
            </w:r>
            <w:r w:rsidR="003A7032" w:rsidRPr="004F3ECD">
              <w:rPr>
                <w:rFonts w:eastAsia="Times New Roman"/>
                <w:szCs w:val="24"/>
                <w:lang w:eastAsia="pl-PL"/>
              </w:rPr>
              <w:t>prowadzących zajęcia</w:t>
            </w:r>
            <w:r w:rsidR="00BF27DA" w:rsidRPr="004F3ECD">
              <w:rPr>
                <w:rFonts w:eastAsia="Times New Roman"/>
                <w:szCs w:val="24"/>
                <w:lang w:eastAsia="pl-PL"/>
              </w:rPr>
              <w:t xml:space="preserve">, </w:t>
            </w:r>
            <w:r w:rsidR="00C95D87" w:rsidRPr="004F3ECD">
              <w:rPr>
                <w:rFonts w:eastAsia="Times New Roman"/>
                <w:szCs w:val="24"/>
                <w:lang w:eastAsia="pl-PL"/>
              </w:rPr>
              <w:t>praktyk zawodowych</w:t>
            </w:r>
            <w:r w:rsidR="00BF27DA" w:rsidRPr="004F3ECD">
              <w:rPr>
                <w:rFonts w:eastAsia="Times New Roman"/>
                <w:szCs w:val="24"/>
                <w:lang w:eastAsia="pl-PL"/>
              </w:rPr>
              <w:t xml:space="preserve"> oraz </w:t>
            </w:r>
            <w:r w:rsidR="00C95D87" w:rsidRPr="004F3ECD">
              <w:rPr>
                <w:rFonts w:eastAsia="Times New Roman"/>
                <w:szCs w:val="24"/>
                <w:lang w:eastAsia="pl-PL"/>
              </w:rPr>
              <w:t>warunków studiowania</w:t>
            </w:r>
            <w:r w:rsidR="00E85101" w:rsidRPr="004F3ECD">
              <w:rPr>
                <w:rFonts w:eastAsia="Times New Roman"/>
                <w:szCs w:val="24"/>
                <w:lang w:eastAsia="pl-PL"/>
              </w:rPr>
              <w:t>.</w:t>
            </w:r>
            <w:r w:rsidR="00E85101">
              <w:t xml:space="preserve"> </w:t>
            </w:r>
          </w:p>
          <w:p w14:paraId="6C465E46" w14:textId="063B5921" w:rsidR="004F3ECD" w:rsidRDefault="00C95D87" w:rsidP="004F3EC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Przygotowywanie danych na potrzeby oceny instytucjonalnej i programowej Polskiej Komisji Akredytacyjnej oraz </w:t>
            </w:r>
            <w:r w:rsidR="003B422C">
              <w:rPr>
                <w:rFonts w:eastAsia="Times New Roman"/>
                <w:szCs w:val="24"/>
                <w:lang w:eastAsia="pl-PL"/>
              </w:rPr>
              <w:t xml:space="preserve">innych krajowych i zagranicznych instytucji akredytacyjnych, a także </w:t>
            </w:r>
            <w:r>
              <w:rPr>
                <w:rFonts w:eastAsia="Times New Roman"/>
                <w:szCs w:val="24"/>
                <w:lang w:eastAsia="pl-PL"/>
              </w:rPr>
              <w:t>analiza wyników przeprowadzonych ocen.</w:t>
            </w:r>
            <w:r w:rsidR="007702E4">
              <w:rPr>
                <w:rFonts w:eastAsia="Times New Roman"/>
                <w:szCs w:val="24"/>
                <w:lang w:eastAsia="pl-PL"/>
              </w:rPr>
              <w:t xml:space="preserve"> Przygotowywanie raportów na potrzeby systemu POLON, </w:t>
            </w:r>
            <w:proofErr w:type="spellStart"/>
            <w:r w:rsidR="007702E4">
              <w:rPr>
                <w:rFonts w:eastAsia="Times New Roman"/>
                <w:szCs w:val="24"/>
                <w:lang w:eastAsia="pl-PL"/>
              </w:rPr>
              <w:t>MEiN</w:t>
            </w:r>
            <w:proofErr w:type="spellEnd"/>
            <w:r w:rsidR="007702E4">
              <w:rPr>
                <w:rFonts w:eastAsia="Times New Roman"/>
                <w:szCs w:val="24"/>
                <w:lang w:eastAsia="pl-PL"/>
              </w:rPr>
              <w:t>, MZ i innych jednostek.</w:t>
            </w:r>
          </w:p>
          <w:p w14:paraId="629B928C" w14:textId="2DD6F392" w:rsidR="00752472" w:rsidRDefault="00F155C0" w:rsidP="004F3ECD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4F3ECD">
              <w:rPr>
                <w:rFonts w:eastAsia="Times New Roman"/>
                <w:szCs w:val="24"/>
                <w:lang w:eastAsia="pl-PL"/>
              </w:rPr>
              <w:t>Ewaluacja procesu kształcenia prowadzonego w Uczelni na wszystkich poziomach i kierunkach.</w:t>
            </w:r>
          </w:p>
          <w:p w14:paraId="330131DF" w14:textId="5ED4DB22" w:rsidR="008039C9" w:rsidRDefault="007702E4" w:rsidP="008039C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Dostarczanie danych dla innych podmiotów organizacyjnych w UMW dla promowania kierunków, opracowywania strategii rekrutacyjnych oraz przygotowywania danych dla rankingów</w:t>
            </w:r>
            <w:r w:rsidR="00976ECD">
              <w:rPr>
                <w:rFonts w:eastAsia="Times New Roman"/>
                <w:szCs w:val="24"/>
                <w:lang w:eastAsia="pl-PL"/>
              </w:rPr>
              <w:t xml:space="preserve"> uczelni akademickich (polskich i światowych).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14:paraId="43829986" w14:textId="77777777" w:rsidR="004652E1" w:rsidRPr="004652E1" w:rsidRDefault="004652E1" w:rsidP="004652E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4652E1">
              <w:rPr>
                <w:rFonts w:eastAsia="Times New Roman"/>
                <w:szCs w:val="24"/>
                <w:lang w:eastAsia="pl-PL"/>
              </w:rPr>
              <w:t xml:space="preserve">Prowadzenie działalności popularyzatorskiej dotyczącej jakości kształcenia poprzez m.in. prowadzenie strony internetowej, organizację szkoleń, seminariów i konferencji dotyczących jakości kształcenia. </w:t>
            </w:r>
          </w:p>
          <w:p w14:paraId="04488373" w14:textId="77777777" w:rsidR="004652E1" w:rsidRPr="004652E1" w:rsidRDefault="004652E1" w:rsidP="004652E1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4652E1">
              <w:rPr>
                <w:rFonts w:eastAsia="Times New Roman"/>
                <w:szCs w:val="24"/>
                <w:lang w:eastAsia="pl-PL"/>
              </w:rPr>
              <w:t>Wsparcie administracyjne uczelnianych struktur Wewnętrznego Systemu Zapewnienia Jakości Kształcenia.</w:t>
            </w:r>
          </w:p>
          <w:p w14:paraId="4974654E" w14:textId="77777777" w:rsidR="004652E1" w:rsidRDefault="004652E1" w:rsidP="004652E1">
            <w:pPr>
              <w:pStyle w:val="Akapitzlist"/>
              <w:spacing w:line="276" w:lineRule="auto"/>
              <w:rPr>
                <w:rFonts w:eastAsia="Times New Roman"/>
                <w:szCs w:val="24"/>
                <w:lang w:eastAsia="pl-PL"/>
              </w:rPr>
            </w:pPr>
          </w:p>
          <w:p w14:paraId="26E79845" w14:textId="77777777" w:rsidR="00976ECD" w:rsidRPr="00976ECD" w:rsidRDefault="00976ECD" w:rsidP="00976ECD">
            <w:pPr>
              <w:spacing w:line="276" w:lineRule="auto"/>
              <w:ind w:left="360"/>
              <w:rPr>
                <w:rFonts w:eastAsia="Times New Roman"/>
                <w:szCs w:val="24"/>
                <w:lang w:eastAsia="pl-PL"/>
              </w:rPr>
            </w:pPr>
          </w:p>
          <w:p w14:paraId="4FE2F96C" w14:textId="77777777" w:rsidR="008039C9" w:rsidRPr="008039C9" w:rsidRDefault="008039C9" w:rsidP="008039C9">
            <w:pPr>
              <w:spacing w:line="276" w:lineRule="auto"/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5946AAAE" w14:textId="77777777" w:rsidR="006A4CCD" w:rsidRDefault="006A4CCD" w:rsidP="00DF1FF9"/>
    <w:sectPr w:rsidR="006A4CCD" w:rsidSect="00582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8A365" w14:textId="77777777" w:rsidR="00E92D9A" w:rsidRDefault="00E92D9A" w:rsidP="0058203C">
      <w:r>
        <w:separator/>
      </w:r>
    </w:p>
  </w:endnote>
  <w:endnote w:type="continuationSeparator" w:id="0">
    <w:p w14:paraId="089D3041" w14:textId="77777777" w:rsidR="00E92D9A" w:rsidRDefault="00E92D9A" w:rsidP="005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BB73A" w14:textId="77777777" w:rsidR="00FF45A0" w:rsidRDefault="00FF45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263C3" w14:textId="77777777" w:rsidR="00FF45A0" w:rsidRDefault="00FF45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7BCA" w14:textId="77777777" w:rsidR="00FF45A0" w:rsidRDefault="00FF4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A374D" w14:textId="77777777" w:rsidR="00E92D9A" w:rsidRDefault="00E92D9A" w:rsidP="0058203C">
      <w:r>
        <w:separator/>
      </w:r>
    </w:p>
  </w:footnote>
  <w:footnote w:type="continuationSeparator" w:id="0">
    <w:p w14:paraId="62445917" w14:textId="77777777" w:rsidR="00E92D9A" w:rsidRDefault="00E92D9A" w:rsidP="005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D1088" w14:textId="77777777" w:rsidR="00FF45A0" w:rsidRDefault="00FF45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0EBF" w14:textId="77777777" w:rsidR="00FF45A0" w:rsidRDefault="00FF45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B3DFB" w14:textId="265D8EFA" w:rsidR="0058203C" w:rsidRPr="001C2A9B" w:rsidRDefault="0058203C" w:rsidP="00261874">
    <w:pPr>
      <w:pStyle w:val="Nagwek"/>
      <w:rPr>
        <w:sz w:val="18"/>
        <w:szCs w:val="18"/>
      </w:rPr>
    </w:pPr>
    <w:r>
      <w:rPr>
        <w:sz w:val="18"/>
        <w:szCs w:val="18"/>
      </w:rPr>
      <w:t>Załącznik nr 2</w:t>
    </w:r>
    <w:r w:rsidRPr="001C2A9B">
      <w:rPr>
        <w:sz w:val="18"/>
        <w:szCs w:val="18"/>
      </w:rPr>
      <w:t xml:space="preserve"> do zarząd</w:t>
    </w:r>
    <w:r w:rsidR="00FF45A0">
      <w:rPr>
        <w:sz w:val="18"/>
        <w:szCs w:val="18"/>
      </w:rPr>
      <w:t>zenia nr 299</w:t>
    </w:r>
    <w:r>
      <w:rPr>
        <w:sz w:val="18"/>
        <w:szCs w:val="18"/>
      </w:rPr>
      <w:t>/XVI R/2021</w:t>
    </w:r>
  </w:p>
  <w:p w14:paraId="4F5A0245" w14:textId="7B18652A" w:rsidR="0058203C" w:rsidRPr="00261874" w:rsidRDefault="0058203C" w:rsidP="00261874">
    <w:pPr>
      <w:pStyle w:val="Nagwek"/>
      <w:rPr>
        <w:sz w:val="18"/>
        <w:szCs w:val="18"/>
      </w:rPr>
    </w:pPr>
    <w:r w:rsidRPr="001C2A9B">
      <w:rPr>
        <w:sz w:val="18"/>
        <w:szCs w:val="18"/>
      </w:rPr>
      <w:t>Rektora Uniwersytetu Medycznego we Wrocławiu</w:t>
    </w:r>
    <w:r w:rsidR="00261874">
      <w:rPr>
        <w:sz w:val="18"/>
        <w:szCs w:val="18"/>
      </w:rPr>
      <w:t xml:space="preserve"> </w:t>
    </w:r>
    <w:r w:rsidR="00FF45A0">
      <w:rPr>
        <w:sz w:val="18"/>
        <w:szCs w:val="18"/>
      </w:rPr>
      <w:t xml:space="preserve">z dnia </w:t>
    </w:r>
    <w:r w:rsidR="00FF45A0">
      <w:rPr>
        <w:sz w:val="18"/>
        <w:szCs w:val="18"/>
      </w:rPr>
      <w:t>30</w:t>
    </w:r>
    <w:bookmarkStart w:id="0" w:name="_GoBack"/>
    <w:bookmarkEnd w:id="0"/>
    <w:r w:rsidR="006917E7">
      <w:rPr>
        <w:sz w:val="18"/>
        <w:szCs w:val="18"/>
      </w:rPr>
      <w:t xml:space="preserve"> grudnia 2021 r.</w:t>
    </w:r>
  </w:p>
  <w:p w14:paraId="475172C1" w14:textId="77777777" w:rsidR="0058203C" w:rsidRDefault="005820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D5F"/>
    <w:multiLevelType w:val="hybridMultilevel"/>
    <w:tmpl w:val="5BECBFFA"/>
    <w:lvl w:ilvl="0" w:tplc="A3102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A49D0"/>
    <w:multiLevelType w:val="hybridMultilevel"/>
    <w:tmpl w:val="2F203F3C"/>
    <w:lvl w:ilvl="0" w:tplc="E5A80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A7D34"/>
    <w:multiLevelType w:val="hybridMultilevel"/>
    <w:tmpl w:val="90AE0028"/>
    <w:lvl w:ilvl="0" w:tplc="5E74F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B7E4F"/>
    <w:multiLevelType w:val="hybridMultilevel"/>
    <w:tmpl w:val="212AB746"/>
    <w:lvl w:ilvl="0" w:tplc="0B609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6012E"/>
    <w:multiLevelType w:val="hybridMultilevel"/>
    <w:tmpl w:val="2458A5D0"/>
    <w:lvl w:ilvl="0" w:tplc="5BD68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F6C85"/>
    <w:multiLevelType w:val="hybridMultilevel"/>
    <w:tmpl w:val="A1F6EC4E"/>
    <w:lvl w:ilvl="0" w:tplc="B8565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CC1DF0"/>
    <w:multiLevelType w:val="hybridMultilevel"/>
    <w:tmpl w:val="18AE1EC2"/>
    <w:lvl w:ilvl="0" w:tplc="7B46A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65A81"/>
    <w:multiLevelType w:val="hybridMultilevel"/>
    <w:tmpl w:val="8C7AC12A"/>
    <w:lvl w:ilvl="0" w:tplc="AC3E6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8F5FF3"/>
    <w:multiLevelType w:val="hybridMultilevel"/>
    <w:tmpl w:val="B98A698A"/>
    <w:lvl w:ilvl="0" w:tplc="409C20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F5BC8"/>
    <w:multiLevelType w:val="hybridMultilevel"/>
    <w:tmpl w:val="A6B02FDC"/>
    <w:lvl w:ilvl="0" w:tplc="73E6C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D2E51"/>
    <w:multiLevelType w:val="hybridMultilevel"/>
    <w:tmpl w:val="306291C0"/>
    <w:lvl w:ilvl="0" w:tplc="9F8E7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15DB1"/>
    <w:multiLevelType w:val="hybridMultilevel"/>
    <w:tmpl w:val="88A82E98"/>
    <w:lvl w:ilvl="0" w:tplc="11FC4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8C3AAA"/>
    <w:multiLevelType w:val="hybridMultilevel"/>
    <w:tmpl w:val="B9C8C544"/>
    <w:lvl w:ilvl="0" w:tplc="9280CD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C44011"/>
    <w:multiLevelType w:val="hybridMultilevel"/>
    <w:tmpl w:val="08A62C98"/>
    <w:lvl w:ilvl="0" w:tplc="EDE27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4F73F6"/>
    <w:multiLevelType w:val="hybridMultilevel"/>
    <w:tmpl w:val="A10E438A"/>
    <w:lvl w:ilvl="0" w:tplc="0A189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F57CD0"/>
    <w:multiLevelType w:val="hybridMultilevel"/>
    <w:tmpl w:val="8AB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E75DB"/>
    <w:multiLevelType w:val="hybridMultilevel"/>
    <w:tmpl w:val="41141F4C"/>
    <w:lvl w:ilvl="0" w:tplc="E3ACF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B02A7E"/>
    <w:multiLevelType w:val="hybridMultilevel"/>
    <w:tmpl w:val="7B0AC2D6"/>
    <w:lvl w:ilvl="0" w:tplc="014E6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F78A5"/>
    <w:multiLevelType w:val="hybridMultilevel"/>
    <w:tmpl w:val="3CC6EE74"/>
    <w:lvl w:ilvl="0" w:tplc="A770F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313868"/>
    <w:multiLevelType w:val="hybridMultilevel"/>
    <w:tmpl w:val="E8826248"/>
    <w:lvl w:ilvl="0" w:tplc="6DA86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FB5A08"/>
    <w:multiLevelType w:val="hybridMultilevel"/>
    <w:tmpl w:val="859ADD4C"/>
    <w:lvl w:ilvl="0" w:tplc="0B8C3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2D1B29"/>
    <w:multiLevelType w:val="hybridMultilevel"/>
    <w:tmpl w:val="D97A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C5C20"/>
    <w:multiLevelType w:val="hybridMultilevel"/>
    <w:tmpl w:val="FE768A98"/>
    <w:lvl w:ilvl="0" w:tplc="83A48A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C72FD"/>
    <w:multiLevelType w:val="hybridMultilevel"/>
    <w:tmpl w:val="394467F4"/>
    <w:lvl w:ilvl="0" w:tplc="DC08D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613021"/>
    <w:multiLevelType w:val="hybridMultilevel"/>
    <w:tmpl w:val="0B74DF56"/>
    <w:lvl w:ilvl="0" w:tplc="A8242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02457E"/>
    <w:multiLevelType w:val="hybridMultilevel"/>
    <w:tmpl w:val="112E5F8C"/>
    <w:lvl w:ilvl="0" w:tplc="34B6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5E5E18"/>
    <w:multiLevelType w:val="hybridMultilevel"/>
    <w:tmpl w:val="EFF4031A"/>
    <w:lvl w:ilvl="0" w:tplc="49989B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40756"/>
    <w:multiLevelType w:val="hybridMultilevel"/>
    <w:tmpl w:val="3490D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017970"/>
    <w:multiLevelType w:val="hybridMultilevel"/>
    <w:tmpl w:val="B1A8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81602"/>
    <w:multiLevelType w:val="hybridMultilevel"/>
    <w:tmpl w:val="F2DC9138"/>
    <w:lvl w:ilvl="0" w:tplc="3A5EB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3D607A"/>
    <w:multiLevelType w:val="hybridMultilevel"/>
    <w:tmpl w:val="4934DD4A"/>
    <w:lvl w:ilvl="0" w:tplc="8AEE4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110784"/>
    <w:multiLevelType w:val="hybridMultilevel"/>
    <w:tmpl w:val="9DD0A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6"/>
  </w:num>
  <w:num w:numId="6">
    <w:abstractNumId w:val="30"/>
  </w:num>
  <w:num w:numId="7">
    <w:abstractNumId w:val="27"/>
  </w:num>
  <w:num w:numId="8">
    <w:abstractNumId w:val="19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  <w:num w:numId="13">
    <w:abstractNumId w:val="29"/>
  </w:num>
  <w:num w:numId="14">
    <w:abstractNumId w:val="1"/>
  </w:num>
  <w:num w:numId="15">
    <w:abstractNumId w:val="6"/>
  </w:num>
  <w:num w:numId="16">
    <w:abstractNumId w:val="17"/>
  </w:num>
  <w:num w:numId="17">
    <w:abstractNumId w:val="3"/>
  </w:num>
  <w:num w:numId="18">
    <w:abstractNumId w:val="14"/>
  </w:num>
  <w:num w:numId="19">
    <w:abstractNumId w:val="23"/>
  </w:num>
  <w:num w:numId="20">
    <w:abstractNumId w:val="9"/>
  </w:num>
  <w:num w:numId="21">
    <w:abstractNumId w:val="32"/>
  </w:num>
  <w:num w:numId="22">
    <w:abstractNumId w:val="21"/>
  </w:num>
  <w:num w:numId="23">
    <w:abstractNumId w:val="20"/>
  </w:num>
  <w:num w:numId="24">
    <w:abstractNumId w:val="15"/>
  </w:num>
  <w:num w:numId="25">
    <w:abstractNumId w:val="31"/>
  </w:num>
  <w:num w:numId="26">
    <w:abstractNumId w:val="25"/>
  </w:num>
  <w:num w:numId="27">
    <w:abstractNumId w:val="18"/>
  </w:num>
  <w:num w:numId="28">
    <w:abstractNumId w:val="7"/>
  </w:num>
  <w:num w:numId="29">
    <w:abstractNumId w:val="28"/>
  </w:num>
  <w:num w:numId="30">
    <w:abstractNumId w:val="5"/>
  </w:num>
  <w:num w:numId="31">
    <w:abstractNumId w:val="24"/>
  </w:num>
  <w:num w:numId="32">
    <w:abstractNumId w:val="12"/>
  </w:num>
  <w:num w:numId="33">
    <w:abstractNumId w:val="1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C9"/>
    <w:rsid w:val="00007024"/>
    <w:rsid w:val="0001087E"/>
    <w:rsid w:val="00021FBE"/>
    <w:rsid w:val="00034453"/>
    <w:rsid w:val="0003478C"/>
    <w:rsid w:val="00054302"/>
    <w:rsid w:val="00083DF8"/>
    <w:rsid w:val="001256C7"/>
    <w:rsid w:val="0012742F"/>
    <w:rsid w:val="0013321F"/>
    <w:rsid w:val="001351D3"/>
    <w:rsid w:val="0014190C"/>
    <w:rsid w:val="001A34BE"/>
    <w:rsid w:val="001C3E4E"/>
    <w:rsid w:val="00261874"/>
    <w:rsid w:val="002A677F"/>
    <w:rsid w:val="00324E20"/>
    <w:rsid w:val="00327C56"/>
    <w:rsid w:val="00345B5D"/>
    <w:rsid w:val="003523A5"/>
    <w:rsid w:val="0037143F"/>
    <w:rsid w:val="003A7032"/>
    <w:rsid w:val="003B422C"/>
    <w:rsid w:val="003D211F"/>
    <w:rsid w:val="003F763E"/>
    <w:rsid w:val="00405B41"/>
    <w:rsid w:val="004459F6"/>
    <w:rsid w:val="004652E1"/>
    <w:rsid w:val="004838B3"/>
    <w:rsid w:val="00486FF1"/>
    <w:rsid w:val="004C0675"/>
    <w:rsid w:val="004E1614"/>
    <w:rsid w:val="004E242A"/>
    <w:rsid w:val="004E7BC0"/>
    <w:rsid w:val="004F3E0B"/>
    <w:rsid w:val="004F3ECD"/>
    <w:rsid w:val="00516473"/>
    <w:rsid w:val="00522DE3"/>
    <w:rsid w:val="0056256E"/>
    <w:rsid w:val="00574390"/>
    <w:rsid w:val="0058203C"/>
    <w:rsid w:val="005B28B7"/>
    <w:rsid w:val="005D6BF9"/>
    <w:rsid w:val="005E1B6A"/>
    <w:rsid w:val="00601981"/>
    <w:rsid w:val="00677ECF"/>
    <w:rsid w:val="006917E7"/>
    <w:rsid w:val="006A4CCD"/>
    <w:rsid w:val="006B2AB8"/>
    <w:rsid w:val="006C543B"/>
    <w:rsid w:val="00702982"/>
    <w:rsid w:val="007050DF"/>
    <w:rsid w:val="0071212A"/>
    <w:rsid w:val="00716B19"/>
    <w:rsid w:val="0072525D"/>
    <w:rsid w:val="00735798"/>
    <w:rsid w:val="00752472"/>
    <w:rsid w:val="007702E4"/>
    <w:rsid w:val="007B061D"/>
    <w:rsid w:val="007B07E5"/>
    <w:rsid w:val="007B603D"/>
    <w:rsid w:val="008039C9"/>
    <w:rsid w:val="00822064"/>
    <w:rsid w:val="008471A8"/>
    <w:rsid w:val="00847C4B"/>
    <w:rsid w:val="008964C6"/>
    <w:rsid w:val="008F2EC3"/>
    <w:rsid w:val="008F3EAE"/>
    <w:rsid w:val="00932549"/>
    <w:rsid w:val="0094409C"/>
    <w:rsid w:val="00961ECC"/>
    <w:rsid w:val="00974D77"/>
    <w:rsid w:val="00976ECD"/>
    <w:rsid w:val="00977878"/>
    <w:rsid w:val="009C5BFF"/>
    <w:rsid w:val="009C79E4"/>
    <w:rsid w:val="009D154D"/>
    <w:rsid w:val="00A04102"/>
    <w:rsid w:val="00A1389C"/>
    <w:rsid w:val="00A2439A"/>
    <w:rsid w:val="00A54A95"/>
    <w:rsid w:val="00AF1ACC"/>
    <w:rsid w:val="00AF4094"/>
    <w:rsid w:val="00B527F4"/>
    <w:rsid w:val="00B82DA9"/>
    <w:rsid w:val="00B960D8"/>
    <w:rsid w:val="00BA59BC"/>
    <w:rsid w:val="00BC615F"/>
    <w:rsid w:val="00BC63A8"/>
    <w:rsid w:val="00BF27DA"/>
    <w:rsid w:val="00C6048D"/>
    <w:rsid w:val="00C95D87"/>
    <w:rsid w:val="00CC0F98"/>
    <w:rsid w:val="00D35E0A"/>
    <w:rsid w:val="00D432C2"/>
    <w:rsid w:val="00D46E61"/>
    <w:rsid w:val="00D56C40"/>
    <w:rsid w:val="00DD0E84"/>
    <w:rsid w:val="00DF1FF9"/>
    <w:rsid w:val="00E168F4"/>
    <w:rsid w:val="00E20312"/>
    <w:rsid w:val="00E21867"/>
    <w:rsid w:val="00E44CD1"/>
    <w:rsid w:val="00E571C1"/>
    <w:rsid w:val="00E67BA1"/>
    <w:rsid w:val="00E85101"/>
    <w:rsid w:val="00E876B2"/>
    <w:rsid w:val="00E92D9A"/>
    <w:rsid w:val="00E93BB7"/>
    <w:rsid w:val="00EA19EC"/>
    <w:rsid w:val="00EA4BB9"/>
    <w:rsid w:val="00F052A2"/>
    <w:rsid w:val="00F05A23"/>
    <w:rsid w:val="00F155C0"/>
    <w:rsid w:val="00F20707"/>
    <w:rsid w:val="00F26E99"/>
    <w:rsid w:val="00F713A2"/>
    <w:rsid w:val="00F97B65"/>
    <w:rsid w:val="00FE4B8B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5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C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39C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39C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8039C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2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03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82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03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9C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39C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39C9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8039C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2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03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82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03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13</cp:revision>
  <cp:lastPrinted>2021-11-22T11:53:00Z</cp:lastPrinted>
  <dcterms:created xsi:type="dcterms:W3CDTF">2021-12-27T10:42:00Z</dcterms:created>
  <dcterms:modified xsi:type="dcterms:W3CDTF">2021-12-30T10:48:00Z</dcterms:modified>
</cp:coreProperties>
</file>