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2B" w:rsidRDefault="00BD022B" w:rsidP="00BD022B">
      <w:pPr>
        <w:tabs>
          <w:tab w:val="left" w:pos="581"/>
        </w:tabs>
        <w:spacing w:line="360" w:lineRule="auto"/>
        <w:ind w:left="580" w:right="224" w:hanging="360"/>
        <w:jc w:val="center"/>
        <w:rPr>
          <w:b/>
          <w:sz w:val="28"/>
        </w:rPr>
      </w:pPr>
      <w:bookmarkStart w:id="0" w:name="_GoBack"/>
      <w:bookmarkEnd w:id="0"/>
    </w:p>
    <w:p w:rsidR="00BD022B" w:rsidRPr="00BD022B" w:rsidRDefault="00BD022B" w:rsidP="00BD022B">
      <w:pPr>
        <w:tabs>
          <w:tab w:val="left" w:pos="581"/>
        </w:tabs>
        <w:spacing w:line="360" w:lineRule="auto"/>
        <w:ind w:left="580" w:right="224" w:hanging="360"/>
        <w:jc w:val="center"/>
        <w:rPr>
          <w:b/>
          <w:sz w:val="28"/>
        </w:rPr>
      </w:pPr>
      <w:r w:rsidRPr="00BD022B">
        <w:rPr>
          <w:b/>
          <w:sz w:val="28"/>
        </w:rPr>
        <w:t xml:space="preserve">Zasady prowadzenia prac </w:t>
      </w:r>
      <w:r>
        <w:rPr>
          <w:b/>
          <w:sz w:val="28"/>
        </w:rPr>
        <w:t>K</w:t>
      </w:r>
      <w:r w:rsidRPr="00BD022B">
        <w:rPr>
          <w:b/>
          <w:sz w:val="28"/>
        </w:rPr>
        <w:t xml:space="preserve">omisji </w:t>
      </w:r>
      <w:r>
        <w:rPr>
          <w:b/>
          <w:sz w:val="28"/>
        </w:rPr>
        <w:t>R</w:t>
      </w:r>
      <w:r w:rsidRPr="00BD022B">
        <w:rPr>
          <w:b/>
          <w:sz w:val="28"/>
        </w:rPr>
        <w:t>ekrutacyjnej w formie zdalnej</w:t>
      </w:r>
    </w:p>
    <w:p w:rsidR="00BD022B" w:rsidRPr="00277314" w:rsidRDefault="00BD022B" w:rsidP="00CB60F0">
      <w:pPr>
        <w:pStyle w:val="Akapitzlist"/>
        <w:numPr>
          <w:ilvl w:val="0"/>
          <w:numId w:val="1"/>
        </w:numPr>
        <w:tabs>
          <w:tab w:val="left" w:pos="581"/>
        </w:tabs>
        <w:spacing w:line="360" w:lineRule="auto"/>
        <w:ind w:right="224" w:hanging="438"/>
        <w:jc w:val="both"/>
        <w:rPr>
          <w:rFonts w:asciiTheme="minorHAnsi" w:hAnsiTheme="minorHAnsi" w:cstheme="minorHAnsi"/>
          <w:sz w:val="24"/>
          <w:szCs w:val="24"/>
        </w:rPr>
      </w:pPr>
      <w:r w:rsidRPr="00277314">
        <w:rPr>
          <w:rFonts w:asciiTheme="minorHAnsi" w:hAnsiTheme="minorHAnsi" w:cstheme="minorHAnsi"/>
          <w:sz w:val="24"/>
          <w:szCs w:val="24"/>
        </w:rPr>
        <w:t>Dopuszcza się prowadzenie prac przez Komisję Rekrutacyjną w formie zdalnej w sytuacji wystąpienia niżej określonych warunków, z zastrzeżeniem ust.</w:t>
      </w:r>
      <w:r w:rsidRPr="0027731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77314">
        <w:rPr>
          <w:rFonts w:asciiTheme="minorHAnsi" w:hAnsiTheme="minorHAnsi" w:cstheme="minorHAnsi"/>
          <w:sz w:val="24"/>
          <w:szCs w:val="24"/>
        </w:rPr>
        <w:t>3:</w:t>
      </w:r>
    </w:p>
    <w:p w:rsidR="00BD022B" w:rsidRPr="00277314" w:rsidRDefault="00BD022B" w:rsidP="00BD022B">
      <w:pPr>
        <w:pStyle w:val="Akapitzlist"/>
        <w:numPr>
          <w:ilvl w:val="1"/>
          <w:numId w:val="1"/>
        </w:numPr>
        <w:tabs>
          <w:tab w:val="left" w:pos="928"/>
          <w:tab w:val="left" w:pos="929"/>
        </w:tabs>
        <w:spacing w:line="360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277314">
        <w:rPr>
          <w:rFonts w:asciiTheme="minorHAnsi" w:hAnsiTheme="minorHAnsi" w:cstheme="minorHAnsi"/>
          <w:sz w:val="24"/>
          <w:szCs w:val="24"/>
        </w:rPr>
        <w:t>objęcia pracownika obowiązkiem kwarantanny lub izolacji w warunkach</w:t>
      </w:r>
      <w:r w:rsidRPr="0027731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77314">
        <w:rPr>
          <w:rFonts w:asciiTheme="minorHAnsi" w:hAnsiTheme="minorHAnsi" w:cstheme="minorHAnsi"/>
          <w:sz w:val="24"/>
          <w:szCs w:val="24"/>
        </w:rPr>
        <w:t>domowych;</w:t>
      </w:r>
    </w:p>
    <w:p w:rsidR="00BD022B" w:rsidRPr="00277314" w:rsidRDefault="00BD022B" w:rsidP="00BD022B">
      <w:pPr>
        <w:pStyle w:val="Akapitzlist"/>
        <w:numPr>
          <w:ilvl w:val="1"/>
          <w:numId w:val="1"/>
        </w:numPr>
        <w:tabs>
          <w:tab w:val="left" w:pos="928"/>
          <w:tab w:val="left" w:pos="929"/>
        </w:tabs>
        <w:spacing w:line="360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277314">
        <w:rPr>
          <w:rFonts w:asciiTheme="minorHAnsi" w:hAnsiTheme="minorHAnsi" w:cstheme="minorHAnsi"/>
          <w:sz w:val="24"/>
          <w:szCs w:val="24"/>
        </w:rPr>
        <w:t xml:space="preserve">objęcia kwarantanną </w:t>
      </w:r>
      <w:proofErr w:type="spellStart"/>
      <w:r w:rsidRPr="00277314">
        <w:rPr>
          <w:rFonts w:asciiTheme="minorHAnsi" w:hAnsiTheme="minorHAnsi" w:cstheme="minorHAnsi"/>
          <w:sz w:val="24"/>
          <w:szCs w:val="24"/>
        </w:rPr>
        <w:t>współdomownika</w:t>
      </w:r>
      <w:proofErr w:type="spellEnd"/>
      <w:r w:rsidRPr="00277314">
        <w:rPr>
          <w:rFonts w:asciiTheme="minorHAnsi" w:hAnsiTheme="minorHAnsi" w:cstheme="minorHAnsi"/>
          <w:sz w:val="24"/>
          <w:szCs w:val="24"/>
        </w:rPr>
        <w:t xml:space="preserve"> wymagającego osobistej opieki przez</w:t>
      </w:r>
      <w:r w:rsidRPr="0027731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77314">
        <w:rPr>
          <w:rFonts w:asciiTheme="minorHAnsi" w:hAnsiTheme="minorHAnsi" w:cstheme="minorHAnsi"/>
          <w:sz w:val="24"/>
          <w:szCs w:val="24"/>
        </w:rPr>
        <w:t>pracownika;</w:t>
      </w:r>
    </w:p>
    <w:p w:rsidR="00BD022B" w:rsidRPr="00277314" w:rsidRDefault="00BD022B" w:rsidP="00BD022B">
      <w:pPr>
        <w:pStyle w:val="Akapitzlist"/>
        <w:numPr>
          <w:ilvl w:val="1"/>
          <w:numId w:val="1"/>
        </w:numPr>
        <w:tabs>
          <w:tab w:val="left" w:pos="928"/>
          <w:tab w:val="left" w:pos="929"/>
        </w:tabs>
        <w:spacing w:line="360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277314">
        <w:rPr>
          <w:rFonts w:asciiTheme="minorHAnsi" w:hAnsiTheme="minorHAnsi" w:cstheme="minorHAnsi"/>
          <w:sz w:val="24"/>
          <w:szCs w:val="24"/>
        </w:rPr>
        <w:t>objęcia izolacją w warunkach domowych osoby współzamieszkującej z</w:t>
      </w:r>
      <w:r w:rsidRPr="0027731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77314">
        <w:rPr>
          <w:rFonts w:asciiTheme="minorHAnsi" w:hAnsiTheme="minorHAnsi" w:cstheme="minorHAnsi"/>
          <w:sz w:val="24"/>
          <w:szCs w:val="24"/>
        </w:rPr>
        <w:t>pracownikiem;</w:t>
      </w:r>
    </w:p>
    <w:p w:rsidR="00BD022B" w:rsidRPr="00277314" w:rsidRDefault="00BD022B" w:rsidP="00BD022B">
      <w:pPr>
        <w:pStyle w:val="Akapitzlist"/>
        <w:numPr>
          <w:ilvl w:val="1"/>
          <w:numId w:val="1"/>
        </w:numPr>
        <w:tabs>
          <w:tab w:val="left" w:pos="928"/>
          <w:tab w:val="left" w:pos="929"/>
        </w:tabs>
        <w:spacing w:line="360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277314">
        <w:rPr>
          <w:rFonts w:asciiTheme="minorHAnsi" w:hAnsiTheme="minorHAnsi" w:cstheme="minorHAnsi"/>
          <w:sz w:val="24"/>
          <w:szCs w:val="24"/>
        </w:rPr>
        <w:t>zdarzenia losowego uniemożliwiającego udział osobisty w pracach</w:t>
      </w:r>
      <w:r w:rsidRPr="002773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4B708D">
        <w:rPr>
          <w:rFonts w:asciiTheme="minorHAnsi" w:hAnsiTheme="minorHAnsi" w:cstheme="minorHAnsi"/>
          <w:sz w:val="24"/>
          <w:szCs w:val="24"/>
        </w:rPr>
        <w:t>K</w:t>
      </w:r>
      <w:r w:rsidRPr="00277314">
        <w:rPr>
          <w:rFonts w:asciiTheme="minorHAnsi" w:hAnsiTheme="minorHAnsi" w:cstheme="minorHAnsi"/>
          <w:sz w:val="24"/>
          <w:szCs w:val="24"/>
        </w:rPr>
        <w:t>omisji.</w:t>
      </w:r>
    </w:p>
    <w:p w:rsidR="00BD022B" w:rsidRPr="00277314" w:rsidRDefault="00BD022B" w:rsidP="00CB60F0">
      <w:pPr>
        <w:pStyle w:val="Akapitzlist"/>
        <w:numPr>
          <w:ilvl w:val="0"/>
          <w:numId w:val="1"/>
        </w:numPr>
        <w:spacing w:before="183" w:line="360" w:lineRule="auto"/>
        <w:ind w:left="709" w:right="227" w:hanging="567"/>
        <w:jc w:val="both"/>
        <w:rPr>
          <w:rFonts w:asciiTheme="minorHAnsi" w:hAnsiTheme="minorHAnsi" w:cstheme="minorHAnsi"/>
          <w:sz w:val="24"/>
          <w:szCs w:val="24"/>
        </w:rPr>
      </w:pPr>
      <w:r w:rsidRPr="00277314">
        <w:rPr>
          <w:rFonts w:asciiTheme="minorHAnsi" w:hAnsiTheme="minorHAnsi" w:cstheme="minorHAnsi"/>
          <w:sz w:val="24"/>
          <w:szCs w:val="24"/>
        </w:rPr>
        <w:t>W okresie ogłoszenia stanu zagrożenia epidemicznego albo stanu epidemii pracownicy i inne osoby</w:t>
      </w:r>
      <w:r w:rsidRPr="0027731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77314">
        <w:rPr>
          <w:rFonts w:asciiTheme="minorHAnsi" w:hAnsiTheme="minorHAnsi" w:cstheme="minorHAnsi"/>
          <w:sz w:val="24"/>
          <w:szCs w:val="24"/>
        </w:rPr>
        <w:t>zatrudnione,</w:t>
      </w:r>
      <w:r w:rsidRPr="0027731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77314">
        <w:rPr>
          <w:rFonts w:asciiTheme="minorHAnsi" w:hAnsiTheme="minorHAnsi" w:cstheme="minorHAnsi"/>
          <w:sz w:val="24"/>
          <w:szCs w:val="24"/>
        </w:rPr>
        <w:t>poddane</w:t>
      </w:r>
      <w:r w:rsidRPr="0027731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77314">
        <w:rPr>
          <w:rFonts w:asciiTheme="minorHAnsi" w:hAnsiTheme="minorHAnsi" w:cstheme="minorHAnsi"/>
          <w:sz w:val="24"/>
          <w:szCs w:val="24"/>
        </w:rPr>
        <w:t>obowiązkowej</w:t>
      </w:r>
      <w:r w:rsidRPr="0027731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77314">
        <w:rPr>
          <w:rFonts w:asciiTheme="minorHAnsi" w:hAnsiTheme="minorHAnsi" w:cstheme="minorHAnsi"/>
          <w:sz w:val="24"/>
          <w:szCs w:val="24"/>
        </w:rPr>
        <w:t>izolacji</w:t>
      </w:r>
      <w:r w:rsidRPr="0027731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77314">
        <w:rPr>
          <w:rFonts w:asciiTheme="minorHAnsi" w:hAnsiTheme="minorHAnsi" w:cstheme="minorHAnsi"/>
          <w:sz w:val="24"/>
          <w:szCs w:val="24"/>
        </w:rPr>
        <w:t>w</w:t>
      </w:r>
      <w:r w:rsidRPr="0027731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77314">
        <w:rPr>
          <w:rFonts w:asciiTheme="minorHAnsi" w:hAnsiTheme="minorHAnsi" w:cstheme="minorHAnsi"/>
          <w:sz w:val="24"/>
          <w:szCs w:val="24"/>
        </w:rPr>
        <w:t>warunkach</w:t>
      </w:r>
      <w:r w:rsidRPr="0027731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77314">
        <w:rPr>
          <w:rFonts w:asciiTheme="minorHAnsi" w:hAnsiTheme="minorHAnsi" w:cstheme="minorHAnsi"/>
          <w:sz w:val="24"/>
          <w:szCs w:val="24"/>
        </w:rPr>
        <w:t>domowych,</w:t>
      </w:r>
      <w:r w:rsidRPr="0027731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77314">
        <w:rPr>
          <w:rFonts w:asciiTheme="minorHAnsi" w:hAnsiTheme="minorHAnsi" w:cstheme="minorHAnsi"/>
          <w:sz w:val="24"/>
          <w:szCs w:val="24"/>
        </w:rPr>
        <w:t>mogą,</w:t>
      </w:r>
      <w:r w:rsidRPr="0027731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77314">
        <w:rPr>
          <w:rFonts w:asciiTheme="minorHAnsi" w:hAnsiTheme="minorHAnsi" w:cstheme="minorHAnsi"/>
          <w:sz w:val="24"/>
          <w:szCs w:val="24"/>
        </w:rPr>
        <w:t>za</w:t>
      </w:r>
      <w:r w:rsidRPr="0027731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77314">
        <w:rPr>
          <w:rFonts w:asciiTheme="minorHAnsi" w:hAnsiTheme="minorHAnsi" w:cstheme="minorHAnsi"/>
          <w:sz w:val="24"/>
          <w:szCs w:val="24"/>
        </w:rPr>
        <w:t>zgodą pracodawcy albo zatrudniającego, świadczyć w trybie pracy zdalnej pracę określoną</w:t>
      </w:r>
      <w:r w:rsidR="00CB60F0">
        <w:rPr>
          <w:rFonts w:asciiTheme="minorHAnsi" w:hAnsiTheme="minorHAnsi" w:cstheme="minorHAnsi"/>
          <w:sz w:val="24"/>
          <w:szCs w:val="24"/>
        </w:rPr>
        <w:t xml:space="preserve"> </w:t>
      </w:r>
      <w:r w:rsidRPr="00277314">
        <w:rPr>
          <w:rFonts w:asciiTheme="minorHAnsi" w:hAnsiTheme="minorHAnsi" w:cstheme="minorHAnsi"/>
          <w:sz w:val="24"/>
          <w:szCs w:val="24"/>
        </w:rPr>
        <w:t>w umowie i otrzymywać z tego tytułu wynagrodzenie. Do warunków świadczenia pracy stosuje się przepisy obowiązującego</w:t>
      </w:r>
      <w:r w:rsidRPr="0027731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77314">
        <w:rPr>
          <w:rFonts w:asciiTheme="minorHAnsi" w:hAnsiTheme="minorHAnsi" w:cstheme="minorHAnsi"/>
          <w:sz w:val="24"/>
          <w:szCs w:val="24"/>
        </w:rPr>
        <w:t>prawa.</w:t>
      </w:r>
    </w:p>
    <w:p w:rsidR="00BD022B" w:rsidRPr="00BD022B" w:rsidRDefault="00BD022B" w:rsidP="00CB60F0">
      <w:pPr>
        <w:pStyle w:val="Akapitzlist"/>
        <w:numPr>
          <w:ilvl w:val="0"/>
          <w:numId w:val="1"/>
        </w:numPr>
        <w:spacing w:before="185" w:after="240" w:line="360" w:lineRule="auto"/>
        <w:ind w:left="709" w:right="226" w:hanging="567"/>
        <w:jc w:val="both"/>
        <w:rPr>
          <w:rFonts w:asciiTheme="minorHAnsi" w:hAnsiTheme="minorHAnsi" w:cstheme="minorHAnsi"/>
          <w:sz w:val="24"/>
          <w:szCs w:val="24"/>
        </w:rPr>
      </w:pPr>
      <w:r w:rsidRPr="00277314">
        <w:rPr>
          <w:rFonts w:asciiTheme="minorHAnsi" w:hAnsiTheme="minorHAnsi" w:cstheme="minorHAnsi"/>
          <w:sz w:val="24"/>
          <w:szCs w:val="24"/>
        </w:rPr>
        <w:t xml:space="preserve">Niedopuszczalne jest świadczenie pracy zdalnej w przypadku skierowania przez lekarza </w:t>
      </w:r>
      <w:r w:rsidR="00CB60F0">
        <w:rPr>
          <w:rFonts w:asciiTheme="minorHAnsi" w:hAnsiTheme="minorHAnsi" w:cstheme="minorHAnsi"/>
          <w:sz w:val="24"/>
          <w:szCs w:val="24"/>
        </w:rPr>
        <w:br/>
      </w:r>
      <w:r w:rsidRPr="00277314">
        <w:rPr>
          <w:rFonts w:asciiTheme="minorHAnsi" w:hAnsiTheme="minorHAnsi" w:cstheme="minorHAnsi"/>
          <w:sz w:val="24"/>
          <w:szCs w:val="24"/>
        </w:rPr>
        <w:t>do izolacji w warunkach domowych przy jednoczesnym usprawiedliwieniu nieobecności zwolnieniem/zaświadczeniem</w:t>
      </w:r>
      <w:r w:rsidRPr="0027731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77314">
        <w:rPr>
          <w:rFonts w:asciiTheme="minorHAnsi" w:hAnsiTheme="minorHAnsi" w:cstheme="minorHAnsi"/>
          <w:sz w:val="24"/>
          <w:szCs w:val="24"/>
        </w:rPr>
        <w:t>lekarskim.</w:t>
      </w:r>
    </w:p>
    <w:p w:rsidR="00BD022B" w:rsidRPr="00277314" w:rsidRDefault="00BD022B" w:rsidP="00CB60F0">
      <w:pPr>
        <w:pStyle w:val="Akapitzlist"/>
        <w:numPr>
          <w:ilvl w:val="0"/>
          <w:numId w:val="1"/>
        </w:numPr>
        <w:tabs>
          <w:tab w:val="left" w:pos="581"/>
        </w:tabs>
        <w:spacing w:line="360" w:lineRule="auto"/>
        <w:ind w:hanging="438"/>
        <w:jc w:val="both"/>
        <w:rPr>
          <w:rFonts w:asciiTheme="minorHAnsi" w:hAnsiTheme="minorHAnsi" w:cstheme="minorHAnsi"/>
          <w:sz w:val="24"/>
          <w:szCs w:val="24"/>
        </w:rPr>
      </w:pPr>
      <w:r w:rsidRPr="00277314">
        <w:rPr>
          <w:rFonts w:asciiTheme="minorHAnsi" w:hAnsiTheme="minorHAnsi" w:cstheme="minorHAnsi"/>
          <w:sz w:val="24"/>
          <w:szCs w:val="24"/>
        </w:rPr>
        <w:t>Praca zdalna może być wykonywana,</w:t>
      </w:r>
      <w:r w:rsidRPr="0027731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77314">
        <w:rPr>
          <w:rFonts w:asciiTheme="minorHAnsi" w:hAnsiTheme="minorHAnsi" w:cstheme="minorHAnsi"/>
          <w:sz w:val="24"/>
          <w:szCs w:val="24"/>
        </w:rPr>
        <w:t>jeżeli:</w:t>
      </w:r>
    </w:p>
    <w:p w:rsidR="00BD022B" w:rsidRPr="00277314" w:rsidRDefault="00BD022B" w:rsidP="00BD022B">
      <w:pPr>
        <w:pStyle w:val="Akapitzlist"/>
        <w:numPr>
          <w:ilvl w:val="1"/>
          <w:numId w:val="1"/>
        </w:numPr>
        <w:tabs>
          <w:tab w:val="left" w:pos="929"/>
        </w:tabs>
        <w:spacing w:line="360" w:lineRule="auto"/>
        <w:ind w:right="230"/>
        <w:rPr>
          <w:rFonts w:asciiTheme="minorHAnsi" w:hAnsiTheme="minorHAnsi" w:cstheme="minorHAnsi"/>
          <w:sz w:val="24"/>
          <w:szCs w:val="24"/>
        </w:rPr>
      </w:pPr>
      <w:r w:rsidRPr="00277314">
        <w:rPr>
          <w:rFonts w:asciiTheme="minorHAnsi" w:hAnsiTheme="minorHAnsi" w:cstheme="minorHAnsi"/>
          <w:sz w:val="24"/>
          <w:szCs w:val="24"/>
        </w:rPr>
        <w:t>pracownik ma umiejętności i możliwości techniczne oraz lokalowe do skutecznego wykonywania pracy</w:t>
      </w:r>
      <w:r w:rsidRPr="0027731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77314">
        <w:rPr>
          <w:rFonts w:asciiTheme="minorHAnsi" w:hAnsiTheme="minorHAnsi" w:cstheme="minorHAnsi"/>
          <w:sz w:val="24"/>
          <w:szCs w:val="24"/>
        </w:rPr>
        <w:t>zdalnej</w:t>
      </w:r>
      <w:r w:rsidR="00CB60F0">
        <w:rPr>
          <w:rFonts w:asciiTheme="minorHAnsi" w:hAnsiTheme="minorHAnsi" w:cstheme="minorHAnsi"/>
          <w:sz w:val="24"/>
          <w:szCs w:val="24"/>
        </w:rPr>
        <w:t>;</w:t>
      </w:r>
    </w:p>
    <w:p w:rsidR="00BD022B" w:rsidRPr="00277314" w:rsidRDefault="00BD022B" w:rsidP="00BD022B">
      <w:pPr>
        <w:pStyle w:val="Akapitzlist"/>
        <w:numPr>
          <w:ilvl w:val="1"/>
          <w:numId w:val="1"/>
        </w:numPr>
        <w:tabs>
          <w:tab w:val="left" w:pos="929"/>
        </w:tabs>
        <w:spacing w:line="360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277314">
        <w:rPr>
          <w:rFonts w:asciiTheme="minorHAnsi" w:hAnsiTheme="minorHAnsi" w:cstheme="minorHAnsi"/>
          <w:sz w:val="24"/>
          <w:szCs w:val="24"/>
        </w:rPr>
        <w:t>rodzaj wykonywanej pracy pozwala na jej zdalne</w:t>
      </w:r>
      <w:r w:rsidRPr="0027731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77314">
        <w:rPr>
          <w:rFonts w:asciiTheme="minorHAnsi" w:hAnsiTheme="minorHAnsi" w:cstheme="minorHAnsi"/>
          <w:sz w:val="24"/>
          <w:szCs w:val="24"/>
        </w:rPr>
        <w:t>wykonywanie</w:t>
      </w:r>
      <w:r w:rsidR="00CB60F0">
        <w:rPr>
          <w:rFonts w:asciiTheme="minorHAnsi" w:hAnsiTheme="minorHAnsi" w:cstheme="minorHAnsi"/>
          <w:sz w:val="24"/>
          <w:szCs w:val="24"/>
        </w:rPr>
        <w:t>;</w:t>
      </w:r>
    </w:p>
    <w:p w:rsidR="00BD022B" w:rsidRPr="00277314" w:rsidRDefault="00BD022B" w:rsidP="00BD022B">
      <w:pPr>
        <w:pStyle w:val="Akapitzlist"/>
        <w:numPr>
          <w:ilvl w:val="1"/>
          <w:numId w:val="1"/>
        </w:numPr>
        <w:tabs>
          <w:tab w:val="left" w:pos="929"/>
        </w:tabs>
        <w:spacing w:line="360" w:lineRule="auto"/>
        <w:ind w:right="223"/>
        <w:rPr>
          <w:rFonts w:asciiTheme="minorHAnsi" w:hAnsiTheme="minorHAnsi" w:cstheme="minorHAnsi"/>
          <w:sz w:val="24"/>
          <w:szCs w:val="24"/>
        </w:rPr>
      </w:pPr>
      <w:r w:rsidRPr="00277314">
        <w:rPr>
          <w:rFonts w:asciiTheme="minorHAnsi" w:hAnsiTheme="minorHAnsi" w:cstheme="minorHAnsi"/>
          <w:sz w:val="24"/>
          <w:szCs w:val="24"/>
        </w:rPr>
        <w:t>zachowane są zasady dotyczące ochrony danych poufnych i tajemnic prawnie chronionych, w tym danych osobowych i tajemnicy</w:t>
      </w:r>
      <w:r w:rsidRPr="0027731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77314">
        <w:rPr>
          <w:rFonts w:asciiTheme="minorHAnsi" w:hAnsiTheme="minorHAnsi" w:cstheme="minorHAnsi"/>
          <w:sz w:val="24"/>
          <w:szCs w:val="24"/>
        </w:rPr>
        <w:t>Uczelni</w:t>
      </w:r>
      <w:r w:rsidR="00CB60F0">
        <w:rPr>
          <w:rFonts w:asciiTheme="minorHAnsi" w:hAnsiTheme="minorHAnsi" w:cstheme="minorHAnsi"/>
          <w:sz w:val="24"/>
          <w:szCs w:val="24"/>
        </w:rPr>
        <w:t>;</w:t>
      </w:r>
    </w:p>
    <w:p w:rsidR="004B708D" w:rsidRPr="004B708D" w:rsidRDefault="00BD022B" w:rsidP="004B708D">
      <w:pPr>
        <w:pStyle w:val="Akapitzlist"/>
        <w:numPr>
          <w:ilvl w:val="1"/>
          <w:numId w:val="1"/>
        </w:numPr>
        <w:tabs>
          <w:tab w:val="left" w:pos="929"/>
        </w:tabs>
        <w:spacing w:before="1" w:line="360" w:lineRule="auto"/>
        <w:ind w:right="222"/>
        <w:rPr>
          <w:rFonts w:asciiTheme="minorHAnsi" w:hAnsiTheme="minorHAnsi" w:cstheme="minorHAnsi"/>
          <w:sz w:val="24"/>
          <w:szCs w:val="24"/>
        </w:rPr>
      </w:pPr>
      <w:r w:rsidRPr="00277314">
        <w:rPr>
          <w:rFonts w:asciiTheme="minorHAnsi" w:hAnsiTheme="minorHAnsi" w:cstheme="minorHAnsi"/>
          <w:sz w:val="24"/>
          <w:szCs w:val="24"/>
        </w:rPr>
        <w:t>prywatne urządzenia tj. komputery stacjonarne, przenośne, nośniki pamięci, wykorzystywane do przetwarzania danych osobowych, są zabezpieczone hasłem oraz posiadają aktualne systemy operacyjne, a użytkownicy przestrzegają zasad postępowania osób upoważnionych do przetwarzania danych osobowych. Stosowanie prywatnych komputerów do realizacji zadań związanych z przetwarzaniem danych osobowych może mieć miejsce wyłącznie za wiedzą kierownika</w:t>
      </w:r>
      <w:r w:rsidRPr="002773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77314">
        <w:rPr>
          <w:rFonts w:asciiTheme="minorHAnsi" w:hAnsiTheme="minorHAnsi" w:cstheme="minorHAnsi"/>
          <w:sz w:val="24"/>
          <w:szCs w:val="24"/>
        </w:rPr>
        <w:t>jednostki.</w:t>
      </w:r>
    </w:p>
    <w:sectPr w:rsidR="004B708D" w:rsidRPr="004B7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60"/>
      <w:pgMar w:top="560" w:right="68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36" w:rsidRDefault="005A1136" w:rsidP="00BD022B">
      <w:pPr>
        <w:spacing w:after="0" w:line="240" w:lineRule="auto"/>
      </w:pPr>
      <w:r>
        <w:separator/>
      </w:r>
    </w:p>
  </w:endnote>
  <w:endnote w:type="continuationSeparator" w:id="0">
    <w:p w:rsidR="005A1136" w:rsidRDefault="005A1136" w:rsidP="00BD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89" w:rsidRDefault="00A633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89" w:rsidRDefault="00A6338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89" w:rsidRDefault="00A633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36" w:rsidRDefault="005A1136" w:rsidP="00BD022B">
      <w:pPr>
        <w:spacing w:after="0" w:line="240" w:lineRule="auto"/>
      </w:pPr>
      <w:r>
        <w:separator/>
      </w:r>
    </w:p>
  </w:footnote>
  <w:footnote w:type="continuationSeparator" w:id="0">
    <w:p w:rsidR="005A1136" w:rsidRDefault="005A1136" w:rsidP="00BD0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89" w:rsidRDefault="00A633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2B" w:rsidRPr="00BD022B" w:rsidRDefault="00BD022B" w:rsidP="00BD022B">
    <w:pPr>
      <w:pStyle w:val="Nagwek"/>
      <w:ind w:left="5387"/>
      <w:rPr>
        <w:sz w:val="20"/>
      </w:rPr>
    </w:pPr>
    <w:r w:rsidRPr="00BD022B">
      <w:rPr>
        <w:sz w:val="20"/>
      </w:rPr>
      <w:t>Załącznik</w:t>
    </w:r>
  </w:p>
  <w:p w:rsidR="00BD022B" w:rsidRPr="00BD022B" w:rsidRDefault="00BD022B" w:rsidP="00BD022B">
    <w:pPr>
      <w:pStyle w:val="Nagwek"/>
      <w:ind w:left="5387"/>
      <w:rPr>
        <w:sz w:val="20"/>
      </w:rPr>
    </w:pPr>
    <w:r w:rsidRPr="00BD022B">
      <w:rPr>
        <w:sz w:val="20"/>
      </w:rPr>
      <w:t xml:space="preserve">do zarządzenia nr </w:t>
    </w:r>
    <w:r w:rsidR="00A63389">
      <w:rPr>
        <w:sz w:val="20"/>
      </w:rPr>
      <w:t>62</w:t>
    </w:r>
    <w:r w:rsidRPr="00BD022B">
      <w:rPr>
        <w:sz w:val="20"/>
      </w:rPr>
      <w:t>/XVI R/2022</w:t>
    </w:r>
  </w:p>
  <w:p w:rsidR="00BD022B" w:rsidRPr="00BD022B" w:rsidRDefault="00BD022B" w:rsidP="00BD022B">
    <w:pPr>
      <w:pStyle w:val="Nagwek"/>
      <w:ind w:left="5387"/>
      <w:rPr>
        <w:sz w:val="20"/>
      </w:rPr>
    </w:pPr>
    <w:r w:rsidRPr="00BD022B">
      <w:rPr>
        <w:sz w:val="20"/>
      </w:rPr>
      <w:t>Rektora Uniwersytetu Medycznego we Wrocławiu</w:t>
    </w:r>
  </w:p>
  <w:p w:rsidR="00BD022B" w:rsidRPr="00BD022B" w:rsidRDefault="00BD022B" w:rsidP="00BD022B">
    <w:pPr>
      <w:pStyle w:val="Nagwek"/>
      <w:ind w:left="5387"/>
      <w:rPr>
        <w:sz w:val="20"/>
      </w:rPr>
    </w:pPr>
    <w:r w:rsidRPr="00BD022B">
      <w:rPr>
        <w:sz w:val="20"/>
      </w:rPr>
      <w:t>z dnia</w:t>
    </w:r>
    <w:r w:rsidR="00A63389">
      <w:rPr>
        <w:sz w:val="20"/>
      </w:rPr>
      <w:t xml:space="preserve"> 31 marca</w:t>
    </w:r>
    <w:r w:rsidRPr="00BD022B">
      <w:rPr>
        <w:sz w:val="20"/>
      </w:rPr>
      <w:t xml:space="preserve"> 2022 r.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89" w:rsidRDefault="00A633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2973"/>
    <w:multiLevelType w:val="hybridMultilevel"/>
    <w:tmpl w:val="35F67550"/>
    <w:lvl w:ilvl="0" w:tplc="09623342">
      <w:start w:val="1"/>
      <w:numFmt w:val="decimal"/>
      <w:lvlText w:val="%1."/>
      <w:lvlJc w:val="left"/>
      <w:pPr>
        <w:ind w:left="580" w:hanging="360"/>
        <w:jc w:val="right"/>
      </w:pPr>
      <w:rPr>
        <w:rFonts w:asciiTheme="minorHAnsi" w:eastAsia="Times New Roman" w:hAnsiTheme="minorHAnsi" w:cstheme="minorHAnsi" w:hint="default"/>
        <w:spacing w:val="-11"/>
        <w:w w:val="99"/>
        <w:sz w:val="24"/>
        <w:szCs w:val="24"/>
        <w:lang w:val="pl-PL" w:eastAsia="en-US" w:bidi="ar-SA"/>
      </w:rPr>
    </w:lvl>
    <w:lvl w:ilvl="1" w:tplc="A6A21F58">
      <w:start w:val="1"/>
      <w:numFmt w:val="decimal"/>
      <w:lvlText w:val="%2)"/>
      <w:lvlJc w:val="left"/>
      <w:pPr>
        <w:ind w:left="928" w:hanging="425"/>
      </w:pPr>
      <w:rPr>
        <w:rFonts w:asciiTheme="minorHAnsi" w:eastAsia="Times New Roman" w:hAnsiTheme="minorHAnsi" w:cstheme="minorHAnsi" w:hint="default"/>
        <w:spacing w:val="-2"/>
        <w:w w:val="99"/>
        <w:sz w:val="24"/>
        <w:szCs w:val="24"/>
        <w:lang w:val="pl-PL" w:eastAsia="en-US" w:bidi="ar-SA"/>
      </w:rPr>
    </w:lvl>
    <w:lvl w:ilvl="2" w:tplc="EA6E417A">
      <w:numFmt w:val="bullet"/>
      <w:lvlText w:val="•"/>
      <w:lvlJc w:val="left"/>
      <w:pPr>
        <w:ind w:left="1930" w:hanging="425"/>
      </w:pPr>
      <w:rPr>
        <w:rFonts w:hint="default"/>
        <w:lang w:val="pl-PL" w:eastAsia="en-US" w:bidi="ar-SA"/>
      </w:rPr>
    </w:lvl>
    <w:lvl w:ilvl="3" w:tplc="6FDA588E">
      <w:numFmt w:val="bullet"/>
      <w:lvlText w:val="•"/>
      <w:lvlJc w:val="left"/>
      <w:pPr>
        <w:ind w:left="2940" w:hanging="425"/>
      </w:pPr>
      <w:rPr>
        <w:rFonts w:hint="default"/>
        <w:lang w:val="pl-PL" w:eastAsia="en-US" w:bidi="ar-SA"/>
      </w:rPr>
    </w:lvl>
    <w:lvl w:ilvl="4" w:tplc="996A2792">
      <w:numFmt w:val="bullet"/>
      <w:lvlText w:val="•"/>
      <w:lvlJc w:val="left"/>
      <w:pPr>
        <w:ind w:left="3950" w:hanging="425"/>
      </w:pPr>
      <w:rPr>
        <w:rFonts w:hint="default"/>
        <w:lang w:val="pl-PL" w:eastAsia="en-US" w:bidi="ar-SA"/>
      </w:rPr>
    </w:lvl>
    <w:lvl w:ilvl="5" w:tplc="99CCAA28">
      <w:numFmt w:val="bullet"/>
      <w:lvlText w:val="•"/>
      <w:lvlJc w:val="left"/>
      <w:pPr>
        <w:ind w:left="4960" w:hanging="425"/>
      </w:pPr>
      <w:rPr>
        <w:rFonts w:hint="default"/>
        <w:lang w:val="pl-PL" w:eastAsia="en-US" w:bidi="ar-SA"/>
      </w:rPr>
    </w:lvl>
    <w:lvl w:ilvl="6" w:tplc="53CC2DAC">
      <w:numFmt w:val="bullet"/>
      <w:lvlText w:val="•"/>
      <w:lvlJc w:val="left"/>
      <w:pPr>
        <w:ind w:left="5970" w:hanging="425"/>
      </w:pPr>
      <w:rPr>
        <w:rFonts w:hint="default"/>
        <w:lang w:val="pl-PL" w:eastAsia="en-US" w:bidi="ar-SA"/>
      </w:rPr>
    </w:lvl>
    <w:lvl w:ilvl="7" w:tplc="79261E84">
      <w:numFmt w:val="bullet"/>
      <w:lvlText w:val="•"/>
      <w:lvlJc w:val="left"/>
      <w:pPr>
        <w:ind w:left="6980" w:hanging="425"/>
      </w:pPr>
      <w:rPr>
        <w:rFonts w:hint="default"/>
        <w:lang w:val="pl-PL" w:eastAsia="en-US" w:bidi="ar-SA"/>
      </w:rPr>
    </w:lvl>
    <w:lvl w:ilvl="8" w:tplc="29945D36">
      <w:numFmt w:val="bullet"/>
      <w:lvlText w:val="•"/>
      <w:lvlJc w:val="left"/>
      <w:pPr>
        <w:ind w:left="7990" w:hanging="42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2B"/>
    <w:rsid w:val="0000075E"/>
    <w:rsid w:val="00012E1F"/>
    <w:rsid w:val="002F4D67"/>
    <w:rsid w:val="0041184F"/>
    <w:rsid w:val="004B708D"/>
    <w:rsid w:val="005A1136"/>
    <w:rsid w:val="007042D7"/>
    <w:rsid w:val="0088652C"/>
    <w:rsid w:val="00937DEB"/>
    <w:rsid w:val="00A63389"/>
    <w:rsid w:val="00BD022B"/>
    <w:rsid w:val="00C0673C"/>
    <w:rsid w:val="00CB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D022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2B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BD022B"/>
    <w:pPr>
      <w:widowControl w:val="0"/>
      <w:autoSpaceDE w:val="0"/>
      <w:autoSpaceDN w:val="0"/>
      <w:spacing w:after="0" w:line="240" w:lineRule="auto"/>
      <w:ind w:left="839" w:hanging="36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BD0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22B"/>
  </w:style>
  <w:style w:type="paragraph" w:styleId="Stopka">
    <w:name w:val="footer"/>
    <w:basedOn w:val="Normalny"/>
    <w:link w:val="StopkaZnak"/>
    <w:uiPriority w:val="99"/>
    <w:unhideWhenUsed/>
    <w:rsid w:val="00BD0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D022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2B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BD022B"/>
    <w:pPr>
      <w:widowControl w:val="0"/>
      <w:autoSpaceDE w:val="0"/>
      <w:autoSpaceDN w:val="0"/>
      <w:spacing w:after="0" w:line="240" w:lineRule="auto"/>
      <w:ind w:left="839" w:hanging="36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BD0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22B"/>
  </w:style>
  <w:style w:type="paragraph" w:styleId="Stopka">
    <w:name w:val="footer"/>
    <w:basedOn w:val="Normalny"/>
    <w:link w:val="StopkaZnak"/>
    <w:uiPriority w:val="99"/>
    <w:unhideWhenUsed/>
    <w:rsid w:val="00BD0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Nowak</dc:creator>
  <cp:lastModifiedBy>MKrystyniak</cp:lastModifiedBy>
  <cp:revision>2</cp:revision>
  <cp:lastPrinted>2022-03-29T08:46:00Z</cp:lastPrinted>
  <dcterms:created xsi:type="dcterms:W3CDTF">2022-04-01T11:57:00Z</dcterms:created>
  <dcterms:modified xsi:type="dcterms:W3CDTF">2022-04-01T11:57:00Z</dcterms:modified>
</cp:coreProperties>
</file>