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3278"/>
        <w:gridCol w:w="997"/>
        <w:gridCol w:w="3000"/>
        <w:gridCol w:w="1117"/>
      </w:tblGrid>
      <w:tr w:rsidR="00FF0101" w:rsidRPr="00C94C19" w14:paraId="04DF9A31" w14:textId="77777777" w:rsidTr="00B16ACB">
        <w:trPr>
          <w:trHeight w:val="735"/>
        </w:trPr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8670751" w14:textId="77777777" w:rsidR="00FF0101" w:rsidRPr="00C94C19" w:rsidRDefault="00FF0101" w:rsidP="00D703C2">
            <w:pPr>
              <w:suppressAutoHyphens/>
            </w:pPr>
            <w:r w:rsidRPr="00C94C19">
              <w:rPr>
                <w:rFonts w:eastAsia="Times New Roman"/>
              </w:rPr>
              <w:t xml:space="preserve">Nazwa </w:t>
            </w:r>
            <w:r w:rsidRPr="00C94C19">
              <w:rPr>
                <w:rFonts w:ascii="Liberation Serif" w:eastAsia="Liberation Serif" w:hAnsi="Liberation Serif" w:cs="Liberation Serif"/>
              </w:rPr>
              <w:br/>
            </w:r>
            <w:r w:rsidRPr="00C94C19">
              <w:rPr>
                <w:rFonts w:eastAsia="Times New Roman"/>
              </w:rPr>
              <w:t>i symbol</w:t>
            </w:r>
          </w:p>
        </w:tc>
        <w:tc>
          <w:tcPr>
            <w:tcW w:w="7275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039089B1" w14:textId="3B623E1D" w:rsidR="00FF0101" w:rsidRPr="00C94C19" w:rsidRDefault="00FF0101" w:rsidP="00B16ACB">
            <w:pPr>
              <w:pStyle w:val="Nagwek3"/>
              <w:rPr>
                <w:rFonts w:eastAsia="Times New Roman"/>
              </w:rPr>
            </w:pPr>
            <w:bookmarkStart w:id="0" w:name="_Toc92695225"/>
            <w:r w:rsidRPr="00C94C19">
              <w:rPr>
                <w:rFonts w:eastAsia="Times New Roman"/>
              </w:rPr>
              <w:t xml:space="preserve">DZIAŁ </w:t>
            </w:r>
            <w:bookmarkEnd w:id="0"/>
            <w:r w:rsidR="00B16ACB">
              <w:rPr>
                <w:rFonts w:eastAsia="Times New Roman"/>
              </w:rPr>
              <w:t>KOMUNIKACJI I MARKETINGU</w:t>
            </w:r>
          </w:p>
        </w:tc>
        <w:tc>
          <w:tcPr>
            <w:tcW w:w="111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AFF07EB" w14:textId="77777777" w:rsidR="00FF0101" w:rsidRPr="00C94C19" w:rsidRDefault="00FF0101" w:rsidP="00D703C2">
            <w:pPr>
              <w:suppressAutoHyphens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94C19">
              <w:rPr>
                <w:b/>
                <w:sz w:val="26"/>
                <w:szCs w:val="26"/>
              </w:rPr>
              <w:t>RW-M</w:t>
            </w:r>
          </w:p>
        </w:tc>
      </w:tr>
      <w:tr w:rsidR="00FF0101" w:rsidRPr="00C94C19" w14:paraId="1185D9D3" w14:textId="77777777" w:rsidTr="00B16ACB">
        <w:trPr>
          <w:trHeight w:val="210"/>
        </w:trPr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12AF8C9" w14:textId="77777777" w:rsidR="00FF0101" w:rsidRPr="00C94C19" w:rsidRDefault="00FF0101" w:rsidP="00D703C2">
            <w:pPr>
              <w:suppressAutoHyphens/>
            </w:pPr>
            <w:r w:rsidRPr="00C94C19">
              <w:rPr>
                <w:rFonts w:eastAsia="Times New Roman"/>
              </w:rPr>
              <w:t xml:space="preserve">Jednostka </w:t>
            </w:r>
            <w:r w:rsidRPr="00C94C19">
              <w:rPr>
                <w:rFonts w:ascii="Liberation Serif" w:eastAsia="Liberation Serif" w:hAnsi="Liberation Serif" w:cs="Liberation Serif"/>
              </w:rPr>
              <w:br/>
            </w:r>
            <w:r w:rsidRPr="00C94C19">
              <w:rPr>
                <w:rFonts w:eastAsia="Times New Roman"/>
              </w:rPr>
              <w:t>nadrzędna</w:t>
            </w:r>
          </w:p>
        </w:tc>
        <w:tc>
          <w:tcPr>
            <w:tcW w:w="427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3896E63A" w14:textId="77777777" w:rsidR="00FF0101" w:rsidRPr="00C94C19" w:rsidRDefault="00FF0101" w:rsidP="00D703C2">
            <w:pPr>
              <w:suppressAutoHyphens/>
            </w:pPr>
            <w:r w:rsidRPr="00C94C19">
              <w:rPr>
                <w:rFonts w:eastAsia="Times New Roman"/>
              </w:rPr>
              <w:t>Podległość formalna</w:t>
            </w:r>
          </w:p>
        </w:tc>
        <w:tc>
          <w:tcPr>
            <w:tcW w:w="411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00B032F" w14:textId="77777777" w:rsidR="00FF0101" w:rsidRPr="00C94C19" w:rsidRDefault="00FF0101" w:rsidP="00D703C2">
            <w:pPr>
              <w:suppressAutoHyphens/>
            </w:pPr>
            <w:r w:rsidRPr="00C94C19">
              <w:rPr>
                <w:rFonts w:eastAsia="Times New Roman"/>
              </w:rPr>
              <w:t>Podległość merytoryczna</w:t>
            </w:r>
          </w:p>
        </w:tc>
      </w:tr>
      <w:tr w:rsidR="00FF0101" w:rsidRPr="00C94C19" w14:paraId="55473BE5" w14:textId="77777777" w:rsidTr="00B16ACB">
        <w:trPr>
          <w:trHeight w:val="398"/>
        </w:trPr>
        <w:tc>
          <w:tcPr>
            <w:tcW w:w="124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7022C86" w14:textId="77777777" w:rsidR="00FF0101" w:rsidRPr="00C94C19" w:rsidRDefault="00FF0101" w:rsidP="00D703C2">
            <w:pPr>
              <w:rPr>
                <w:szCs w:val="24"/>
              </w:rPr>
            </w:pPr>
          </w:p>
        </w:tc>
        <w:tc>
          <w:tcPr>
            <w:tcW w:w="3278" w:type="dxa"/>
            <w:tcBorders>
              <w:bottom w:val="double" w:sz="4" w:space="0" w:color="auto"/>
            </w:tcBorders>
            <w:shd w:val="clear" w:color="auto" w:fill="auto"/>
          </w:tcPr>
          <w:p w14:paraId="0972E55A" w14:textId="77777777" w:rsidR="00FF0101" w:rsidRPr="00C94C19" w:rsidRDefault="00FF0101" w:rsidP="00D703C2">
            <w:pPr>
              <w:rPr>
                <w:szCs w:val="24"/>
              </w:rPr>
            </w:pPr>
            <w:r w:rsidRPr="00C94C19">
              <w:t>Dyrektor Generalny</w:t>
            </w:r>
          </w:p>
        </w:tc>
        <w:tc>
          <w:tcPr>
            <w:tcW w:w="997" w:type="dxa"/>
            <w:tcBorders>
              <w:bottom w:val="double" w:sz="4" w:space="0" w:color="auto"/>
            </w:tcBorders>
            <w:shd w:val="clear" w:color="auto" w:fill="auto"/>
          </w:tcPr>
          <w:p w14:paraId="17D56AEA" w14:textId="77777777" w:rsidR="00FF0101" w:rsidRPr="00C94C19" w:rsidRDefault="00FF0101" w:rsidP="00D703C2">
            <w:pPr>
              <w:rPr>
                <w:szCs w:val="24"/>
              </w:rPr>
            </w:pPr>
            <w:r w:rsidRPr="00C94C19">
              <w:rPr>
                <w:rFonts w:eastAsia="Times New Roman"/>
              </w:rPr>
              <w:t>RA</w:t>
            </w:r>
          </w:p>
        </w:tc>
        <w:tc>
          <w:tcPr>
            <w:tcW w:w="3000" w:type="dxa"/>
            <w:tcBorders>
              <w:bottom w:val="double" w:sz="4" w:space="0" w:color="auto"/>
            </w:tcBorders>
            <w:shd w:val="clear" w:color="auto" w:fill="auto"/>
          </w:tcPr>
          <w:p w14:paraId="717355D7" w14:textId="77777777" w:rsidR="00FF0101" w:rsidRPr="00C94C19" w:rsidRDefault="00FF0101" w:rsidP="00D703C2">
            <w:pPr>
              <w:suppressAutoHyphens/>
              <w:rPr>
                <w:rFonts w:cs="Calibri"/>
              </w:rPr>
            </w:pPr>
            <w:r w:rsidRPr="00C94C19">
              <w:rPr>
                <w:rFonts w:eastAsia="Times New Roman"/>
              </w:rPr>
              <w:t>Prorektor ds. Budowania Relacji i Współpracy z Otoczeniem</w:t>
            </w:r>
          </w:p>
        </w:tc>
        <w:tc>
          <w:tcPr>
            <w:tcW w:w="11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B11A34" w14:textId="77777777" w:rsidR="00FF0101" w:rsidRPr="00C94C19" w:rsidRDefault="00FF0101" w:rsidP="00D703C2">
            <w:pPr>
              <w:suppressAutoHyphens/>
            </w:pPr>
            <w:r w:rsidRPr="00C94C19">
              <w:t>RW</w:t>
            </w:r>
          </w:p>
        </w:tc>
      </w:tr>
      <w:tr w:rsidR="00FF0101" w:rsidRPr="00C94C19" w14:paraId="0B627E57" w14:textId="77777777" w:rsidTr="00B16ACB">
        <w:trPr>
          <w:trHeight w:val="210"/>
        </w:trPr>
        <w:tc>
          <w:tcPr>
            <w:tcW w:w="964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8D19589" w14:textId="77777777" w:rsidR="00FF0101" w:rsidRPr="00C94C19" w:rsidRDefault="00FF0101" w:rsidP="00D703C2">
            <w:pPr>
              <w:rPr>
                <w:szCs w:val="24"/>
              </w:rPr>
            </w:pPr>
          </w:p>
        </w:tc>
      </w:tr>
      <w:tr w:rsidR="00FF0101" w:rsidRPr="00C94C19" w14:paraId="3FB9CD17" w14:textId="77777777" w:rsidTr="00B16ACB">
        <w:trPr>
          <w:trHeight w:val="262"/>
        </w:trPr>
        <w:tc>
          <w:tcPr>
            <w:tcW w:w="964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C9593B7" w14:textId="77777777" w:rsidR="00FF0101" w:rsidRPr="00C94C19" w:rsidRDefault="00FF0101" w:rsidP="00D703C2">
            <w:pPr>
              <w:suppressAutoHyphens/>
              <w:rPr>
                <w:rFonts w:eastAsia="Times New Roman"/>
              </w:rPr>
            </w:pPr>
          </w:p>
          <w:p w14:paraId="7150B196" w14:textId="77777777" w:rsidR="00FF0101" w:rsidRPr="00C94C19" w:rsidRDefault="00FF0101" w:rsidP="00D703C2">
            <w:pPr>
              <w:suppressAutoHyphens/>
            </w:pPr>
            <w:r w:rsidRPr="00C94C19">
              <w:rPr>
                <w:rFonts w:eastAsia="Times New Roman"/>
              </w:rPr>
              <w:t xml:space="preserve">Cel działalności </w:t>
            </w:r>
          </w:p>
        </w:tc>
      </w:tr>
      <w:tr w:rsidR="00FF0101" w:rsidRPr="00C94C19" w14:paraId="4621D7CA" w14:textId="77777777" w:rsidTr="00B16ACB">
        <w:trPr>
          <w:trHeight w:val="972"/>
        </w:trPr>
        <w:tc>
          <w:tcPr>
            <w:tcW w:w="964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5FDC019" w14:textId="77777777" w:rsidR="00FF0101" w:rsidRPr="00C94C19" w:rsidRDefault="00FF0101" w:rsidP="00BD1449">
            <w:pPr>
              <w:numPr>
                <w:ilvl w:val="0"/>
                <w:numId w:val="2"/>
              </w:numPr>
              <w:suppressAutoHyphens/>
              <w:spacing w:line="276" w:lineRule="auto"/>
              <w:ind w:left="335" w:hanging="284"/>
              <w:jc w:val="both"/>
              <w:rPr>
                <w:rFonts w:eastAsia="Times New Roman"/>
              </w:rPr>
            </w:pPr>
            <w:r w:rsidRPr="00C94C19">
              <w:rPr>
                <w:rFonts w:eastAsia="Times New Roman"/>
              </w:rPr>
              <w:t>Budowanie pozytywnego wizerunku Uniwersytetu w środowisku zewnętrznym i</w:t>
            </w:r>
            <w:r>
              <w:rPr>
                <w:rFonts w:eastAsia="Times New Roman"/>
              </w:rPr>
              <w:t xml:space="preserve"> </w:t>
            </w:r>
            <w:r w:rsidRPr="00C94C19">
              <w:rPr>
                <w:rFonts w:eastAsia="Times New Roman"/>
              </w:rPr>
              <w:t>wewnętrznym.</w:t>
            </w:r>
          </w:p>
          <w:p w14:paraId="02BF69A2" w14:textId="77777777" w:rsidR="00FF0101" w:rsidRDefault="00FF0101" w:rsidP="00BD1449">
            <w:pPr>
              <w:pStyle w:val="Akapitzlist"/>
              <w:numPr>
                <w:ilvl w:val="0"/>
                <w:numId w:val="2"/>
              </w:numPr>
              <w:suppressAutoHyphens/>
              <w:spacing w:before="0" w:line="276" w:lineRule="auto"/>
              <w:ind w:left="335" w:right="11" w:hanging="284"/>
              <w:rPr>
                <w:rFonts w:eastAsia="Times New Roman"/>
                <w:color w:val="auto"/>
              </w:rPr>
            </w:pPr>
            <w:r w:rsidRPr="00C94C19">
              <w:rPr>
                <w:rFonts w:eastAsia="Times New Roman"/>
                <w:color w:val="auto"/>
              </w:rPr>
              <w:t>Planowanie i wdrażanie strategii promocji oferty dydaktycznej i naukowo-badawczej Uczelni.</w:t>
            </w:r>
          </w:p>
          <w:p w14:paraId="04442A92" w14:textId="7B296BC7" w:rsidR="00FF0101" w:rsidRPr="00C94C19" w:rsidRDefault="00EA4485" w:rsidP="00FF0101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33" w:hanging="284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Analiza</w:t>
            </w:r>
            <w:r w:rsidR="003250E5">
              <w:rPr>
                <w:rFonts w:eastAsia="Times New Roman"/>
                <w:color w:val="auto"/>
              </w:rPr>
              <w:t xml:space="preserve">, </w:t>
            </w:r>
            <w:r>
              <w:rPr>
                <w:rFonts w:eastAsia="Times New Roman"/>
                <w:color w:val="auto"/>
              </w:rPr>
              <w:t xml:space="preserve">gromadzenie danych </w:t>
            </w:r>
            <w:r w:rsidR="003250E5">
              <w:rPr>
                <w:rFonts w:eastAsia="Times New Roman"/>
                <w:color w:val="auto"/>
              </w:rPr>
              <w:t xml:space="preserve">oraz przygotowanie </w:t>
            </w:r>
            <w:r w:rsidR="00B60B36">
              <w:rPr>
                <w:rFonts w:eastAsia="Times New Roman"/>
                <w:color w:val="auto"/>
              </w:rPr>
              <w:t>U</w:t>
            </w:r>
            <w:r w:rsidR="003250E5">
              <w:rPr>
                <w:rFonts w:eastAsia="Times New Roman"/>
                <w:color w:val="auto"/>
              </w:rPr>
              <w:t xml:space="preserve">czelni do dobrego pozycjonowania </w:t>
            </w:r>
            <w:r>
              <w:rPr>
                <w:rFonts w:eastAsia="Times New Roman"/>
                <w:color w:val="auto"/>
              </w:rPr>
              <w:t>w zakresie rankingów ucze</w:t>
            </w:r>
            <w:r w:rsidR="003250E5">
              <w:rPr>
                <w:rFonts w:eastAsia="Times New Roman"/>
                <w:color w:val="auto"/>
              </w:rPr>
              <w:t>l</w:t>
            </w:r>
            <w:r>
              <w:rPr>
                <w:rFonts w:eastAsia="Times New Roman"/>
                <w:color w:val="auto"/>
              </w:rPr>
              <w:t>ni wyższych.</w:t>
            </w:r>
            <w:r w:rsidR="00FF0101">
              <w:rPr>
                <w:rFonts w:eastAsia="Times New Roman"/>
                <w:color w:val="auto"/>
              </w:rPr>
              <w:t xml:space="preserve"> </w:t>
            </w:r>
          </w:p>
        </w:tc>
      </w:tr>
      <w:tr w:rsidR="00FF0101" w:rsidRPr="00C94C19" w14:paraId="0BF1FAE0" w14:textId="77777777" w:rsidTr="00B16ACB">
        <w:trPr>
          <w:trHeight w:val="295"/>
        </w:trPr>
        <w:tc>
          <w:tcPr>
            <w:tcW w:w="964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B604C6C" w14:textId="77777777" w:rsidR="00FF0101" w:rsidRPr="00C94C19" w:rsidRDefault="00FF0101" w:rsidP="00D703C2">
            <w:pPr>
              <w:suppressAutoHyphens/>
              <w:rPr>
                <w:rFonts w:eastAsia="Times New Roman"/>
                <w:sz w:val="8"/>
                <w:szCs w:val="8"/>
              </w:rPr>
            </w:pPr>
          </w:p>
          <w:p w14:paraId="586092F1" w14:textId="77777777" w:rsidR="00FF0101" w:rsidRPr="00C94C19" w:rsidRDefault="00FF0101" w:rsidP="00D703C2">
            <w:pPr>
              <w:suppressAutoHyphens/>
            </w:pPr>
            <w:r w:rsidRPr="00C94C19">
              <w:rPr>
                <w:rFonts w:eastAsia="Times New Roman"/>
              </w:rPr>
              <w:t>Kluczowe zadania</w:t>
            </w:r>
          </w:p>
        </w:tc>
      </w:tr>
      <w:tr w:rsidR="00FF0101" w:rsidRPr="00C94C19" w14:paraId="708967E3" w14:textId="77777777" w:rsidTr="00B16ACB">
        <w:trPr>
          <w:trHeight w:val="7043"/>
        </w:trPr>
        <w:tc>
          <w:tcPr>
            <w:tcW w:w="9640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321640" w14:textId="77777777" w:rsidR="00FF0101" w:rsidRPr="00C94C19" w:rsidRDefault="00FF0101" w:rsidP="003250E5">
            <w:pPr>
              <w:pStyle w:val="Akapitzlist"/>
              <w:numPr>
                <w:ilvl w:val="0"/>
                <w:numId w:val="5"/>
              </w:numPr>
            </w:pPr>
            <w:r w:rsidRPr="00C94C19">
              <w:t>Budowanie dobrego wizerunku Uczelni w mediach i otoczeniu zewnętrznym poprzez:</w:t>
            </w:r>
          </w:p>
          <w:p w14:paraId="658C7BE6" w14:textId="033B2B09" w:rsidR="00D74789" w:rsidRPr="003250E5" w:rsidRDefault="003250E5" w:rsidP="00B16ACB">
            <w:pPr>
              <w:pStyle w:val="Akapitzlist"/>
              <w:numPr>
                <w:ilvl w:val="0"/>
                <w:numId w:val="7"/>
              </w:numPr>
              <w:suppressAutoHyphens/>
              <w:spacing w:line="276" w:lineRule="auto"/>
              <w:ind w:left="1041" w:hanging="283"/>
              <w:rPr>
                <w:rFonts w:eastAsia="Times New Roman"/>
              </w:rPr>
            </w:pPr>
            <w:r w:rsidRPr="003250E5">
              <w:rPr>
                <w:spacing w:val="-4"/>
                <w:szCs w:val="24"/>
              </w:rPr>
              <w:t>a</w:t>
            </w:r>
            <w:r w:rsidR="00FF0101" w:rsidRPr="003250E5">
              <w:rPr>
                <w:spacing w:val="-4"/>
                <w:szCs w:val="24"/>
              </w:rPr>
              <w:t>ktywną prezentację działalności dydaktycznej, badawczej</w:t>
            </w:r>
            <w:r w:rsidR="00D74789" w:rsidRPr="003250E5">
              <w:rPr>
                <w:spacing w:val="-4"/>
                <w:szCs w:val="24"/>
              </w:rPr>
              <w:t xml:space="preserve">, </w:t>
            </w:r>
            <w:r w:rsidR="00FF0101" w:rsidRPr="003250E5">
              <w:rPr>
                <w:spacing w:val="-4"/>
                <w:szCs w:val="24"/>
              </w:rPr>
              <w:t>klinicznej</w:t>
            </w:r>
            <w:r w:rsidR="00D74789" w:rsidRPr="003250E5">
              <w:rPr>
                <w:spacing w:val="-4"/>
                <w:szCs w:val="24"/>
              </w:rPr>
              <w:t xml:space="preserve"> i organizacyjnej </w:t>
            </w:r>
            <w:r w:rsidR="00FF0101" w:rsidRPr="003250E5">
              <w:rPr>
                <w:spacing w:val="-4"/>
                <w:szCs w:val="24"/>
              </w:rPr>
              <w:t xml:space="preserve"> Uniwersytetu w mediach (w szczególności redagowanie informacji i komunikatów prasowych</w:t>
            </w:r>
            <w:r w:rsidR="00D74789" w:rsidRPr="003250E5">
              <w:rPr>
                <w:spacing w:val="-4"/>
                <w:szCs w:val="24"/>
              </w:rPr>
              <w:t xml:space="preserve"> oraz </w:t>
            </w:r>
            <w:r w:rsidR="00D74789" w:rsidRPr="003250E5">
              <w:rPr>
                <w:rFonts w:eastAsia="Times New Roman"/>
              </w:rPr>
              <w:t xml:space="preserve">planowanie i realizacja spójnych medialnych kampanii </w:t>
            </w:r>
            <w:r w:rsidR="00E407C1">
              <w:rPr>
                <w:rFonts w:eastAsia="Times New Roman"/>
              </w:rPr>
              <w:t>informacyjnych</w:t>
            </w:r>
            <w:r w:rsidR="00873330">
              <w:rPr>
                <w:rFonts w:eastAsia="Times New Roman"/>
              </w:rPr>
              <w:t xml:space="preserve"> </w:t>
            </w:r>
            <w:r w:rsidR="00873330">
              <w:rPr>
                <w:rFonts w:eastAsia="Times New Roman"/>
              </w:rPr>
              <w:br/>
              <w:t xml:space="preserve">i </w:t>
            </w:r>
            <w:r w:rsidR="00D74789" w:rsidRPr="003250E5">
              <w:rPr>
                <w:rFonts w:eastAsia="Times New Roman"/>
              </w:rPr>
              <w:t>reklamowych w</w:t>
            </w:r>
            <w:r w:rsidR="00EA4485" w:rsidRPr="003250E5">
              <w:rPr>
                <w:rFonts w:eastAsia="Times New Roman"/>
              </w:rPr>
              <w:t xml:space="preserve"> </w:t>
            </w:r>
            <w:r w:rsidR="00D74789" w:rsidRPr="003250E5">
              <w:rPr>
                <w:rFonts w:eastAsia="Times New Roman"/>
              </w:rPr>
              <w:t>prasie, mediach elektronicznych i na zewnętrznych nośnikach reklamowych</w:t>
            </w:r>
            <w:r w:rsidR="00C2655B">
              <w:rPr>
                <w:rFonts w:eastAsia="Times New Roman"/>
              </w:rPr>
              <w:t>)</w:t>
            </w:r>
            <w:bookmarkStart w:id="1" w:name="_GoBack"/>
            <w:bookmarkEnd w:id="1"/>
            <w:r w:rsidR="00D74789" w:rsidRPr="003250E5">
              <w:rPr>
                <w:rFonts w:eastAsia="Times New Roman"/>
              </w:rPr>
              <w:t>.</w:t>
            </w:r>
          </w:p>
          <w:p w14:paraId="597A20E9" w14:textId="5A572875" w:rsidR="00FF0101" w:rsidRPr="00D74789" w:rsidRDefault="00D74789" w:rsidP="00B16ACB">
            <w:pPr>
              <w:pStyle w:val="Akapitzlist"/>
              <w:numPr>
                <w:ilvl w:val="0"/>
                <w:numId w:val="7"/>
              </w:numPr>
              <w:spacing w:line="276" w:lineRule="auto"/>
              <w:ind w:left="1041" w:hanging="283"/>
              <w:rPr>
                <w:color w:val="auto"/>
                <w:spacing w:val="-4"/>
                <w:szCs w:val="24"/>
              </w:rPr>
            </w:pPr>
            <w:r>
              <w:rPr>
                <w:color w:val="auto"/>
                <w:spacing w:val="-4"/>
                <w:szCs w:val="24"/>
              </w:rPr>
              <w:t>o</w:t>
            </w:r>
            <w:r w:rsidR="00FF0101" w:rsidRPr="00D74789">
              <w:rPr>
                <w:color w:val="auto"/>
                <w:spacing w:val="-4"/>
                <w:szCs w:val="24"/>
              </w:rPr>
              <w:t xml:space="preserve">rganizowanie konferencji </w:t>
            </w:r>
            <w:r w:rsidR="008B31F4">
              <w:rPr>
                <w:color w:val="auto"/>
                <w:spacing w:val="-4"/>
                <w:szCs w:val="24"/>
              </w:rPr>
              <w:t xml:space="preserve">i briefingów </w:t>
            </w:r>
            <w:r w:rsidR="00FF0101" w:rsidRPr="00D74789">
              <w:rPr>
                <w:color w:val="auto"/>
                <w:spacing w:val="-4"/>
                <w:szCs w:val="24"/>
              </w:rPr>
              <w:t xml:space="preserve">prasowych z </w:t>
            </w:r>
            <w:r w:rsidR="006A3C24">
              <w:rPr>
                <w:color w:val="auto"/>
                <w:spacing w:val="-4"/>
                <w:szCs w:val="24"/>
              </w:rPr>
              <w:t xml:space="preserve">udziałem </w:t>
            </w:r>
            <w:r w:rsidR="00FF0101" w:rsidRPr="00D74789">
              <w:rPr>
                <w:color w:val="auto"/>
                <w:spacing w:val="-4"/>
                <w:szCs w:val="24"/>
              </w:rPr>
              <w:t>przedstawiciel</w:t>
            </w:r>
            <w:r w:rsidR="006A3C24">
              <w:rPr>
                <w:color w:val="auto"/>
                <w:spacing w:val="-4"/>
                <w:szCs w:val="24"/>
              </w:rPr>
              <w:t>i</w:t>
            </w:r>
            <w:r w:rsidR="00FF0101" w:rsidRPr="00D74789">
              <w:rPr>
                <w:color w:val="auto"/>
                <w:spacing w:val="-4"/>
                <w:szCs w:val="24"/>
              </w:rPr>
              <w:t xml:space="preserve"> mediów,</w:t>
            </w:r>
          </w:p>
          <w:p w14:paraId="3D4D7C3C" w14:textId="0E097B54" w:rsidR="00FF0101" w:rsidRPr="00C94C19" w:rsidRDefault="00FF0101" w:rsidP="00B16ACB">
            <w:pPr>
              <w:pStyle w:val="Akapitzlist"/>
              <w:numPr>
                <w:ilvl w:val="0"/>
                <w:numId w:val="7"/>
              </w:numPr>
              <w:spacing w:line="276" w:lineRule="auto"/>
              <w:ind w:left="1041" w:hanging="283"/>
              <w:rPr>
                <w:color w:val="auto"/>
                <w:spacing w:val="-4"/>
                <w:szCs w:val="24"/>
              </w:rPr>
            </w:pPr>
            <w:r w:rsidRPr="00C94C19">
              <w:rPr>
                <w:color w:val="auto"/>
                <w:spacing w:val="-4"/>
                <w:szCs w:val="24"/>
              </w:rPr>
              <w:t>inicjowanie i przygotowywanie spotkań, wywiadów, publikacji, wypowiedzi eksperckich i artykułów przedstawicieli Uczelni w mediach</w:t>
            </w:r>
            <w:r w:rsidR="00AE2BC3">
              <w:rPr>
                <w:color w:val="auto"/>
                <w:spacing w:val="-4"/>
                <w:szCs w:val="24"/>
              </w:rPr>
              <w:t>.</w:t>
            </w:r>
          </w:p>
          <w:p w14:paraId="60A3F1B9" w14:textId="77777777" w:rsidR="00FE2C8A" w:rsidRPr="003250E5" w:rsidRDefault="00EA4485" w:rsidP="003250E5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spacing w:val="-4"/>
                <w:szCs w:val="24"/>
              </w:rPr>
            </w:pPr>
            <w:r w:rsidRPr="003250E5">
              <w:rPr>
                <w:spacing w:val="-4"/>
                <w:szCs w:val="24"/>
              </w:rPr>
              <w:t xml:space="preserve">Opracowanie strategii komunikacji i strategii marketingowej wspierających założenia obowiązującej Strategii </w:t>
            </w:r>
            <w:r w:rsidR="00FE2C8A" w:rsidRPr="003250E5">
              <w:rPr>
                <w:spacing w:val="-4"/>
                <w:szCs w:val="24"/>
              </w:rPr>
              <w:t>Uczelni</w:t>
            </w:r>
            <w:r w:rsidRPr="003250E5">
              <w:rPr>
                <w:spacing w:val="-4"/>
                <w:szCs w:val="24"/>
              </w:rPr>
              <w:t>.</w:t>
            </w:r>
          </w:p>
          <w:p w14:paraId="0C7D1D94" w14:textId="5CB80338" w:rsidR="00FE2C8A" w:rsidRPr="003250E5" w:rsidRDefault="00FE2C8A" w:rsidP="003250E5">
            <w:pPr>
              <w:pStyle w:val="Akapitzlist"/>
              <w:numPr>
                <w:ilvl w:val="0"/>
                <w:numId w:val="5"/>
              </w:numPr>
              <w:suppressAutoHyphens/>
              <w:spacing w:line="276" w:lineRule="auto"/>
              <w:rPr>
                <w:rFonts w:eastAsia="Times New Roman"/>
              </w:rPr>
            </w:pPr>
            <w:r w:rsidRPr="003250E5">
              <w:rPr>
                <w:rFonts w:eastAsia="Times New Roman"/>
              </w:rPr>
              <w:t>Stworzenie spójnego System</w:t>
            </w:r>
            <w:r w:rsidR="00453AF2">
              <w:rPr>
                <w:rFonts w:eastAsia="Times New Roman"/>
              </w:rPr>
              <w:t>u</w:t>
            </w:r>
            <w:r w:rsidRPr="003250E5">
              <w:rPr>
                <w:rFonts w:eastAsia="Times New Roman"/>
              </w:rPr>
              <w:t xml:space="preserve"> Identyfikacji Wizualnej Uniwersytetu i zarządzanie nim.</w:t>
            </w:r>
          </w:p>
          <w:p w14:paraId="36E4624D" w14:textId="77777777" w:rsidR="00FF0101" w:rsidRPr="003250E5" w:rsidRDefault="00FF0101" w:rsidP="003250E5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spacing w:val="-4"/>
                <w:szCs w:val="24"/>
              </w:rPr>
            </w:pPr>
            <w:r w:rsidRPr="003250E5">
              <w:rPr>
                <w:spacing w:val="-4"/>
                <w:szCs w:val="24"/>
              </w:rPr>
              <w:t>Zarządzanie przepływem informacji i uzgadnianie priorytetów komunikacyjnych w odniesieniu do interesariuszy wewnętrznych i zewnętrznych.</w:t>
            </w:r>
          </w:p>
          <w:p w14:paraId="729BEBE7" w14:textId="77777777" w:rsidR="00FF0101" w:rsidRPr="003250E5" w:rsidRDefault="00FF0101" w:rsidP="003250E5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spacing w:val="-4"/>
                <w:szCs w:val="24"/>
              </w:rPr>
            </w:pPr>
            <w:r w:rsidRPr="003250E5">
              <w:rPr>
                <w:spacing w:val="-4"/>
                <w:szCs w:val="24"/>
              </w:rPr>
              <w:t xml:space="preserve">Prowadzenie polityki informacyjnej skierowanej do pracowników </w:t>
            </w:r>
            <w:r w:rsidR="00B0308B">
              <w:rPr>
                <w:spacing w:val="-4"/>
                <w:szCs w:val="24"/>
              </w:rPr>
              <w:t xml:space="preserve">oraz studentów i doktorantów </w:t>
            </w:r>
            <w:r w:rsidRPr="003250E5">
              <w:rPr>
                <w:spacing w:val="-4"/>
                <w:szCs w:val="24"/>
              </w:rPr>
              <w:t>Uczelni w ramach komunikacji wewnętrznej</w:t>
            </w:r>
            <w:r w:rsidR="00B0308B">
              <w:rPr>
                <w:spacing w:val="-4"/>
                <w:szCs w:val="24"/>
              </w:rPr>
              <w:t>.</w:t>
            </w:r>
          </w:p>
          <w:p w14:paraId="62B5E524" w14:textId="77777777" w:rsidR="00FF0101" w:rsidRDefault="00FF0101" w:rsidP="003250E5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Times New Roman"/>
              </w:rPr>
            </w:pPr>
            <w:r w:rsidRPr="003250E5">
              <w:rPr>
                <w:rFonts w:eastAsia="Times New Roman"/>
              </w:rPr>
              <w:t>Inicjowanie i prowadzenie działań komunikacyjnych budujących pozytywny Uniwersytetu wizerunek wśród pracowników</w:t>
            </w:r>
            <w:r w:rsidR="00EA4485" w:rsidRPr="003250E5">
              <w:rPr>
                <w:rFonts w:eastAsia="Times New Roman"/>
              </w:rPr>
              <w:t>, studentów i doktorantów</w:t>
            </w:r>
            <w:r w:rsidRPr="003250E5">
              <w:rPr>
                <w:rFonts w:eastAsia="Times New Roman"/>
              </w:rPr>
              <w:t xml:space="preserve"> Uczelni</w:t>
            </w:r>
            <w:r w:rsidR="00EA4485" w:rsidRPr="003250E5">
              <w:rPr>
                <w:rFonts w:eastAsia="Times New Roman"/>
              </w:rPr>
              <w:t xml:space="preserve"> oraz interesariuszy zewnętrznych.</w:t>
            </w:r>
          </w:p>
          <w:p w14:paraId="3418E277" w14:textId="186E562D" w:rsidR="000D4B96" w:rsidRPr="003250E5" w:rsidRDefault="000D4B96" w:rsidP="003250E5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Współpraca z Działem Spraw Pracowniczych w zakresie realizacji zadań związanych </w:t>
            </w:r>
            <w:r w:rsidR="006A3C24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z </w:t>
            </w:r>
            <w:r w:rsidR="00ED2851">
              <w:rPr>
                <w:rFonts w:eastAsia="Times New Roman"/>
              </w:rPr>
              <w:t>budowaniem wizerunku pracodawcy (</w:t>
            </w:r>
            <w:proofErr w:type="spellStart"/>
            <w:r w:rsidR="00ED2851">
              <w:rPr>
                <w:rFonts w:eastAsia="Times New Roman"/>
              </w:rPr>
              <w:t>employer</w:t>
            </w:r>
            <w:proofErr w:type="spellEnd"/>
            <w:r w:rsidR="00ED2851">
              <w:rPr>
                <w:rFonts w:eastAsia="Times New Roman"/>
              </w:rPr>
              <w:t xml:space="preserve"> </w:t>
            </w:r>
            <w:proofErr w:type="spellStart"/>
            <w:r w:rsidR="00ED2851">
              <w:rPr>
                <w:rFonts w:eastAsia="Times New Roman"/>
              </w:rPr>
              <w:t>branding</w:t>
            </w:r>
            <w:proofErr w:type="spellEnd"/>
            <w:r w:rsidR="00ED2851">
              <w:rPr>
                <w:rFonts w:eastAsia="Times New Roman"/>
              </w:rPr>
              <w:t xml:space="preserve">). </w:t>
            </w:r>
          </w:p>
          <w:p w14:paraId="77248964" w14:textId="0349A70F" w:rsidR="00FF0101" w:rsidRPr="003250E5" w:rsidRDefault="00FF0101" w:rsidP="003250E5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spacing w:val="-4"/>
                <w:szCs w:val="24"/>
              </w:rPr>
            </w:pPr>
            <w:r w:rsidRPr="003250E5">
              <w:rPr>
                <w:spacing w:val="-4"/>
                <w:szCs w:val="24"/>
              </w:rPr>
              <w:t xml:space="preserve">Wspieranie </w:t>
            </w:r>
            <w:r w:rsidR="00EA4485" w:rsidRPr="003250E5">
              <w:rPr>
                <w:spacing w:val="-4"/>
                <w:szCs w:val="24"/>
              </w:rPr>
              <w:t>pracowników</w:t>
            </w:r>
            <w:r w:rsidR="00B0308B">
              <w:rPr>
                <w:spacing w:val="-4"/>
                <w:szCs w:val="24"/>
              </w:rPr>
              <w:t xml:space="preserve">, studentów i doktorantów </w:t>
            </w:r>
            <w:r w:rsidRPr="003250E5">
              <w:rPr>
                <w:spacing w:val="-4"/>
                <w:szCs w:val="24"/>
              </w:rPr>
              <w:t xml:space="preserve">Uczelni w działaniach komunikacyjnych </w:t>
            </w:r>
            <w:r w:rsidR="00453AF2">
              <w:rPr>
                <w:spacing w:val="-4"/>
                <w:szCs w:val="24"/>
              </w:rPr>
              <w:br/>
            </w:r>
            <w:r w:rsidRPr="003250E5">
              <w:rPr>
                <w:spacing w:val="-4"/>
                <w:szCs w:val="24"/>
              </w:rPr>
              <w:t>i kontaktach z mediami</w:t>
            </w:r>
            <w:r w:rsidR="00EA4485" w:rsidRPr="003250E5">
              <w:rPr>
                <w:spacing w:val="-4"/>
                <w:szCs w:val="24"/>
              </w:rPr>
              <w:t>.</w:t>
            </w:r>
          </w:p>
          <w:p w14:paraId="4FB7B012" w14:textId="30E4EA67" w:rsidR="00FF0101" w:rsidRPr="003250E5" w:rsidRDefault="00FE2C8A" w:rsidP="003250E5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spacing w:val="-4"/>
                <w:szCs w:val="24"/>
              </w:rPr>
            </w:pPr>
            <w:r w:rsidRPr="003250E5">
              <w:rPr>
                <w:spacing w:val="-4"/>
                <w:szCs w:val="24"/>
              </w:rPr>
              <w:t>P</w:t>
            </w:r>
            <w:r w:rsidR="00FF0101" w:rsidRPr="003250E5">
              <w:rPr>
                <w:spacing w:val="-4"/>
                <w:szCs w:val="24"/>
              </w:rPr>
              <w:t>rowadzeni</w:t>
            </w:r>
            <w:r w:rsidR="00453AF2">
              <w:rPr>
                <w:spacing w:val="-4"/>
                <w:szCs w:val="24"/>
              </w:rPr>
              <w:t>e</w:t>
            </w:r>
            <w:r w:rsidR="00FF0101" w:rsidRPr="003250E5">
              <w:rPr>
                <w:spacing w:val="-4"/>
                <w:szCs w:val="24"/>
              </w:rPr>
              <w:t xml:space="preserve"> polityki informacyjnej w sytuacjach kryzysowych</w:t>
            </w:r>
            <w:r w:rsidR="00453AF2">
              <w:rPr>
                <w:spacing w:val="-4"/>
                <w:szCs w:val="24"/>
              </w:rPr>
              <w:t>.</w:t>
            </w:r>
          </w:p>
          <w:p w14:paraId="54EA8E5C" w14:textId="77777777" w:rsidR="00FF0101" w:rsidRPr="003250E5" w:rsidRDefault="00FF0101" w:rsidP="003250E5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spacing w:val="-4"/>
                <w:szCs w:val="24"/>
              </w:rPr>
            </w:pPr>
            <w:r w:rsidRPr="003250E5">
              <w:rPr>
                <w:spacing w:val="-4"/>
                <w:szCs w:val="24"/>
              </w:rPr>
              <w:t>Współpraca z władzami Uczelni</w:t>
            </w:r>
            <w:r w:rsidR="00FE2C8A" w:rsidRPr="003250E5">
              <w:rPr>
                <w:spacing w:val="-4"/>
                <w:szCs w:val="24"/>
              </w:rPr>
              <w:t xml:space="preserve"> w</w:t>
            </w:r>
            <w:r w:rsidRPr="003250E5">
              <w:rPr>
                <w:spacing w:val="-4"/>
                <w:szCs w:val="24"/>
              </w:rPr>
              <w:t xml:space="preserve"> zakresie budowania relacji Uniwersytetu z otoczeniem.</w:t>
            </w:r>
          </w:p>
          <w:p w14:paraId="456447DF" w14:textId="683DC042" w:rsidR="00D74789" w:rsidRPr="003250E5" w:rsidRDefault="00D74789" w:rsidP="003250E5">
            <w:pPr>
              <w:pStyle w:val="Akapitzlist"/>
              <w:numPr>
                <w:ilvl w:val="0"/>
                <w:numId w:val="5"/>
              </w:numPr>
              <w:suppressAutoHyphens/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3250E5">
              <w:rPr>
                <w:rFonts w:eastAsia="Times New Roman"/>
              </w:rPr>
              <w:t xml:space="preserve">Prowadzenie </w:t>
            </w:r>
            <w:r w:rsidR="00D05D5F">
              <w:rPr>
                <w:rFonts w:eastAsia="Times New Roman"/>
              </w:rPr>
              <w:t xml:space="preserve">monitoringu mediów </w:t>
            </w:r>
            <w:r w:rsidR="00FC1D0F">
              <w:rPr>
                <w:rFonts w:eastAsia="Times New Roman"/>
              </w:rPr>
              <w:t>oraz</w:t>
            </w:r>
            <w:r w:rsidR="00D05D5F">
              <w:rPr>
                <w:rFonts w:eastAsia="Times New Roman"/>
              </w:rPr>
              <w:t xml:space="preserve"> </w:t>
            </w:r>
            <w:r w:rsidRPr="003250E5">
              <w:rPr>
                <w:rFonts w:eastAsia="Times New Roman"/>
              </w:rPr>
              <w:t>badań wizerunku wewnętrznego i zewnętrznego Uczelni.</w:t>
            </w:r>
          </w:p>
          <w:p w14:paraId="332617CB" w14:textId="77777777" w:rsidR="00FF0101" w:rsidRPr="003250E5" w:rsidRDefault="00FF0101" w:rsidP="003250E5">
            <w:pPr>
              <w:pStyle w:val="Akapitzlist"/>
              <w:numPr>
                <w:ilvl w:val="0"/>
                <w:numId w:val="5"/>
              </w:numPr>
              <w:spacing w:after="100" w:afterAutospacing="1" w:line="276" w:lineRule="auto"/>
              <w:rPr>
                <w:rFonts w:eastAsia="Times New Roman"/>
                <w:szCs w:val="24"/>
                <w:lang w:eastAsia="pl-PL"/>
              </w:rPr>
            </w:pPr>
            <w:r w:rsidRPr="003250E5">
              <w:rPr>
                <w:rFonts w:eastAsia="Times New Roman"/>
              </w:rPr>
              <w:t xml:space="preserve">Wsparcie Biura Rekrutacji i Badania Losów Absolwentów we wszelkich działaniach służących </w:t>
            </w:r>
            <w:r w:rsidRPr="003250E5">
              <w:rPr>
                <w:rFonts w:eastAsia="Times New Roman"/>
              </w:rPr>
              <w:lastRenderedPageBreak/>
              <w:t>promocji oferty dydaktycznej Uniwersytetu wśród kandydatów na studia wyższe, doktoranckie i podyplomowe.</w:t>
            </w:r>
          </w:p>
          <w:p w14:paraId="576BA228" w14:textId="77777777" w:rsidR="00FF0101" w:rsidRPr="003250E5" w:rsidRDefault="00D74789" w:rsidP="003250E5">
            <w:pPr>
              <w:pStyle w:val="Akapitzlist"/>
              <w:numPr>
                <w:ilvl w:val="0"/>
                <w:numId w:val="5"/>
              </w:numPr>
              <w:suppressAutoHyphens/>
              <w:spacing w:line="276" w:lineRule="auto"/>
              <w:rPr>
                <w:rFonts w:eastAsia="Times New Roman"/>
              </w:rPr>
            </w:pPr>
            <w:r w:rsidRPr="003250E5">
              <w:rPr>
                <w:rFonts w:eastAsia="Times New Roman"/>
              </w:rPr>
              <w:t>A</w:t>
            </w:r>
            <w:r w:rsidR="00FF0101" w:rsidRPr="003250E5">
              <w:rPr>
                <w:rFonts w:eastAsia="Times New Roman"/>
              </w:rPr>
              <w:t>ktualizacja strony internetowej Uczelni.</w:t>
            </w:r>
          </w:p>
          <w:p w14:paraId="5738C972" w14:textId="77777777" w:rsidR="00FF0101" w:rsidRPr="003250E5" w:rsidRDefault="00FF0101" w:rsidP="003250E5">
            <w:pPr>
              <w:pStyle w:val="Akapitzlist"/>
              <w:numPr>
                <w:ilvl w:val="0"/>
                <w:numId w:val="5"/>
              </w:numPr>
              <w:suppressAutoHyphens/>
              <w:spacing w:line="276" w:lineRule="auto"/>
              <w:rPr>
                <w:rFonts w:eastAsia="Times New Roman"/>
              </w:rPr>
            </w:pPr>
            <w:r w:rsidRPr="003250E5">
              <w:rPr>
                <w:rFonts w:eastAsia="Times New Roman"/>
              </w:rPr>
              <w:t>Prowadzenie i aktualizacja profili uczelni w mediach społecznościowych.</w:t>
            </w:r>
          </w:p>
          <w:p w14:paraId="3895105A" w14:textId="77777777" w:rsidR="00FF0101" w:rsidRPr="003250E5" w:rsidRDefault="00D74789" w:rsidP="003250E5">
            <w:pPr>
              <w:pStyle w:val="Akapitzlist"/>
              <w:numPr>
                <w:ilvl w:val="0"/>
                <w:numId w:val="5"/>
              </w:numPr>
              <w:suppressAutoHyphens/>
              <w:spacing w:line="276" w:lineRule="auto"/>
              <w:rPr>
                <w:rFonts w:eastAsia="Times New Roman"/>
              </w:rPr>
            </w:pPr>
            <w:r w:rsidRPr="003250E5">
              <w:rPr>
                <w:rFonts w:eastAsia="Times New Roman"/>
              </w:rPr>
              <w:t>Redagowanie i wydawanie</w:t>
            </w:r>
            <w:r w:rsidR="00FF0101" w:rsidRPr="003250E5">
              <w:rPr>
                <w:rFonts w:eastAsia="Times New Roman"/>
              </w:rPr>
              <w:t xml:space="preserve"> Gazety Uczelnianej.</w:t>
            </w:r>
          </w:p>
          <w:p w14:paraId="49A122CA" w14:textId="77777777" w:rsidR="00FF0101" w:rsidRPr="00C94C19" w:rsidRDefault="00FF0101" w:rsidP="003250E5">
            <w:pPr>
              <w:numPr>
                <w:ilvl w:val="0"/>
                <w:numId w:val="5"/>
              </w:numPr>
              <w:suppressAutoHyphens/>
              <w:spacing w:line="276" w:lineRule="auto"/>
              <w:ind w:right="10"/>
              <w:jc w:val="both"/>
              <w:rPr>
                <w:rFonts w:eastAsia="Times New Roman"/>
              </w:rPr>
            </w:pPr>
            <w:r w:rsidRPr="00C94C19">
              <w:rPr>
                <w:rFonts w:eastAsia="Times New Roman"/>
              </w:rPr>
              <w:t>Współpraca z samorządem studenckim i organizacjami studenckimi w celu promowania ich działalności.</w:t>
            </w:r>
          </w:p>
          <w:p w14:paraId="45C06DE8" w14:textId="4C3D4545" w:rsidR="00FF0101" w:rsidRPr="00C94C19" w:rsidRDefault="00FF0101" w:rsidP="003250E5">
            <w:pPr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eastAsia="Times New Roman"/>
                <w:spacing w:val="-2"/>
              </w:rPr>
            </w:pPr>
            <w:r w:rsidRPr="00C94C19">
              <w:rPr>
                <w:rFonts w:eastAsia="Times New Roman"/>
                <w:spacing w:val="-2"/>
              </w:rPr>
              <w:t xml:space="preserve">Opracowywanie, zlecanie produkcji i dystrybucja materiałów informacyjnych i reklamowych Uniwersytetu, w tym przygotowywanie tzw. gadżetów promocyjnych uczelni – także </w:t>
            </w:r>
            <w:r w:rsidR="00D05D5F">
              <w:rPr>
                <w:rFonts w:eastAsia="Times New Roman"/>
                <w:spacing w:val="-2"/>
              </w:rPr>
              <w:t xml:space="preserve">w </w:t>
            </w:r>
            <w:r w:rsidRPr="00C94C19">
              <w:rPr>
                <w:rFonts w:eastAsia="Times New Roman"/>
                <w:spacing w:val="-2"/>
              </w:rPr>
              <w:t>wersji dla VIP-ów.</w:t>
            </w:r>
          </w:p>
          <w:p w14:paraId="024544E9" w14:textId="704672E9" w:rsidR="00FF0101" w:rsidRPr="00C94C19" w:rsidRDefault="00FF0101" w:rsidP="003250E5">
            <w:pPr>
              <w:numPr>
                <w:ilvl w:val="0"/>
                <w:numId w:val="5"/>
              </w:numPr>
              <w:suppressAutoHyphens/>
              <w:spacing w:line="276" w:lineRule="auto"/>
              <w:ind w:right="10"/>
              <w:jc w:val="both"/>
              <w:rPr>
                <w:rFonts w:eastAsia="Times New Roman"/>
              </w:rPr>
            </w:pPr>
            <w:r w:rsidRPr="00C94C19">
              <w:rPr>
                <w:rFonts w:eastAsia="Times New Roman"/>
              </w:rPr>
              <w:t>Organizacja</w:t>
            </w:r>
            <w:r w:rsidR="00EA4485">
              <w:rPr>
                <w:rFonts w:eastAsia="Times New Roman"/>
              </w:rPr>
              <w:t xml:space="preserve"> </w:t>
            </w:r>
            <w:r w:rsidRPr="00C94C19">
              <w:rPr>
                <w:rFonts w:eastAsia="Times New Roman"/>
              </w:rPr>
              <w:t>uroczystości akademickich (</w:t>
            </w:r>
            <w:r w:rsidR="00EA4485">
              <w:rPr>
                <w:rFonts w:eastAsia="Times New Roman"/>
              </w:rPr>
              <w:t xml:space="preserve">w tym: </w:t>
            </w:r>
            <w:r w:rsidRPr="00C94C19">
              <w:rPr>
                <w:rFonts w:eastAsia="Times New Roman"/>
              </w:rPr>
              <w:t>inauguracj</w:t>
            </w:r>
            <w:r w:rsidR="00EA4485">
              <w:rPr>
                <w:rFonts w:eastAsia="Times New Roman"/>
              </w:rPr>
              <w:t>i</w:t>
            </w:r>
            <w:r w:rsidRPr="00C94C19">
              <w:rPr>
                <w:rFonts w:eastAsia="Times New Roman"/>
              </w:rPr>
              <w:t xml:space="preserve"> roku akademickiego i promocj</w:t>
            </w:r>
            <w:r w:rsidR="00EA4485">
              <w:rPr>
                <w:rFonts w:eastAsia="Times New Roman"/>
              </w:rPr>
              <w:t>i</w:t>
            </w:r>
            <w:r w:rsidRPr="00C94C19">
              <w:rPr>
                <w:rFonts w:eastAsia="Times New Roman"/>
              </w:rPr>
              <w:t xml:space="preserve"> doktorski</w:t>
            </w:r>
            <w:r w:rsidR="00B0308B">
              <w:rPr>
                <w:rFonts w:eastAsia="Times New Roman"/>
              </w:rPr>
              <w:t>ch</w:t>
            </w:r>
            <w:r w:rsidRPr="00C94C19">
              <w:rPr>
                <w:rFonts w:eastAsia="Times New Roman"/>
              </w:rPr>
              <w:t>) w zakresie: przygotowywania listy zaproszonych gości, zaproszeń</w:t>
            </w:r>
            <w:r w:rsidR="00991C2E">
              <w:rPr>
                <w:rFonts w:eastAsia="Times New Roman"/>
              </w:rPr>
              <w:t xml:space="preserve"> i propozycji scenariusza</w:t>
            </w:r>
            <w:r w:rsidRPr="00C94C19">
              <w:rPr>
                <w:rFonts w:eastAsia="Times New Roman"/>
              </w:rPr>
              <w:t xml:space="preserve">, organizacji sali i cateringu, </w:t>
            </w:r>
            <w:r w:rsidR="00CA5531">
              <w:rPr>
                <w:rFonts w:eastAsia="Times New Roman"/>
              </w:rPr>
              <w:t xml:space="preserve"> oraz </w:t>
            </w:r>
            <w:r w:rsidRPr="00C94C19">
              <w:rPr>
                <w:rFonts w:eastAsia="Times New Roman"/>
              </w:rPr>
              <w:t>zapewnieni</w:t>
            </w:r>
            <w:r w:rsidR="00B76683">
              <w:rPr>
                <w:rFonts w:eastAsia="Times New Roman"/>
              </w:rPr>
              <w:t>a</w:t>
            </w:r>
            <w:r w:rsidRPr="00C94C19">
              <w:rPr>
                <w:rFonts w:eastAsia="Times New Roman"/>
              </w:rPr>
              <w:t xml:space="preserve"> obsługi informacyjno-fotograficznej.</w:t>
            </w:r>
            <w:r>
              <w:rPr>
                <w:rFonts w:eastAsia="Times New Roman"/>
              </w:rPr>
              <w:t xml:space="preserve"> </w:t>
            </w:r>
          </w:p>
          <w:p w14:paraId="36715A23" w14:textId="59B35692" w:rsidR="00FF0101" w:rsidRPr="00C94C19" w:rsidRDefault="00FF0101" w:rsidP="003250E5">
            <w:pPr>
              <w:numPr>
                <w:ilvl w:val="0"/>
                <w:numId w:val="5"/>
              </w:numPr>
              <w:suppressAutoHyphens/>
              <w:spacing w:line="276" w:lineRule="auto"/>
              <w:ind w:right="10"/>
              <w:jc w:val="both"/>
              <w:rPr>
                <w:rFonts w:eastAsia="Times New Roman"/>
              </w:rPr>
            </w:pPr>
            <w:r w:rsidRPr="00C94C19">
              <w:rPr>
                <w:rFonts w:eastAsia="Times New Roman"/>
              </w:rPr>
              <w:t>Organizacja przedsięwzięć o</w:t>
            </w:r>
            <w:r w:rsidR="00B0308B">
              <w:rPr>
                <w:rFonts w:eastAsia="Times New Roman"/>
              </w:rPr>
              <w:t xml:space="preserve"> </w:t>
            </w:r>
            <w:r w:rsidRPr="00C94C19">
              <w:rPr>
                <w:rFonts w:eastAsia="Times New Roman"/>
              </w:rPr>
              <w:t>charakterze promocyjnym i popularnonaukowym</w:t>
            </w:r>
            <w:r>
              <w:rPr>
                <w:rFonts w:eastAsia="Times New Roman"/>
              </w:rPr>
              <w:t>, zwłaszcza w kontekście zadań wypracowywanych w ramach Społecznej Odpowiedzialności Uczelni.</w:t>
            </w:r>
          </w:p>
          <w:p w14:paraId="359BD319" w14:textId="77777777" w:rsidR="00FF0101" w:rsidRPr="00C94C19" w:rsidRDefault="00FF0101" w:rsidP="003250E5">
            <w:pPr>
              <w:numPr>
                <w:ilvl w:val="0"/>
                <w:numId w:val="5"/>
              </w:numPr>
              <w:suppressAutoHyphens/>
              <w:spacing w:line="276" w:lineRule="auto"/>
              <w:ind w:right="10"/>
              <w:jc w:val="both"/>
              <w:rPr>
                <w:rFonts w:eastAsia="Times New Roman"/>
              </w:rPr>
            </w:pPr>
            <w:r w:rsidRPr="00C94C19">
              <w:rPr>
                <w:rFonts w:eastAsia="Times New Roman"/>
              </w:rPr>
              <w:t xml:space="preserve">Wsparcie promocyjne jednostek organizacyjnych Uczelni w zakresie przygotowywania </w:t>
            </w:r>
            <w:r w:rsidRPr="00C94C19">
              <w:rPr>
                <w:rFonts w:eastAsia="Times New Roman"/>
              </w:rPr>
              <w:br/>
              <w:t>i dostarczania zamówionych materiałów promocyjnych.</w:t>
            </w:r>
          </w:p>
          <w:p w14:paraId="35FE4385" w14:textId="77777777" w:rsidR="00B0308B" w:rsidRPr="00B0308B" w:rsidRDefault="00FF0101" w:rsidP="003250E5">
            <w:pPr>
              <w:numPr>
                <w:ilvl w:val="0"/>
                <w:numId w:val="5"/>
              </w:numPr>
              <w:suppressAutoHyphens/>
              <w:spacing w:line="276" w:lineRule="auto"/>
              <w:ind w:right="10"/>
              <w:jc w:val="both"/>
            </w:pPr>
            <w:r w:rsidRPr="00B0308B">
              <w:rPr>
                <w:rFonts w:eastAsia="Times New Roman"/>
              </w:rPr>
              <w:t>Prowadzenie monitoringu rynku usług edukacyjnych w obszarze nauk medycznych</w:t>
            </w:r>
            <w:r w:rsidR="00B0308B" w:rsidRPr="00B0308B">
              <w:rPr>
                <w:rFonts w:eastAsia="Times New Roman"/>
              </w:rPr>
              <w:t>, farmaceutycznych i nauk o zdrowiu</w:t>
            </w:r>
            <w:r w:rsidRPr="00B0308B">
              <w:rPr>
                <w:rFonts w:eastAsia="Times New Roman"/>
              </w:rPr>
              <w:t>.</w:t>
            </w:r>
          </w:p>
          <w:p w14:paraId="76710C32" w14:textId="77777777" w:rsidR="00B0308B" w:rsidRDefault="00EE5623" w:rsidP="003250E5">
            <w:pPr>
              <w:numPr>
                <w:ilvl w:val="0"/>
                <w:numId w:val="5"/>
              </w:numPr>
              <w:suppressAutoHyphens/>
              <w:spacing w:line="276" w:lineRule="auto"/>
              <w:ind w:right="10"/>
              <w:jc w:val="both"/>
            </w:pPr>
            <w:r>
              <w:t>Analiza kryteriów przygotowywanych w Polsce i za granicą rankingów uczelni wyższych</w:t>
            </w:r>
            <w:r w:rsidR="003250E5">
              <w:t>.</w:t>
            </w:r>
            <w:r w:rsidR="00B0308B">
              <w:t xml:space="preserve"> </w:t>
            </w:r>
          </w:p>
          <w:p w14:paraId="69EDD3EC" w14:textId="77777777" w:rsidR="00EE5623" w:rsidRDefault="00EE5623" w:rsidP="003250E5">
            <w:pPr>
              <w:numPr>
                <w:ilvl w:val="0"/>
                <w:numId w:val="5"/>
              </w:numPr>
              <w:suppressAutoHyphens/>
              <w:spacing w:line="276" w:lineRule="auto"/>
              <w:ind w:right="10"/>
              <w:jc w:val="both"/>
            </w:pPr>
            <w:r>
              <w:t>Wskazywanie władzom Uczelni obszarów i rekomendacji działań do wdrożenia na Uczelni, by lepiej dostosować się do obowiązujących kryteriów rankingowych.</w:t>
            </w:r>
            <w:r w:rsidR="00B0308B">
              <w:t xml:space="preserve"> </w:t>
            </w:r>
            <w:r>
              <w:t>Bieżący monitoring w zakresie wdrażania zaproponowanych rozwiązań i osiąganych efektów.</w:t>
            </w:r>
          </w:p>
          <w:p w14:paraId="63E7E504" w14:textId="77777777" w:rsidR="00EE5623" w:rsidRPr="00C94C19" w:rsidRDefault="00EE5623" w:rsidP="003250E5">
            <w:pPr>
              <w:suppressAutoHyphens/>
              <w:spacing w:line="276" w:lineRule="auto"/>
              <w:ind w:left="357" w:right="10"/>
              <w:jc w:val="both"/>
              <w:rPr>
                <w:rFonts w:eastAsia="Times New Roman"/>
              </w:rPr>
            </w:pPr>
          </w:p>
          <w:p w14:paraId="5249B3F4" w14:textId="77777777" w:rsidR="00FF0101" w:rsidRPr="00C94C19" w:rsidRDefault="00FF0101" w:rsidP="00D74789">
            <w:pPr>
              <w:suppressAutoHyphens/>
              <w:spacing w:line="276" w:lineRule="auto"/>
              <w:ind w:left="357" w:right="10"/>
              <w:jc w:val="both"/>
              <w:rPr>
                <w:rFonts w:eastAsia="Times New Roman"/>
                <w:spacing w:val="-6"/>
              </w:rPr>
            </w:pPr>
          </w:p>
        </w:tc>
      </w:tr>
    </w:tbl>
    <w:p w14:paraId="2C018442" w14:textId="77777777" w:rsidR="0067014B" w:rsidRDefault="0067014B" w:rsidP="007938AD"/>
    <w:p w14:paraId="513BA839" w14:textId="77777777" w:rsidR="0067014B" w:rsidRDefault="0067014B" w:rsidP="007938AD"/>
    <w:sectPr w:rsidR="0067014B" w:rsidSect="008F1772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E6D6D" w16cex:dateUtc="2022-05-05T13:3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20898" w14:textId="77777777" w:rsidR="008F1772" w:rsidRDefault="008F1772" w:rsidP="008F1772">
      <w:r>
        <w:separator/>
      </w:r>
    </w:p>
  </w:endnote>
  <w:endnote w:type="continuationSeparator" w:id="0">
    <w:p w14:paraId="07385DAC" w14:textId="77777777" w:rsidR="008F1772" w:rsidRDefault="008F1772" w:rsidP="008F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FDDCF" w14:textId="77777777" w:rsidR="008F1772" w:rsidRDefault="008F1772" w:rsidP="008F1772">
      <w:r>
        <w:separator/>
      </w:r>
    </w:p>
  </w:footnote>
  <w:footnote w:type="continuationSeparator" w:id="0">
    <w:p w14:paraId="46D08446" w14:textId="77777777" w:rsidR="008F1772" w:rsidRDefault="008F1772" w:rsidP="008F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A9729" w14:textId="75842E91" w:rsidR="008F1772" w:rsidRPr="00744FCE" w:rsidRDefault="008F1772" w:rsidP="008F1772">
    <w:pPr>
      <w:pStyle w:val="Nagwek"/>
      <w:jc w:val="right"/>
      <w:rPr>
        <w:sz w:val="20"/>
        <w:szCs w:val="20"/>
      </w:rPr>
    </w:pPr>
    <w:r w:rsidRPr="00744FCE">
      <w:rPr>
        <w:sz w:val="20"/>
        <w:szCs w:val="20"/>
      </w:rPr>
      <w:t xml:space="preserve">Załącznik nr 2 do zarządzenia nr </w:t>
    </w:r>
    <w:r>
      <w:rPr>
        <w:sz w:val="20"/>
        <w:szCs w:val="20"/>
      </w:rPr>
      <w:t xml:space="preserve"> </w:t>
    </w:r>
    <w:r w:rsidR="00DF5770">
      <w:rPr>
        <w:sz w:val="20"/>
        <w:szCs w:val="20"/>
      </w:rPr>
      <w:t xml:space="preserve">96 </w:t>
    </w:r>
    <w:r>
      <w:rPr>
        <w:sz w:val="20"/>
        <w:szCs w:val="20"/>
      </w:rPr>
      <w:t>/</w:t>
    </w:r>
    <w:r w:rsidRPr="00744FCE">
      <w:rPr>
        <w:sz w:val="20"/>
        <w:szCs w:val="20"/>
      </w:rPr>
      <w:t>XVI R/2022</w:t>
    </w:r>
  </w:p>
  <w:p w14:paraId="7445E771" w14:textId="77777777" w:rsidR="008F1772" w:rsidRPr="00744FCE" w:rsidRDefault="008F1772" w:rsidP="008F1772">
    <w:pPr>
      <w:pStyle w:val="Nagwek"/>
      <w:jc w:val="right"/>
      <w:rPr>
        <w:sz w:val="20"/>
        <w:szCs w:val="20"/>
      </w:rPr>
    </w:pPr>
    <w:r w:rsidRPr="00744FCE">
      <w:rPr>
        <w:sz w:val="20"/>
        <w:szCs w:val="20"/>
      </w:rPr>
      <w:t>Rektora Uniwersytetu Medycznego we Wrocławiu</w:t>
    </w:r>
  </w:p>
  <w:p w14:paraId="38CCDB4E" w14:textId="48B675A0" w:rsidR="008F1772" w:rsidRPr="00744FCE" w:rsidRDefault="008F1772" w:rsidP="008F1772">
    <w:pPr>
      <w:pStyle w:val="Nagwek"/>
      <w:jc w:val="right"/>
      <w:rPr>
        <w:sz w:val="20"/>
        <w:szCs w:val="20"/>
      </w:rPr>
    </w:pPr>
    <w:r w:rsidRPr="00744FCE">
      <w:rPr>
        <w:sz w:val="20"/>
        <w:szCs w:val="20"/>
      </w:rPr>
      <w:t xml:space="preserve">z dnia  </w:t>
    </w:r>
    <w:r w:rsidR="00DF5770">
      <w:rPr>
        <w:sz w:val="20"/>
        <w:szCs w:val="20"/>
      </w:rPr>
      <w:t>20</w:t>
    </w:r>
    <w:r w:rsidRPr="00744FCE">
      <w:rPr>
        <w:sz w:val="20"/>
        <w:szCs w:val="20"/>
      </w:rPr>
      <w:t xml:space="preserve"> maja 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2709"/>
    <w:multiLevelType w:val="hybridMultilevel"/>
    <w:tmpl w:val="63B0BF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0A28BD"/>
    <w:multiLevelType w:val="hybridMultilevel"/>
    <w:tmpl w:val="1B502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32E20"/>
    <w:multiLevelType w:val="hybridMultilevel"/>
    <w:tmpl w:val="7EA2A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21ECC"/>
    <w:multiLevelType w:val="hybridMultilevel"/>
    <w:tmpl w:val="58C60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622DC"/>
    <w:multiLevelType w:val="hybridMultilevel"/>
    <w:tmpl w:val="10782E5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051194"/>
    <w:multiLevelType w:val="hybridMultilevel"/>
    <w:tmpl w:val="35A09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B0DFC"/>
    <w:multiLevelType w:val="hybridMultilevel"/>
    <w:tmpl w:val="545E2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01"/>
    <w:rsid w:val="000D4B96"/>
    <w:rsid w:val="00212D31"/>
    <w:rsid w:val="002273F5"/>
    <w:rsid w:val="003250E5"/>
    <w:rsid w:val="00377EB4"/>
    <w:rsid w:val="003D56FD"/>
    <w:rsid w:val="003E6325"/>
    <w:rsid w:val="00453AF2"/>
    <w:rsid w:val="00626CC3"/>
    <w:rsid w:val="0067014B"/>
    <w:rsid w:val="006A3C24"/>
    <w:rsid w:val="006F7ECB"/>
    <w:rsid w:val="00763052"/>
    <w:rsid w:val="007938AD"/>
    <w:rsid w:val="00873330"/>
    <w:rsid w:val="008B31F4"/>
    <w:rsid w:val="008F1772"/>
    <w:rsid w:val="00991C2E"/>
    <w:rsid w:val="009F3909"/>
    <w:rsid w:val="00AD3A6F"/>
    <w:rsid w:val="00AE2BC3"/>
    <w:rsid w:val="00B0308B"/>
    <w:rsid w:val="00B04CB3"/>
    <w:rsid w:val="00B16ACB"/>
    <w:rsid w:val="00B60B36"/>
    <w:rsid w:val="00B76683"/>
    <w:rsid w:val="00BD1449"/>
    <w:rsid w:val="00C138D3"/>
    <w:rsid w:val="00C2655B"/>
    <w:rsid w:val="00CA5531"/>
    <w:rsid w:val="00D05D5F"/>
    <w:rsid w:val="00D74789"/>
    <w:rsid w:val="00DA4803"/>
    <w:rsid w:val="00DE189F"/>
    <w:rsid w:val="00DF5770"/>
    <w:rsid w:val="00E407C1"/>
    <w:rsid w:val="00EA4485"/>
    <w:rsid w:val="00ED2851"/>
    <w:rsid w:val="00EE5623"/>
    <w:rsid w:val="00FC1D0F"/>
    <w:rsid w:val="00FE2C8A"/>
    <w:rsid w:val="00F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7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10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0101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F0101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FF0101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Poprawka">
    <w:name w:val="Revision"/>
    <w:hidden/>
    <w:uiPriority w:val="99"/>
    <w:semiHidden/>
    <w:rsid w:val="00B04CB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E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ECB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7E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7ECB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4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4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17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1772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F17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772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10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0101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F0101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FF0101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Poprawka">
    <w:name w:val="Revision"/>
    <w:hidden/>
    <w:uiPriority w:val="99"/>
    <w:semiHidden/>
    <w:rsid w:val="00B04CB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7E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ECB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7E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7ECB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4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4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17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1772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F17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772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3CBEE-41D1-4E50-8B25-29D05765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Maziak</dc:creator>
  <cp:keywords/>
  <dc:description/>
  <cp:lastModifiedBy>MKapera</cp:lastModifiedBy>
  <cp:revision>6</cp:revision>
  <dcterms:created xsi:type="dcterms:W3CDTF">2022-05-12T09:25:00Z</dcterms:created>
  <dcterms:modified xsi:type="dcterms:W3CDTF">2022-05-20T12:26:00Z</dcterms:modified>
</cp:coreProperties>
</file>