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2867"/>
        <w:gridCol w:w="1010"/>
      </w:tblGrid>
      <w:tr w:rsidR="000D7498" w:rsidRPr="00C94C19" w:rsidTr="0018315D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1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98" w:rsidRPr="00C94C19" w:rsidRDefault="003F067F" w:rsidP="003B3B08">
            <w:pPr>
              <w:pStyle w:val="Nagwek3"/>
              <w:rPr>
                <w:rFonts w:eastAsia="Calibri"/>
              </w:rPr>
            </w:pPr>
            <w:bookmarkStart w:id="0" w:name="_GoBack"/>
            <w:bookmarkEnd w:id="0"/>
            <w:r>
              <w:t>CENTRUM KSZTAŁCENIA PODYPLOMOWEGO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98" w:rsidRPr="00C94C19" w:rsidRDefault="003F067F" w:rsidP="003B3B08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RU-KP</w:t>
            </w:r>
          </w:p>
        </w:tc>
      </w:tr>
      <w:tr w:rsidR="000D7498" w:rsidRPr="00C94C19" w:rsidTr="000D7498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38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0D7498" w:rsidRPr="00C94C19" w:rsidTr="0018315D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RA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7498" w:rsidRPr="00C94C19" w:rsidRDefault="0018315D" w:rsidP="003B3B08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Prorektor ds. Strategii Rozwoju Uczelni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7498" w:rsidRPr="00C94C19" w:rsidRDefault="0018315D" w:rsidP="003B3B08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RU</w:t>
            </w:r>
          </w:p>
        </w:tc>
      </w:tr>
      <w:tr w:rsidR="000D7498" w:rsidRPr="00C94C19" w:rsidTr="000D7498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0D7498" w:rsidRPr="00C94C19" w:rsidTr="0018315D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7498" w:rsidRPr="00C94C19" w:rsidRDefault="000D7498" w:rsidP="003B3B08">
            <w:pPr>
              <w:pStyle w:val="Akapitzlist"/>
              <w:spacing w:line="240" w:lineRule="auto"/>
              <w:ind w:left="30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7498" w:rsidRPr="00C94C19" w:rsidRDefault="000D7498" w:rsidP="003B3B08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</w:p>
        </w:tc>
      </w:tr>
      <w:tr w:rsidR="000D7498" w:rsidRPr="00C94C19" w:rsidTr="000D7498">
        <w:tc>
          <w:tcPr>
            <w:tcW w:w="937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</w:p>
        </w:tc>
      </w:tr>
      <w:tr w:rsidR="000D7498" w:rsidRPr="00C94C19" w:rsidTr="000D7498">
        <w:tc>
          <w:tcPr>
            <w:tcW w:w="93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98" w:rsidRPr="00C94C19" w:rsidRDefault="000D7498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0D7498" w:rsidRPr="00C94C19" w:rsidTr="003F1F92">
        <w:trPr>
          <w:trHeight w:val="3628"/>
        </w:trPr>
        <w:tc>
          <w:tcPr>
            <w:tcW w:w="937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F92" w:rsidRPr="00840085" w:rsidRDefault="003F1F92" w:rsidP="003F1F92">
            <w:pPr>
              <w:numPr>
                <w:ilvl w:val="0"/>
                <w:numId w:val="23"/>
              </w:numPr>
              <w:spacing w:after="160" w:line="360" w:lineRule="auto"/>
              <w:contextualSpacing/>
              <w:jc w:val="both"/>
              <w:rPr>
                <w:rFonts w:eastAsia="Calibri"/>
                <w:color w:val="000000"/>
                <w:spacing w:val="-6"/>
                <w:szCs w:val="24"/>
              </w:rPr>
            </w:pPr>
            <w:r w:rsidRPr="00840085">
              <w:rPr>
                <w:rFonts w:eastAsia="Calibri"/>
                <w:color w:val="000000"/>
                <w:spacing w:val="-6"/>
                <w:szCs w:val="24"/>
              </w:rPr>
              <w:t xml:space="preserve">Zapewnienie kompleksowej organizacji i obsługi administracyjnej związanej </w:t>
            </w:r>
            <w:r w:rsidR="00400D7E">
              <w:rPr>
                <w:rFonts w:eastAsia="Calibri"/>
                <w:color w:val="000000"/>
                <w:spacing w:val="-6"/>
                <w:szCs w:val="24"/>
              </w:rPr>
              <w:br/>
            </w:r>
            <w:r w:rsidRPr="00840085">
              <w:rPr>
                <w:rFonts w:eastAsia="Calibri"/>
                <w:color w:val="000000"/>
                <w:spacing w:val="-6"/>
                <w:szCs w:val="24"/>
              </w:rPr>
              <w:t>z przygotowaniem i realizacją studiów podyplomowych w UM</w:t>
            </w:r>
            <w:r w:rsidR="00840085" w:rsidRPr="00840085">
              <w:rPr>
                <w:rFonts w:eastAsia="Calibri"/>
                <w:color w:val="000000"/>
                <w:spacing w:val="-6"/>
                <w:szCs w:val="24"/>
              </w:rPr>
              <w:t xml:space="preserve">W w języku polskim </w:t>
            </w:r>
            <w:r w:rsidR="00400D7E">
              <w:rPr>
                <w:rFonts w:eastAsia="Calibri"/>
                <w:color w:val="000000"/>
                <w:spacing w:val="-6"/>
                <w:szCs w:val="24"/>
              </w:rPr>
              <w:br/>
            </w:r>
            <w:r w:rsidR="00840085" w:rsidRPr="00840085">
              <w:rPr>
                <w:rFonts w:eastAsia="Calibri"/>
                <w:color w:val="000000"/>
                <w:spacing w:val="-6"/>
                <w:szCs w:val="24"/>
              </w:rPr>
              <w:t>i angielskim.</w:t>
            </w:r>
          </w:p>
          <w:p w:rsidR="003F1F92" w:rsidRPr="00840085" w:rsidRDefault="003F1F92" w:rsidP="003F1F92">
            <w:pPr>
              <w:numPr>
                <w:ilvl w:val="0"/>
                <w:numId w:val="23"/>
              </w:numPr>
              <w:spacing w:after="160" w:line="360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color w:val="000000"/>
                <w:spacing w:val="-6"/>
                <w:szCs w:val="24"/>
              </w:rPr>
              <w:t>Zapewnienie kompleksowej obsługi administracyjnej związanej z organizacją i realizacją szkoleń</w:t>
            </w:r>
            <w:r w:rsidR="00840085" w:rsidRPr="00840085">
              <w:rPr>
                <w:rFonts w:eastAsia="Calibri"/>
                <w:color w:val="000000"/>
                <w:spacing w:val="-6"/>
                <w:szCs w:val="24"/>
              </w:rPr>
              <w:t xml:space="preserve"> </w:t>
            </w:r>
            <w:r w:rsidRPr="00840085">
              <w:rPr>
                <w:rFonts w:eastAsia="Calibri"/>
                <w:color w:val="000000"/>
                <w:spacing w:val="-6"/>
                <w:szCs w:val="24"/>
              </w:rPr>
              <w:t xml:space="preserve">i kursów specjalizacyjnych prowadzonych dla lekarzy, lekarzy dentystów, pielęgniarek i położnych, fizjoterapeutów, ratowników medycznych </w:t>
            </w:r>
            <w:r w:rsidRPr="00840085">
              <w:rPr>
                <w:rFonts w:eastAsia="Calibri"/>
                <w:szCs w:val="24"/>
              </w:rPr>
              <w:t xml:space="preserve">oraz osób posiadających tytuł magistra lub magistra inżyniera w dziedzinach mających zastosowanie w ochronie zdrowia </w:t>
            </w:r>
            <w:r w:rsidRPr="00840085">
              <w:rPr>
                <w:rFonts w:eastAsia="Calibri"/>
                <w:color w:val="000000"/>
                <w:spacing w:val="-6"/>
                <w:szCs w:val="24"/>
              </w:rPr>
              <w:t>w języku polskim oraz</w:t>
            </w:r>
            <w:r w:rsidR="00840085" w:rsidRPr="00840085">
              <w:rPr>
                <w:rFonts w:eastAsia="Calibri"/>
                <w:color w:val="000000"/>
                <w:spacing w:val="-6"/>
                <w:szCs w:val="24"/>
              </w:rPr>
              <w:t xml:space="preserve"> angielskim.</w:t>
            </w:r>
          </w:p>
          <w:p w:rsidR="003F1F92" w:rsidRPr="00840085" w:rsidRDefault="003F1F92" w:rsidP="00840085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Zapewnienie kompleksowej organizacji i obsługi administracyjnej specjalizacji gdzie Uniwersytet jest jednostką akredytowaną (genetyka kliniczna, mikrobiologia, patomorfologia, medycyna sądowa, farmakologia kliniczna)</w:t>
            </w:r>
            <w:r w:rsidR="00840085" w:rsidRPr="00840085">
              <w:rPr>
                <w:rFonts w:eastAsia="Calibri"/>
                <w:szCs w:val="24"/>
              </w:rPr>
              <w:t>.</w:t>
            </w:r>
          </w:p>
          <w:p w:rsidR="003F1F92" w:rsidRPr="00840085" w:rsidRDefault="003F1F92" w:rsidP="003F1F92">
            <w:pPr>
              <w:numPr>
                <w:ilvl w:val="0"/>
                <w:numId w:val="23"/>
              </w:numPr>
              <w:spacing w:after="120" w:line="360" w:lineRule="auto"/>
              <w:ind w:left="714" w:hanging="357"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 xml:space="preserve">Zapewnienie kompleksowej organizacji i obsługi administracyjnej związanej </w:t>
            </w:r>
            <w:r w:rsidR="00400D7E">
              <w:rPr>
                <w:rFonts w:eastAsia="Calibri"/>
                <w:szCs w:val="24"/>
              </w:rPr>
              <w:br/>
            </w:r>
            <w:r w:rsidRPr="00840085">
              <w:rPr>
                <w:rFonts w:eastAsia="Calibri"/>
                <w:szCs w:val="24"/>
              </w:rPr>
              <w:t>z realiza</w:t>
            </w:r>
            <w:r w:rsidR="00400D7E">
              <w:rPr>
                <w:rFonts w:eastAsia="Calibri"/>
                <w:szCs w:val="24"/>
              </w:rPr>
              <w:t xml:space="preserve">cją procesu </w:t>
            </w:r>
            <w:proofErr w:type="spellStart"/>
            <w:r w:rsidR="00400D7E">
              <w:rPr>
                <w:rFonts w:eastAsia="Calibri"/>
                <w:szCs w:val="24"/>
              </w:rPr>
              <w:t>mikrokwalifikacji</w:t>
            </w:r>
            <w:proofErr w:type="spellEnd"/>
            <w:r w:rsidR="00400D7E">
              <w:rPr>
                <w:rFonts w:eastAsia="Calibri"/>
                <w:szCs w:val="24"/>
              </w:rPr>
              <w:t xml:space="preserve"> (</w:t>
            </w:r>
            <w:r w:rsidRPr="00840085">
              <w:rPr>
                <w:rFonts w:eastAsia="Calibri"/>
                <w:szCs w:val="24"/>
              </w:rPr>
              <w:t>certyfikacja kompetencji)</w:t>
            </w:r>
            <w:r w:rsidR="00840085" w:rsidRPr="00840085">
              <w:rPr>
                <w:rFonts w:eastAsia="Calibri"/>
                <w:szCs w:val="24"/>
              </w:rPr>
              <w:t>.</w:t>
            </w:r>
          </w:p>
          <w:p w:rsidR="003F1F92" w:rsidRPr="00840085" w:rsidRDefault="003F1F92" w:rsidP="003F1F92">
            <w:pPr>
              <w:numPr>
                <w:ilvl w:val="0"/>
                <w:numId w:val="23"/>
              </w:numPr>
              <w:spacing w:after="120" w:line="360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Obsługa administracyjna specjalizacji w zakresie Psychologii Klinicznej dla psychologów</w:t>
            </w:r>
            <w:r w:rsidR="00840085" w:rsidRPr="00840085">
              <w:rPr>
                <w:rFonts w:eastAsia="Calibri"/>
                <w:szCs w:val="24"/>
              </w:rPr>
              <w:t>.</w:t>
            </w:r>
          </w:p>
          <w:p w:rsidR="000D7498" w:rsidRPr="00C94C19" w:rsidRDefault="000D7498" w:rsidP="00840085">
            <w:pPr>
              <w:spacing w:after="160" w:line="360" w:lineRule="auto"/>
              <w:ind w:left="720"/>
              <w:jc w:val="both"/>
              <w:rPr>
                <w:rFonts w:eastAsia="Calibri"/>
                <w:strike/>
                <w:spacing w:val="-2"/>
                <w:szCs w:val="24"/>
              </w:rPr>
            </w:pPr>
          </w:p>
        </w:tc>
      </w:tr>
      <w:tr w:rsidR="000D7498" w:rsidRPr="00C94C19" w:rsidTr="00840085">
        <w:trPr>
          <w:trHeight w:val="7271"/>
        </w:trPr>
        <w:tc>
          <w:tcPr>
            <w:tcW w:w="93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98" w:rsidRPr="00C94C19" w:rsidRDefault="000D7498" w:rsidP="00400D7E">
            <w:pPr>
              <w:pBdr>
                <w:bottom w:val="single" w:sz="4" w:space="1" w:color="auto"/>
              </w:pBdr>
              <w:spacing w:line="276" w:lineRule="auto"/>
              <w:contextualSpacing/>
              <w:jc w:val="both"/>
              <w:rPr>
                <w:szCs w:val="24"/>
              </w:rPr>
            </w:pPr>
            <w:r w:rsidRPr="00C94C19">
              <w:rPr>
                <w:szCs w:val="24"/>
              </w:rPr>
              <w:lastRenderedPageBreak/>
              <w:t>Kluczowe zadania:</w:t>
            </w:r>
          </w:p>
          <w:p w:rsidR="000D7498" w:rsidRPr="0018315D" w:rsidRDefault="0018315D" w:rsidP="00400D7E">
            <w:pPr>
              <w:pStyle w:val="Zwykytekst"/>
              <w:numPr>
                <w:ilvl w:val="0"/>
                <w:numId w:val="15"/>
              </w:numPr>
              <w:spacing w:line="276" w:lineRule="auto"/>
              <w:ind w:left="312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15D">
              <w:rPr>
                <w:rFonts w:ascii="Times New Roman" w:hAnsi="Times New Roman"/>
                <w:b/>
                <w:sz w:val="24"/>
                <w:szCs w:val="24"/>
              </w:rPr>
              <w:t>Zespół ds. Studiów Podyplomowych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 xml:space="preserve">Zapewnienie kompleksowej obsługi administracyjnej związanej z organizacją </w:t>
            </w:r>
            <w:r w:rsidR="00400D7E">
              <w:rPr>
                <w:rFonts w:eastAsia="Calibri"/>
                <w:szCs w:val="24"/>
              </w:rPr>
              <w:br/>
            </w:r>
            <w:r w:rsidRPr="00840085">
              <w:rPr>
                <w:rFonts w:eastAsia="Calibri"/>
                <w:szCs w:val="24"/>
              </w:rPr>
              <w:t>i realizacją studiów podyplomowych prowadzonych w CKP UMW w języku polskim oraz angielskim w formie stacjon</w:t>
            </w:r>
            <w:r w:rsidR="002A1533" w:rsidRPr="00840085">
              <w:rPr>
                <w:rFonts w:eastAsia="Calibri"/>
                <w:szCs w:val="24"/>
              </w:rPr>
              <w:t>arnej, on-line i/lub hybrydowej.</w:t>
            </w:r>
          </w:p>
          <w:p w:rsidR="00343DFE" w:rsidRPr="00840085" w:rsidRDefault="002A1533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Prowadzenie albumu słuchacza.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Weryfikacja dokumentacji dotyczącej zaliczeni</w:t>
            </w:r>
            <w:r w:rsidR="002A1533" w:rsidRPr="00840085">
              <w:rPr>
                <w:rFonts w:eastAsia="Calibri"/>
                <w:szCs w:val="24"/>
              </w:rPr>
              <w:t>a semestru i roku akademickiego.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Organizowanie sesji egzaminacyjnej – przygotowywanie protokołów zaliczeniowych</w:t>
            </w:r>
            <w:r w:rsidR="002A1533" w:rsidRPr="00840085">
              <w:rPr>
                <w:rFonts w:eastAsia="Calibri"/>
                <w:szCs w:val="24"/>
              </w:rPr>
              <w:t xml:space="preserve"> </w:t>
            </w:r>
            <w:r w:rsidR="00400D7E">
              <w:rPr>
                <w:rFonts w:eastAsia="Calibri"/>
                <w:szCs w:val="24"/>
              </w:rPr>
              <w:br/>
            </w:r>
            <w:r w:rsidRPr="00840085">
              <w:rPr>
                <w:rFonts w:eastAsia="Calibri"/>
                <w:szCs w:val="24"/>
              </w:rPr>
              <w:t>i egzaminacyjnych, przygotowywanie kart okresowych osiągnięć, organizacja egzaminów  komisyjnych</w:t>
            </w:r>
            <w:r w:rsidR="002A1533" w:rsidRPr="00840085">
              <w:rPr>
                <w:rFonts w:eastAsia="Calibri"/>
                <w:szCs w:val="24"/>
              </w:rPr>
              <w:t>.</w:t>
            </w:r>
            <w:r w:rsidRPr="00840085">
              <w:rPr>
                <w:rFonts w:eastAsia="Calibri"/>
                <w:szCs w:val="24"/>
              </w:rPr>
              <w:t xml:space="preserve"> 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Obsługa programów związanych z ewidencją, płatnościami, t</w:t>
            </w:r>
            <w:r w:rsidR="002A1533" w:rsidRPr="00840085">
              <w:rPr>
                <w:rFonts w:eastAsia="Calibri"/>
                <w:szCs w:val="24"/>
              </w:rPr>
              <w:t xml:space="preserve">okiem studiów </w:t>
            </w:r>
            <w:r w:rsidR="002A1533" w:rsidRPr="00840085">
              <w:rPr>
                <w:rFonts w:eastAsia="Calibri"/>
                <w:szCs w:val="24"/>
              </w:rPr>
              <w:br/>
              <w:t xml:space="preserve"> i dyplomowaniem.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Prowadzenie spraw związanych</w:t>
            </w:r>
            <w:r w:rsidR="002A1533" w:rsidRPr="00840085">
              <w:rPr>
                <w:rFonts w:eastAsia="Calibri"/>
                <w:szCs w:val="24"/>
              </w:rPr>
              <w:t xml:space="preserve"> z podziałem słuchaczy na grupy.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Prowadzenie spraw związanych z odpłatnością za studia, przygotowaniem kosztorysów studiów podypl</w:t>
            </w:r>
            <w:r w:rsidR="002A1533" w:rsidRPr="00840085">
              <w:rPr>
                <w:rFonts w:eastAsia="Calibri"/>
                <w:szCs w:val="24"/>
              </w:rPr>
              <w:t>omowych i windykacją należności.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Wydawanie i prowadze</w:t>
            </w:r>
            <w:r w:rsidR="002A1533" w:rsidRPr="00840085">
              <w:rPr>
                <w:rFonts w:eastAsia="Calibri"/>
                <w:szCs w:val="24"/>
              </w:rPr>
              <w:t>nie ewidencji zaświadczeń etc.</w:t>
            </w:r>
          </w:p>
          <w:p w:rsidR="00343DFE" w:rsidRPr="00840085" w:rsidRDefault="002A1533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Obsługa absolwentów.</w:t>
            </w:r>
          </w:p>
          <w:p w:rsidR="00343DFE" w:rsidRPr="00400D7E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400D7E">
              <w:rPr>
                <w:rFonts w:eastAsia="Calibri"/>
                <w:szCs w:val="24"/>
              </w:rPr>
              <w:t>Wystawianie sto</w:t>
            </w:r>
            <w:r w:rsidR="002A1533" w:rsidRPr="00400D7E">
              <w:rPr>
                <w:rFonts w:eastAsia="Calibri"/>
                <w:szCs w:val="24"/>
              </w:rPr>
              <w:t>sownych świadectw i zaświadczeń.</w:t>
            </w:r>
          </w:p>
          <w:p w:rsidR="00343DFE" w:rsidRPr="00400D7E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400D7E">
              <w:rPr>
                <w:rFonts w:eastAsia="Calibri"/>
                <w:szCs w:val="24"/>
              </w:rPr>
              <w:t>Obsługa w zakresie umów cywilnopra</w:t>
            </w:r>
            <w:r w:rsidR="002A1533" w:rsidRPr="00400D7E">
              <w:rPr>
                <w:rFonts w:eastAsia="Calibri"/>
                <w:szCs w:val="24"/>
              </w:rPr>
              <w:t>wnych wykładowców i innych osób.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Sporządzanie i wydawanie świadectw u</w:t>
            </w:r>
            <w:r w:rsidR="002A1533" w:rsidRPr="00840085">
              <w:rPr>
                <w:rFonts w:eastAsia="Calibri"/>
                <w:szCs w:val="24"/>
              </w:rPr>
              <w:t>kończenia studiów podyplomowych.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Prowadzenie księgi świadectw uk</w:t>
            </w:r>
            <w:r w:rsidR="002A1533" w:rsidRPr="00840085">
              <w:rPr>
                <w:rFonts w:eastAsia="Calibri"/>
                <w:szCs w:val="24"/>
              </w:rPr>
              <w:t>ończenia studiów podyplomowych.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Przygotowanie dokumentów do archiwum zakładowego</w:t>
            </w:r>
            <w:r w:rsidR="002A1533" w:rsidRPr="00840085">
              <w:rPr>
                <w:rFonts w:eastAsia="Calibri"/>
                <w:szCs w:val="24"/>
              </w:rPr>
              <w:t>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Pobieranie opłat za świadectwa ukończenia studiów podyplomowych i i</w:t>
            </w:r>
            <w:r w:rsidR="002A1533" w:rsidRPr="00840085">
              <w:rPr>
                <w:rFonts w:eastAsia="Calibri"/>
                <w:szCs w:val="24"/>
              </w:rPr>
              <w:t>nnych opłat     manipulacyjnych.</w:t>
            </w:r>
            <w:r w:rsidRPr="00840085">
              <w:rPr>
                <w:rFonts w:eastAsia="Calibri"/>
                <w:szCs w:val="24"/>
              </w:rPr>
              <w:t xml:space="preserve"> 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Udział w planowaniu i organizowaniu p</w:t>
            </w:r>
            <w:r w:rsidR="002A1533" w:rsidRPr="00840085">
              <w:rPr>
                <w:rFonts w:eastAsia="Calibri"/>
                <w:szCs w:val="24"/>
              </w:rPr>
              <w:t>rocesu kształcenia praktycznego.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 xml:space="preserve">Rozliczanie kształcenia słuchaczy w zakresie wynagrodzeń prowadzących zajęcia </w:t>
            </w:r>
            <w:r w:rsidR="00400D7E">
              <w:rPr>
                <w:rFonts w:eastAsia="Calibri"/>
                <w:szCs w:val="24"/>
              </w:rPr>
              <w:br/>
            </w:r>
            <w:r w:rsidRPr="00840085">
              <w:rPr>
                <w:rFonts w:eastAsia="Calibri"/>
                <w:szCs w:val="24"/>
              </w:rPr>
              <w:t>i jednostek, w których odbywa s</w:t>
            </w:r>
            <w:r w:rsidR="002A1533" w:rsidRPr="00840085">
              <w:rPr>
                <w:rFonts w:eastAsia="Calibri"/>
                <w:szCs w:val="24"/>
              </w:rPr>
              <w:t>ię kształcenie praktyczne.</w:t>
            </w:r>
          </w:p>
          <w:p w:rsidR="00343DFE" w:rsidRPr="00840085" w:rsidRDefault="00343DFE" w:rsidP="00400D7E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Prowadzenie sprawozdawczości w systemie POL-on</w:t>
            </w:r>
            <w:r w:rsidR="002A1533" w:rsidRPr="00840085">
              <w:rPr>
                <w:rFonts w:eastAsia="Calibri"/>
                <w:szCs w:val="24"/>
              </w:rPr>
              <w:t>.</w:t>
            </w:r>
          </w:p>
          <w:p w:rsidR="00343DFE" w:rsidRDefault="00343DFE" w:rsidP="00400D7E">
            <w:pPr>
              <w:pStyle w:val="Zwykytekst"/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15D" w:rsidRPr="0018315D" w:rsidRDefault="0018315D" w:rsidP="00400D7E">
            <w:pPr>
              <w:pStyle w:val="Zwykytekst"/>
              <w:numPr>
                <w:ilvl w:val="0"/>
                <w:numId w:val="15"/>
              </w:numPr>
              <w:spacing w:line="276" w:lineRule="auto"/>
              <w:ind w:left="312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15D">
              <w:rPr>
                <w:rFonts w:ascii="Times New Roman" w:hAnsi="Times New Roman"/>
                <w:b/>
                <w:sz w:val="24"/>
                <w:szCs w:val="24"/>
              </w:rPr>
              <w:t>Zespół ds. Kształcenia Specjalizacyjnego i Doskonalenia Zawodowego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pacing w:val="-6"/>
                <w:szCs w:val="24"/>
              </w:rPr>
            </w:pPr>
            <w:r w:rsidRPr="00840085">
              <w:rPr>
                <w:rFonts w:eastAsia="Calibri"/>
                <w:spacing w:val="-6"/>
                <w:szCs w:val="24"/>
              </w:rPr>
              <w:t xml:space="preserve">Zapewnienie kompleksowej obsługi administracyjnej związanej z kształceniem specjalizacyjnym oraz doskonaleniem zawodowym lekarzy, lekarzy dentystów, pielęgniarek i położnych, fizjoterapeutów, ratowników medycznych  </w:t>
            </w:r>
            <w:r w:rsidRPr="00840085">
              <w:rPr>
                <w:rFonts w:eastAsia="Calibri"/>
                <w:bCs/>
                <w:spacing w:val="-6"/>
                <w:szCs w:val="24"/>
              </w:rPr>
              <w:t>oraz osób posiadających tytuł magistra lub magistra inżyniera w dziedzinach mających zastosowanie w ochronie zdrowia</w:t>
            </w:r>
            <w:r w:rsidR="000B41AE" w:rsidRPr="00840085">
              <w:rPr>
                <w:rFonts w:eastAsia="Calibri"/>
                <w:bCs/>
                <w:spacing w:val="-6"/>
                <w:szCs w:val="24"/>
              </w:rPr>
              <w:t>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pacing w:val="-6"/>
                <w:szCs w:val="24"/>
              </w:rPr>
            </w:pPr>
            <w:r w:rsidRPr="00840085">
              <w:rPr>
                <w:rFonts w:eastAsia="Calibri"/>
                <w:spacing w:val="-6"/>
                <w:szCs w:val="24"/>
              </w:rPr>
              <w:t>Zapewnienie kompleksowej obsługi administracyjnej związanej z organizacją i realizacją kursów specjalizacyjnych prowadzonych na Wydziale Lekarskim, Wydziale Lekarsko-Stomatologicznym, Wydziale Nauk o Zdrowiu UM</w:t>
            </w:r>
            <w:r w:rsidR="000B41AE" w:rsidRPr="00840085">
              <w:rPr>
                <w:rFonts w:eastAsia="Calibri"/>
                <w:spacing w:val="-6"/>
                <w:szCs w:val="24"/>
              </w:rPr>
              <w:t>W w języku polskim i angielskim.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-6"/>
                <w:szCs w:val="24"/>
              </w:rPr>
            </w:pPr>
            <w:r w:rsidRPr="00840085">
              <w:rPr>
                <w:rFonts w:eastAsia="Calibri"/>
                <w:color w:val="000000"/>
                <w:spacing w:val="-6"/>
                <w:szCs w:val="24"/>
              </w:rPr>
              <w:t xml:space="preserve">Zapewnienie kompleksowej obsługi administracyjnej związanej z organizacją i realizacją </w:t>
            </w:r>
            <w:r w:rsidR="00400D7E">
              <w:rPr>
                <w:rFonts w:eastAsia="Calibri"/>
                <w:color w:val="000000"/>
                <w:spacing w:val="-6"/>
                <w:szCs w:val="24"/>
              </w:rPr>
              <w:br/>
            </w:r>
            <w:r w:rsidRPr="00840085">
              <w:rPr>
                <w:rFonts w:eastAsia="Calibri"/>
                <w:color w:val="000000"/>
                <w:spacing w:val="-6"/>
                <w:szCs w:val="24"/>
              </w:rPr>
              <w:t xml:space="preserve">w zakresie </w:t>
            </w:r>
            <w:proofErr w:type="spellStart"/>
            <w:r w:rsidRPr="00840085">
              <w:rPr>
                <w:rFonts w:eastAsia="Calibri"/>
                <w:color w:val="000000"/>
                <w:spacing w:val="-6"/>
                <w:szCs w:val="24"/>
              </w:rPr>
              <w:t>mikrokwalifikacji</w:t>
            </w:r>
            <w:proofErr w:type="spellEnd"/>
            <w:r w:rsidRPr="00840085">
              <w:rPr>
                <w:rFonts w:eastAsia="Calibri"/>
                <w:color w:val="000000"/>
                <w:spacing w:val="-6"/>
                <w:szCs w:val="24"/>
              </w:rPr>
              <w:t xml:space="preserve"> ( certyfikacji kompetencji)</w:t>
            </w:r>
            <w:r w:rsidR="000B41AE" w:rsidRPr="00840085">
              <w:rPr>
                <w:rFonts w:eastAsia="Calibri"/>
                <w:color w:val="000000"/>
                <w:spacing w:val="-6"/>
                <w:szCs w:val="24"/>
              </w:rPr>
              <w:t>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 xml:space="preserve">Współpraca z Centrum Medycznym Kształcenia Podyplomowego, Oddziałem Kształcenia Kadr Medycznych Dolnośląskiego Urzędu Wojewódzkiego, Dolnośląską Izbą Lekarską, Dolnośląską Izbą </w:t>
            </w:r>
            <w:proofErr w:type="spellStart"/>
            <w:r w:rsidRPr="00840085">
              <w:rPr>
                <w:rFonts w:eastAsia="Calibri"/>
                <w:szCs w:val="24"/>
              </w:rPr>
              <w:t>PiP</w:t>
            </w:r>
            <w:proofErr w:type="spellEnd"/>
            <w:r w:rsidRPr="00840085">
              <w:rPr>
                <w:rFonts w:eastAsia="Calibri"/>
                <w:szCs w:val="24"/>
              </w:rPr>
              <w:t xml:space="preserve">, Krajową Izbą Fizjoterapeutów, Działem Doskonalenia Wyższych Kadr Medycznych Dolnośląskiego Centrum Zdrowia </w:t>
            </w:r>
            <w:r w:rsidRPr="00840085">
              <w:rPr>
                <w:rFonts w:eastAsia="Calibri"/>
                <w:szCs w:val="24"/>
              </w:rPr>
              <w:lastRenderedPageBreak/>
              <w:t>Publicznego we Wrocławiu i towarzystwami naukowymi, w zakresie reali</w:t>
            </w:r>
            <w:r w:rsidR="000B41AE" w:rsidRPr="00840085">
              <w:rPr>
                <w:rFonts w:eastAsia="Calibri"/>
                <w:szCs w:val="24"/>
              </w:rPr>
              <w:t>zacji kształcenia podyplomowego.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pacing w:val="-4"/>
                <w:szCs w:val="24"/>
              </w:rPr>
            </w:pPr>
            <w:r w:rsidRPr="00840085">
              <w:rPr>
                <w:rFonts w:eastAsia="Calibri"/>
                <w:spacing w:val="-4"/>
                <w:szCs w:val="24"/>
              </w:rPr>
              <w:t xml:space="preserve">Planowanie kształcenia podyplomowego w ramach kursów specjalizacyjnych i w ramach kształcenia ustawicznego na Wydziale Lekarskim, Wydziale Lekarsko-Stomatologicznym, </w:t>
            </w:r>
            <w:r w:rsidR="000B41AE" w:rsidRPr="00840085">
              <w:rPr>
                <w:rFonts w:eastAsia="Calibri"/>
                <w:spacing w:val="-4"/>
                <w:szCs w:val="24"/>
              </w:rPr>
              <w:t>Wydziale Nauk o Zdrowiu.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Obsługa admin</w:t>
            </w:r>
            <w:r w:rsidR="000B41AE" w:rsidRPr="00840085">
              <w:rPr>
                <w:rFonts w:eastAsia="Calibri"/>
                <w:szCs w:val="24"/>
              </w:rPr>
              <w:t>istracyjna realizowanych kursów.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Obsługa administracyjna Komisji d</w:t>
            </w:r>
            <w:r w:rsidR="000B41AE" w:rsidRPr="00840085">
              <w:rPr>
                <w:rFonts w:eastAsia="Calibri"/>
                <w:szCs w:val="24"/>
              </w:rPr>
              <w:t>s. Realizacji i Oceny Szkolenia.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Zawieranie porozumień między uczelnią a jednostkami zewnętrznymi</w:t>
            </w:r>
            <w:r w:rsidR="000B41AE" w:rsidRPr="00840085">
              <w:rPr>
                <w:rFonts w:eastAsia="Calibri"/>
                <w:szCs w:val="24"/>
              </w:rPr>
              <w:t xml:space="preserve"> dotyczących staży kierunkowych.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>Monitorowanie procesu kształcenia specjalizacyjnego i ustawicznego realizowanych specjalizacji w jednostkach Wydziału Lekarskiego, Wydziału Lekarsko-Stomatologi</w:t>
            </w:r>
            <w:r w:rsidR="00D42AFF" w:rsidRPr="00840085">
              <w:rPr>
                <w:rFonts w:eastAsia="Calibri"/>
                <w:szCs w:val="24"/>
              </w:rPr>
              <w:t>cznego, Wydziału Nauk o Zdrowiu.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840085">
              <w:rPr>
                <w:rFonts w:eastAsia="Calibri"/>
                <w:szCs w:val="24"/>
              </w:rPr>
              <w:t xml:space="preserve">Sprawozdawczość w ramach kształcenia podyplomowego organizowanego </w:t>
            </w:r>
            <w:r w:rsidR="00400D7E">
              <w:rPr>
                <w:rFonts w:eastAsia="Calibri"/>
                <w:szCs w:val="24"/>
              </w:rPr>
              <w:br/>
            </w:r>
            <w:r w:rsidRPr="00840085">
              <w:rPr>
                <w:rFonts w:eastAsia="Calibri"/>
                <w:szCs w:val="24"/>
              </w:rPr>
              <w:t>w jednostkach Wydziału Lekarskiego, Wydziału Lekarsko-Stomatologi</w:t>
            </w:r>
            <w:r w:rsidR="00D42AFF" w:rsidRPr="00840085">
              <w:rPr>
                <w:rFonts w:eastAsia="Calibri"/>
                <w:szCs w:val="24"/>
              </w:rPr>
              <w:t>cznego, Wydziału Nauk o Zdrowiu.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pacing w:val="-10"/>
                <w:szCs w:val="24"/>
              </w:rPr>
            </w:pPr>
            <w:r w:rsidRPr="00840085">
              <w:rPr>
                <w:rFonts w:eastAsia="Calibri"/>
                <w:szCs w:val="24"/>
              </w:rPr>
              <w:t xml:space="preserve">Prowadzenie spraw osobowych stażystów, specjalistów obcokrajowców odbywających          w jednostkach Uczelni staże podyplomowe i specjalizacyjne w ramach stypendiów Rządu </w:t>
            </w:r>
            <w:r w:rsidR="00D42AFF" w:rsidRPr="00840085">
              <w:rPr>
                <w:rFonts w:eastAsia="Calibri"/>
                <w:szCs w:val="24"/>
              </w:rPr>
              <w:t>Polskiego oraz za odpłatnością.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pacing w:val="-10"/>
                <w:szCs w:val="24"/>
              </w:rPr>
            </w:pPr>
            <w:r w:rsidRPr="00840085">
              <w:rPr>
                <w:rFonts w:eastAsia="Calibri"/>
                <w:szCs w:val="24"/>
              </w:rPr>
              <w:t>Prowadzenie rozliczeń i sprawozdawczości związanej z dotacją MZ na kształcenie podyplomowe w zawodach medycznych na Wydziale Lekarskim, Wydziale Lekarsko-Stomatologicznym, Wydziale Nauk o Zdrowiu.</w:t>
            </w:r>
          </w:p>
          <w:p w:rsidR="00343DFE" w:rsidRPr="00400D7E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400D7E">
              <w:rPr>
                <w:rFonts w:eastAsia="Calibri"/>
                <w:szCs w:val="24"/>
              </w:rPr>
              <w:t>Prowadzenie czynności zgodnie z nadanymi uprawnieniami w Systemie Monitorowania Kształcenia Kadr Medycznych oraz obsługa kursów w ramach specjalizacji dla lekarzy, lekarzy dentystów, pielęgniarek i położnych i fizjoterapeutów, w tym m.in.: bieżący kontakt z kandydatami, przygotowywanie i zamieszczanie informacji na stronie internetowej.</w:t>
            </w:r>
          </w:p>
          <w:p w:rsidR="00343DFE" w:rsidRPr="00400D7E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400D7E">
              <w:rPr>
                <w:rFonts w:eastAsia="Calibri"/>
                <w:szCs w:val="24"/>
              </w:rPr>
              <w:t xml:space="preserve">Przygotowywanie wstępnych kosztorysów kursów (w tym specjalizacyjnych) </w:t>
            </w:r>
            <w:r w:rsidR="00400D7E">
              <w:rPr>
                <w:rFonts w:eastAsia="Calibri"/>
                <w:szCs w:val="24"/>
              </w:rPr>
              <w:br/>
            </w:r>
            <w:r w:rsidRPr="00400D7E">
              <w:rPr>
                <w:rFonts w:eastAsia="Calibri"/>
                <w:szCs w:val="24"/>
              </w:rPr>
              <w:t>w oparciu o przygotowane harmonogramy szkoleń oraz innych dokumentów dokumentujących wykonanie usług edukacyjnych.</w:t>
            </w:r>
          </w:p>
          <w:p w:rsidR="00343DFE" w:rsidRPr="00400D7E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400D7E">
              <w:rPr>
                <w:rFonts w:eastAsia="Calibri"/>
                <w:szCs w:val="24"/>
              </w:rPr>
              <w:t>Wystawianie stosownych certyfikatów i zaświadczeń uczestnikom i wykładowcom.</w:t>
            </w:r>
          </w:p>
          <w:p w:rsidR="00343DFE" w:rsidRPr="00400D7E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400D7E">
              <w:rPr>
                <w:rFonts w:eastAsia="Calibri"/>
                <w:szCs w:val="24"/>
              </w:rPr>
              <w:t>Obsługa w zakresie umów cywilnoprawnych (przygotowywanie umów dla wykładowców, kierowników specjalizacji, opiekunów staży kierunkowych oraz innych podmiotów realizujących szkolenia i staże).</w:t>
            </w:r>
          </w:p>
          <w:p w:rsidR="00343DFE" w:rsidRPr="00400D7E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400D7E">
              <w:rPr>
                <w:rFonts w:eastAsia="Calibri"/>
                <w:szCs w:val="24"/>
              </w:rPr>
              <w:t>Przekazywanie wykazów wykładowców realizujących kształcenie podyplomowe do Prorektora ds. Strategii i Rozwoju Uczelni w celach sprawozdawczych</w:t>
            </w:r>
            <w:r w:rsidR="00D42AFF" w:rsidRPr="00400D7E">
              <w:rPr>
                <w:rFonts w:eastAsia="Calibri"/>
                <w:szCs w:val="24"/>
              </w:rPr>
              <w:t>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right="10"/>
              <w:contextualSpacing/>
              <w:jc w:val="both"/>
              <w:rPr>
                <w:rFonts w:eastAsia="Calibri"/>
                <w:spacing w:val="-4"/>
                <w:szCs w:val="24"/>
              </w:rPr>
            </w:pPr>
            <w:r w:rsidRPr="00840085">
              <w:rPr>
                <w:rFonts w:eastAsia="Calibri"/>
                <w:szCs w:val="24"/>
              </w:rPr>
              <w:t>Przygotowywanie dokumentów do archiwum zakładowego.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right="10"/>
              <w:contextualSpacing/>
              <w:jc w:val="both"/>
              <w:rPr>
                <w:rFonts w:eastAsia="Calibri"/>
                <w:spacing w:val="-4"/>
                <w:szCs w:val="24"/>
              </w:rPr>
            </w:pPr>
            <w:r w:rsidRPr="00840085">
              <w:rPr>
                <w:rFonts w:eastAsia="Arial"/>
                <w:szCs w:val="24"/>
              </w:rPr>
              <w:t>Obsługa Systemu Monitorowania Kształcenia (SMK) - w zakresie za</w:t>
            </w:r>
            <w:r w:rsidR="00501854" w:rsidRPr="00840085">
              <w:rPr>
                <w:rFonts w:eastAsia="Arial"/>
                <w:szCs w:val="24"/>
              </w:rPr>
              <w:t xml:space="preserve">dań administratora </w:t>
            </w:r>
            <w:r w:rsidRPr="00840085">
              <w:rPr>
                <w:rFonts w:eastAsia="Arial"/>
                <w:szCs w:val="24"/>
              </w:rPr>
              <w:t>i użytkownika jednostki szkolącej</w:t>
            </w:r>
            <w:r w:rsidR="00D42AFF" w:rsidRPr="00840085">
              <w:rPr>
                <w:rFonts w:eastAsia="Arial"/>
                <w:szCs w:val="24"/>
              </w:rPr>
              <w:t>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right="10"/>
              <w:contextualSpacing/>
              <w:jc w:val="both"/>
              <w:rPr>
                <w:rFonts w:eastAsia="Calibri"/>
                <w:spacing w:val="-4"/>
                <w:szCs w:val="24"/>
              </w:rPr>
            </w:pPr>
            <w:r w:rsidRPr="00840085">
              <w:rPr>
                <w:rFonts w:eastAsia="Arial"/>
                <w:szCs w:val="24"/>
              </w:rPr>
              <w:t xml:space="preserve">Koordynacja i wprowadzanie danych do elektronicznego wniosku akredytacyjnego </w:t>
            </w:r>
            <w:r w:rsidR="00501854" w:rsidRPr="00840085">
              <w:rPr>
                <w:rFonts w:eastAsia="Arial"/>
                <w:szCs w:val="24"/>
              </w:rPr>
              <w:t>n</w:t>
            </w:r>
            <w:r w:rsidRPr="00840085">
              <w:rPr>
                <w:rFonts w:eastAsia="Arial"/>
                <w:szCs w:val="24"/>
              </w:rPr>
              <w:t>a prowadzenie specjalizacji</w:t>
            </w:r>
            <w:r w:rsidR="00D42AFF" w:rsidRPr="00840085">
              <w:rPr>
                <w:rFonts w:eastAsia="Arial"/>
                <w:szCs w:val="24"/>
              </w:rPr>
              <w:t>.</w:t>
            </w:r>
          </w:p>
          <w:p w:rsidR="00343DFE" w:rsidRPr="00840085" w:rsidRDefault="00343DFE" w:rsidP="00400D7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eastAsia="Calibri"/>
                <w:b/>
                <w:szCs w:val="24"/>
              </w:rPr>
            </w:pPr>
            <w:r w:rsidRPr="00840085">
              <w:rPr>
                <w:rFonts w:eastAsia="Calibri"/>
                <w:szCs w:val="24"/>
              </w:rPr>
              <w:t>Prowadzenie sprawozdawczości w systemie POL-on i na potrzeby SMK i CMKP</w:t>
            </w:r>
            <w:r w:rsidR="00D42AFF" w:rsidRPr="00840085">
              <w:rPr>
                <w:rFonts w:eastAsia="Calibri"/>
                <w:szCs w:val="24"/>
              </w:rPr>
              <w:t>.</w:t>
            </w:r>
          </w:p>
          <w:p w:rsidR="00343DFE" w:rsidRPr="00C94C19" w:rsidRDefault="00343DFE" w:rsidP="00343DFE">
            <w:pPr>
              <w:pStyle w:val="Zwykytekst"/>
              <w:spacing w:line="276" w:lineRule="auto"/>
              <w:ind w:left="10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A3C" w:rsidRDefault="00231A3C"/>
    <w:sectPr w:rsidR="00231A3C" w:rsidSect="009E2A9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5E" w:rsidRDefault="004E585E" w:rsidP="000D7498">
      <w:r>
        <w:separator/>
      </w:r>
    </w:p>
  </w:endnote>
  <w:endnote w:type="continuationSeparator" w:id="0">
    <w:p w:rsidR="004E585E" w:rsidRDefault="004E585E" w:rsidP="000D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5E" w:rsidRDefault="004E585E" w:rsidP="000D7498">
      <w:r>
        <w:separator/>
      </w:r>
    </w:p>
  </w:footnote>
  <w:footnote w:type="continuationSeparator" w:id="0">
    <w:p w:rsidR="004E585E" w:rsidRDefault="004E585E" w:rsidP="000D7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Pr="009E2A9A" w:rsidRDefault="009E2A9A" w:rsidP="009E2A9A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Załącznik nr </w:t>
    </w:r>
    <w:r w:rsidR="00E41B8F">
      <w:rPr>
        <w:sz w:val="20"/>
        <w:szCs w:val="20"/>
      </w:rPr>
      <w:t xml:space="preserve">1 </w:t>
    </w:r>
    <w:r w:rsidR="00400D7E">
      <w:rPr>
        <w:sz w:val="20"/>
        <w:szCs w:val="20"/>
      </w:rPr>
      <w:t>do zarządzenia nr  99</w:t>
    </w:r>
    <w:r w:rsidRPr="009E2A9A">
      <w:rPr>
        <w:sz w:val="20"/>
        <w:szCs w:val="20"/>
      </w:rPr>
      <w:t>/XVI R/2022</w:t>
    </w:r>
  </w:p>
  <w:p w:rsidR="009E2A9A" w:rsidRPr="009E2A9A" w:rsidRDefault="009E2A9A" w:rsidP="009E2A9A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Rektora Uniwersytetu Medycznego we Wrocławiu </w:t>
    </w:r>
  </w:p>
  <w:p w:rsidR="009E2A9A" w:rsidRPr="009E2A9A" w:rsidRDefault="00400D7E" w:rsidP="009E2A9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25 </w:t>
    </w:r>
    <w:r w:rsidR="009E2A9A" w:rsidRPr="009E2A9A">
      <w:rPr>
        <w:sz w:val="20"/>
        <w:szCs w:val="20"/>
      </w:rPr>
      <w:t>maja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721"/>
    <w:multiLevelType w:val="hybridMultilevel"/>
    <w:tmpl w:val="57F84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12A6"/>
    <w:multiLevelType w:val="hybridMultilevel"/>
    <w:tmpl w:val="183032EA"/>
    <w:lvl w:ilvl="0" w:tplc="8B70D8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813E0"/>
    <w:multiLevelType w:val="hybridMultilevel"/>
    <w:tmpl w:val="8B44563C"/>
    <w:lvl w:ilvl="0" w:tplc="84FE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705E6"/>
    <w:multiLevelType w:val="hybridMultilevel"/>
    <w:tmpl w:val="FF201902"/>
    <w:lvl w:ilvl="0" w:tplc="B0925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C7B"/>
    <w:multiLevelType w:val="hybridMultilevel"/>
    <w:tmpl w:val="984AD5B8"/>
    <w:lvl w:ilvl="0" w:tplc="31CEF3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90B6D"/>
    <w:multiLevelType w:val="hybridMultilevel"/>
    <w:tmpl w:val="F6B0645E"/>
    <w:lvl w:ilvl="0" w:tplc="C234FFB4">
      <w:start w:val="10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46670"/>
    <w:multiLevelType w:val="hybridMultilevel"/>
    <w:tmpl w:val="12664CAE"/>
    <w:lvl w:ilvl="0" w:tplc="23EA320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54A46"/>
    <w:multiLevelType w:val="hybridMultilevel"/>
    <w:tmpl w:val="342CDD4A"/>
    <w:lvl w:ilvl="0" w:tplc="31CEF3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60750"/>
    <w:multiLevelType w:val="hybridMultilevel"/>
    <w:tmpl w:val="8E70D6E2"/>
    <w:lvl w:ilvl="0" w:tplc="DB2E22B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67858"/>
    <w:multiLevelType w:val="hybridMultilevel"/>
    <w:tmpl w:val="300EDD78"/>
    <w:lvl w:ilvl="0" w:tplc="04150011">
      <w:start w:val="1"/>
      <w:numFmt w:val="decimal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2">
    <w:nsid w:val="3D4E0F2D"/>
    <w:multiLevelType w:val="hybridMultilevel"/>
    <w:tmpl w:val="18B8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62CE7"/>
    <w:multiLevelType w:val="hybridMultilevel"/>
    <w:tmpl w:val="CC080244"/>
    <w:lvl w:ilvl="0" w:tplc="04150011">
      <w:start w:val="1"/>
      <w:numFmt w:val="decimal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>
    <w:nsid w:val="50F05F6F"/>
    <w:multiLevelType w:val="hybridMultilevel"/>
    <w:tmpl w:val="D2F232F4"/>
    <w:lvl w:ilvl="0" w:tplc="31CEF3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40B4E"/>
    <w:multiLevelType w:val="hybridMultilevel"/>
    <w:tmpl w:val="AB22A60C"/>
    <w:lvl w:ilvl="0" w:tplc="D9901E0A">
      <w:start w:val="19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518B0"/>
    <w:multiLevelType w:val="hybridMultilevel"/>
    <w:tmpl w:val="BB2E55E0"/>
    <w:lvl w:ilvl="0" w:tplc="31CEF3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058B6"/>
    <w:multiLevelType w:val="hybridMultilevel"/>
    <w:tmpl w:val="DD2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11964"/>
    <w:multiLevelType w:val="hybridMultilevel"/>
    <w:tmpl w:val="98EAD2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D3471"/>
    <w:multiLevelType w:val="hybridMultilevel"/>
    <w:tmpl w:val="BBE26254"/>
    <w:lvl w:ilvl="0" w:tplc="0415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</w:lvl>
    <w:lvl w:ilvl="2" w:tplc="33387BEC">
      <w:start w:val="3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D6817"/>
    <w:multiLevelType w:val="hybridMultilevel"/>
    <w:tmpl w:val="3272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7151F"/>
    <w:multiLevelType w:val="hybridMultilevel"/>
    <w:tmpl w:val="D0E8E85C"/>
    <w:lvl w:ilvl="0" w:tplc="32344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2"/>
  </w:num>
  <w:num w:numId="5">
    <w:abstractNumId w:val="0"/>
  </w:num>
  <w:num w:numId="6">
    <w:abstractNumId w:val="18"/>
  </w:num>
  <w:num w:numId="7">
    <w:abstractNumId w:val="14"/>
  </w:num>
  <w:num w:numId="8">
    <w:abstractNumId w:val="20"/>
  </w:num>
  <w:num w:numId="9">
    <w:abstractNumId w:val="4"/>
  </w:num>
  <w:num w:numId="10">
    <w:abstractNumId w:val="19"/>
  </w:num>
  <w:num w:numId="11">
    <w:abstractNumId w:val="10"/>
  </w:num>
  <w:num w:numId="12">
    <w:abstractNumId w:val="6"/>
  </w:num>
  <w:num w:numId="13">
    <w:abstractNumId w:val="16"/>
  </w:num>
  <w:num w:numId="14">
    <w:abstractNumId w:val="12"/>
  </w:num>
  <w:num w:numId="15">
    <w:abstractNumId w:val="3"/>
  </w:num>
  <w:num w:numId="16">
    <w:abstractNumId w:val="11"/>
  </w:num>
  <w:num w:numId="17">
    <w:abstractNumId w:val="13"/>
  </w:num>
  <w:num w:numId="18">
    <w:abstractNumId w:val="9"/>
  </w:num>
  <w:num w:numId="19">
    <w:abstractNumId w:val="15"/>
  </w:num>
  <w:num w:numId="20">
    <w:abstractNumId w:val="5"/>
  </w:num>
  <w:num w:numId="21">
    <w:abstractNumId w:val="2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98"/>
    <w:rsid w:val="000B41AE"/>
    <w:rsid w:val="000D7498"/>
    <w:rsid w:val="0018315D"/>
    <w:rsid w:val="001C3133"/>
    <w:rsid w:val="00231A3C"/>
    <w:rsid w:val="002A1533"/>
    <w:rsid w:val="00333DBF"/>
    <w:rsid w:val="00343DFE"/>
    <w:rsid w:val="003E26FC"/>
    <w:rsid w:val="003F067F"/>
    <w:rsid w:val="003F1F92"/>
    <w:rsid w:val="00400D7E"/>
    <w:rsid w:val="004E585E"/>
    <w:rsid w:val="00501854"/>
    <w:rsid w:val="00840085"/>
    <w:rsid w:val="009E2A9A"/>
    <w:rsid w:val="00A321A3"/>
    <w:rsid w:val="00D42AFF"/>
    <w:rsid w:val="00DF6C7A"/>
    <w:rsid w:val="00E41B8F"/>
    <w:rsid w:val="00E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9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7498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7498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0D749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D7498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D7498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7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49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49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9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7498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7498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0D749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D7498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D7498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7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49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49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10</cp:revision>
  <dcterms:created xsi:type="dcterms:W3CDTF">2022-04-26T11:33:00Z</dcterms:created>
  <dcterms:modified xsi:type="dcterms:W3CDTF">2022-05-26T11:39:00Z</dcterms:modified>
</cp:coreProperties>
</file>