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19D41" w14:textId="331D7FEC" w:rsidR="00E06BAC" w:rsidRDefault="006F5EAD" w:rsidP="00E06BAC">
      <w:pPr>
        <w:suppressAutoHyphens/>
        <w:spacing w:after="0" w:line="240" w:lineRule="auto"/>
        <w:ind w:right="-567"/>
        <w:rPr>
          <w:rFonts w:cs="Calibri"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cs="Calibri"/>
          <w:color w:val="000000" w:themeColor="text1"/>
          <w:sz w:val="18"/>
          <w:szCs w:val="18"/>
        </w:rPr>
        <w:t>Załącznik</w:t>
      </w:r>
      <w:r w:rsidR="00E06BAC">
        <w:rPr>
          <w:rFonts w:cs="Calibri"/>
          <w:color w:val="000000" w:themeColor="text1"/>
          <w:sz w:val="18"/>
          <w:szCs w:val="18"/>
        </w:rPr>
        <w:t xml:space="preserve"> do zarządzenia </w:t>
      </w:r>
      <w:r w:rsidR="00E50E60">
        <w:rPr>
          <w:rFonts w:cs="Calibri"/>
          <w:color w:val="000000" w:themeColor="text1"/>
          <w:sz w:val="18"/>
          <w:szCs w:val="18"/>
        </w:rPr>
        <w:t>119</w:t>
      </w:r>
      <w:r w:rsidR="00E06BAC">
        <w:rPr>
          <w:rFonts w:cs="Calibri"/>
          <w:color w:val="000000" w:themeColor="text1"/>
          <w:sz w:val="18"/>
          <w:szCs w:val="18"/>
        </w:rPr>
        <w:t xml:space="preserve"> /XVI R/2022 Rektora Uniwersytetu Medycznego we Wrocławiu z dnia </w:t>
      </w:r>
      <w:r w:rsidR="00E50E60">
        <w:rPr>
          <w:rFonts w:cs="Calibri"/>
          <w:color w:val="000000" w:themeColor="text1"/>
          <w:sz w:val="18"/>
          <w:szCs w:val="18"/>
        </w:rPr>
        <w:t>29 czerwca</w:t>
      </w:r>
      <w:r w:rsidR="00E06BAC">
        <w:rPr>
          <w:rFonts w:cs="Calibri"/>
          <w:color w:val="000000" w:themeColor="text1"/>
          <w:sz w:val="18"/>
          <w:szCs w:val="18"/>
        </w:rPr>
        <w:t xml:space="preserve"> 2022 r. </w:t>
      </w:r>
    </w:p>
    <w:p w14:paraId="733E3297" w14:textId="77777777" w:rsidR="00E06BAC" w:rsidRDefault="00E06BAC" w:rsidP="001668BE">
      <w:pPr>
        <w:jc w:val="center"/>
      </w:pPr>
    </w:p>
    <w:p w14:paraId="3E7E6881" w14:textId="1259D0BE" w:rsidR="00E06BAC" w:rsidRPr="00E06BAC" w:rsidRDefault="00A4381B" w:rsidP="00E06BAC">
      <w:pPr>
        <w:spacing w:after="0"/>
        <w:jc w:val="center"/>
        <w:rPr>
          <w:b/>
        </w:rPr>
      </w:pPr>
      <w:r>
        <w:rPr>
          <w:b/>
        </w:rPr>
        <w:t>„</w:t>
      </w:r>
      <w:r w:rsidR="00E06BAC" w:rsidRPr="00E06BAC">
        <w:rPr>
          <w:b/>
        </w:rPr>
        <w:t xml:space="preserve">PROCEDURA OPRACOWYWANIA, WERYFIKACJI FORMALNO – MERYTORYCZNEJ ORAZ PUBLIKACJI „SYLABUSÓW” PRZEDMIOTÓW </w:t>
      </w:r>
    </w:p>
    <w:p w14:paraId="34976047" w14:textId="38A4F045" w:rsidR="00AF763D" w:rsidRDefault="00E06BAC" w:rsidP="00E06BAC">
      <w:pPr>
        <w:spacing w:after="0"/>
        <w:jc w:val="center"/>
        <w:rPr>
          <w:b/>
        </w:rPr>
      </w:pPr>
      <w:r w:rsidRPr="00E06BAC">
        <w:rPr>
          <w:b/>
        </w:rPr>
        <w:t>W UNIWERSYTECIE MEDYCZNYM IM. PIASTÓW ŚLĄSKICH WE WROCLAWIU</w:t>
      </w:r>
      <w:r w:rsidR="00A4381B">
        <w:rPr>
          <w:b/>
        </w:rPr>
        <w:t>”</w:t>
      </w:r>
    </w:p>
    <w:p w14:paraId="01E51699" w14:textId="77777777" w:rsidR="00E06BAC" w:rsidRPr="00E06BAC" w:rsidRDefault="00E06BAC" w:rsidP="00E06BAC">
      <w:pPr>
        <w:spacing w:after="0"/>
        <w:jc w:val="center"/>
        <w:rPr>
          <w:b/>
        </w:rPr>
      </w:pPr>
    </w:p>
    <w:p w14:paraId="1CD8F74F" w14:textId="77777777" w:rsidR="00AF763D" w:rsidRPr="00AF763D" w:rsidRDefault="006C49C8" w:rsidP="00AF763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CEL I ZAKRES PROCEDURY</w:t>
      </w:r>
    </w:p>
    <w:p w14:paraId="59FF9A12" w14:textId="3E2EF487" w:rsidR="004D1036" w:rsidRDefault="00AF763D" w:rsidP="004D1036">
      <w:pPr>
        <w:ind w:left="708"/>
        <w:jc w:val="both"/>
      </w:pPr>
      <w:r>
        <w:t>Procedura o</w:t>
      </w:r>
      <w:r w:rsidR="00460F35">
        <w:t>kreśla</w:t>
      </w:r>
      <w:r>
        <w:t xml:space="preserve"> zasady opracowywania</w:t>
      </w:r>
      <w:r w:rsidR="00E06BAC">
        <w:t xml:space="preserve">, weryfikacji </w:t>
      </w:r>
      <w:proofErr w:type="spellStart"/>
      <w:r w:rsidR="00E06BAC">
        <w:t>formalno</w:t>
      </w:r>
      <w:proofErr w:type="spellEnd"/>
      <w:r w:rsidR="00E06BAC">
        <w:t xml:space="preserve"> – merytorycznej </w:t>
      </w:r>
      <w:r w:rsidR="00133E21">
        <w:br/>
      </w:r>
      <w:r w:rsidR="00E06BAC">
        <w:t>oraz publikowania</w:t>
      </w:r>
      <w:r>
        <w:t xml:space="preserve"> </w:t>
      </w:r>
      <w:r w:rsidR="004D1036">
        <w:t>s</w:t>
      </w:r>
      <w:r>
        <w:t>ylabusa</w:t>
      </w:r>
      <w:r w:rsidR="00572D33">
        <w:t xml:space="preserve"> przedmiotu</w:t>
      </w:r>
      <w:r w:rsidR="004D1036">
        <w:t xml:space="preserve">, zwanego dalej </w:t>
      </w:r>
      <w:r w:rsidR="002D2522">
        <w:t>„</w:t>
      </w:r>
      <w:r w:rsidR="004D1036">
        <w:t>sylabusem</w:t>
      </w:r>
      <w:r w:rsidR="002D2522">
        <w:t>”</w:t>
      </w:r>
      <w:r>
        <w:t xml:space="preserve"> dla każdego realizowanego na </w:t>
      </w:r>
      <w:r w:rsidR="002D2522">
        <w:t>Uniwersytecie Medycznym we Wrocławiu, zwanego dalej „</w:t>
      </w:r>
      <w:r>
        <w:t>UMW</w:t>
      </w:r>
      <w:r w:rsidR="002D2522">
        <w:t>”</w:t>
      </w:r>
      <w:r w:rsidR="00460F35">
        <w:t>,</w:t>
      </w:r>
      <w:r>
        <w:t xml:space="preserve"> przedmiotu</w:t>
      </w:r>
      <w:r w:rsidR="004D1036">
        <w:t>.</w:t>
      </w:r>
      <w:r>
        <w:t xml:space="preserve"> </w:t>
      </w:r>
    </w:p>
    <w:p w14:paraId="38115FC9" w14:textId="2C727FA5" w:rsidR="00AF763D" w:rsidRPr="00AF763D" w:rsidRDefault="00AF763D" w:rsidP="004D1036">
      <w:pPr>
        <w:pStyle w:val="Akapitzlist"/>
        <w:numPr>
          <w:ilvl w:val="0"/>
          <w:numId w:val="1"/>
        </w:numPr>
        <w:jc w:val="both"/>
      </w:pPr>
      <w:r w:rsidRPr="004D1036">
        <w:rPr>
          <w:b/>
        </w:rPr>
        <w:t>P</w:t>
      </w:r>
      <w:r w:rsidR="00B20D0B" w:rsidRPr="004D1036">
        <w:rPr>
          <w:b/>
        </w:rPr>
        <w:t>OJĘCIA</w:t>
      </w:r>
    </w:p>
    <w:p w14:paraId="0D94641C" w14:textId="2A67B271" w:rsidR="00AF763D" w:rsidRDefault="00AF763D" w:rsidP="00F713AA">
      <w:pPr>
        <w:pStyle w:val="Akapitzlist"/>
        <w:numPr>
          <w:ilvl w:val="1"/>
          <w:numId w:val="1"/>
        </w:numPr>
        <w:ind w:left="709" w:hanging="283"/>
        <w:jc w:val="both"/>
      </w:pPr>
      <w:r w:rsidRPr="004007B4">
        <w:rPr>
          <w:b/>
          <w:i/>
        </w:rPr>
        <w:t>Sylabus</w:t>
      </w:r>
      <w:r>
        <w:t xml:space="preserve"> </w:t>
      </w:r>
      <w:r w:rsidR="00BD305B">
        <w:t>–</w:t>
      </w:r>
      <w:r>
        <w:t xml:space="preserve"> </w:t>
      </w:r>
      <w:r w:rsidR="00BD305B">
        <w:t xml:space="preserve">dokument </w:t>
      </w:r>
      <w:r w:rsidR="00D434D9" w:rsidRPr="00D434D9">
        <w:t xml:space="preserve">określający program nauczania danego przedmiotu oraz formalne </w:t>
      </w:r>
      <w:r w:rsidR="00133E21">
        <w:br/>
      </w:r>
      <w:r w:rsidR="00D434D9" w:rsidRPr="00D434D9">
        <w:t>i organizacyjne podstawy jego realizacji</w:t>
      </w:r>
      <w:r w:rsidR="00D434D9">
        <w:t xml:space="preserve">. </w:t>
      </w:r>
    </w:p>
    <w:p w14:paraId="10D14198" w14:textId="0D9DE616" w:rsidR="00B20D0B" w:rsidRPr="00B20D0B" w:rsidRDefault="00B20D0B" w:rsidP="00F713AA">
      <w:pPr>
        <w:pStyle w:val="Akapitzlist"/>
        <w:numPr>
          <w:ilvl w:val="1"/>
          <w:numId w:val="1"/>
        </w:numPr>
        <w:ind w:left="709" w:hanging="283"/>
        <w:jc w:val="both"/>
        <w:rPr>
          <w:b/>
        </w:rPr>
      </w:pPr>
      <w:r w:rsidRPr="00241CCE">
        <w:rPr>
          <w:b/>
          <w:i/>
        </w:rPr>
        <w:t>Przedmiot</w:t>
      </w:r>
      <w:r w:rsidRPr="00B20D0B">
        <w:rPr>
          <w:b/>
        </w:rPr>
        <w:t xml:space="preserve"> </w:t>
      </w:r>
      <w:r>
        <w:rPr>
          <w:b/>
        </w:rPr>
        <w:t>–</w:t>
      </w:r>
      <w:r w:rsidRPr="00B20D0B">
        <w:rPr>
          <w:b/>
        </w:rPr>
        <w:t xml:space="preserve"> </w:t>
      </w:r>
      <w:r w:rsidR="00AF6928" w:rsidRPr="00AF6928">
        <w:t>określony w programie studiów</w:t>
      </w:r>
      <w:r w:rsidR="00AF6928">
        <w:rPr>
          <w:b/>
        </w:rPr>
        <w:t xml:space="preserve"> </w:t>
      </w:r>
      <w:r w:rsidR="00AF6928" w:rsidRPr="00AF6928">
        <w:t>wyodrębniony</w:t>
      </w:r>
      <w:r w:rsidR="00AF6928" w:rsidRPr="00B20D0B">
        <w:t xml:space="preserve"> </w:t>
      </w:r>
      <w:r w:rsidR="00AF6928" w:rsidRPr="00241CCE">
        <w:t>obszar wiedzy</w:t>
      </w:r>
      <w:r w:rsidR="00AF6928" w:rsidRPr="00AF6928">
        <w:t xml:space="preserve"> obejmujący formy</w:t>
      </w:r>
      <w:r w:rsidR="00AF6928">
        <w:t xml:space="preserve"> realizacji</w:t>
      </w:r>
      <w:r w:rsidR="00AF6928" w:rsidRPr="00AF6928">
        <w:t xml:space="preserve"> zajęć, któremu przypisane są zakładane efekty </w:t>
      </w:r>
      <w:r w:rsidR="00AF6928">
        <w:t>uczenia się</w:t>
      </w:r>
      <w:r w:rsidR="00AF6928" w:rsidRPr="00AF6928">
        <w:t xml:space="preserve"> oraz liczba punktów ECTS</w:t>
      </w:r>
      <w:r w:rsidR="00AF6928">
        <w:t>.</w:t>
      </w:r>
      <w:r w:rsidR="00241CCE">
        <w:rPr>
          <w:b/>
        </w:rPr>
        <w:t xml:space="preserve"> </w:t>
      </w:r>
    </w:p>
    <w:p w14:paraId="46CE1945" w14:textId="77777777" w:rsidR="00BD305B" w:rsidRDefault="00BD305B" w:rsidP="00F713AA">
      <w:pPr>
        <w:pStyle w:val="Akapitzlist"/>
        <w:numPr>
          <w:ilvl w:val="1"/>
          <w:numId w:val="1"/>
        </w:numPr>
        <w:ind w:left="709" w:hanging="283"/>
        <w:jc w:val="both"/>
      </w:pPr>
      <w:r w:rsidRPr="004007B4">
        <w:rPr>
          <w:b/>
          <w:i/>
        </w:rPr>
        <w:t>Osoba odpowiedzialna za przedmiot</w:t>
      </w:r>
      <w:r>
        <w:t xml:space="preserve"> </w:t>
      </w:r>
      <w:r w:rsidR="00422CEA">
        <w:t>–</w:t>
      </w:r>
      <w:r>
        <w:t xml:space="preserve"> </w:t>
      </w:r>
      <w:r w:rsidR="00764AEC">
        <w:t xml:space="preserve">Kierownik jednostki </w:t>
      </w:r>
      <w:r w:rsidR="00B20D0B">
        <w:t>realizującej przedmiot</w:t>
      </w:r>
      <w:r w:rsidR="00764AEC">
        <w:t xml:space="preserve"> albo </w:t>
      </w:r>
      <w:r w:rsidR="00317B21">
        <w:t xml:space="preserve">wyznaczona przez </w:t>
      </w:r>
      <w:r w:rsidR="00B20D0B">
        <w:t xml:space="preserve">tego </w:t>
      </w:r>
      <w:r w:rsidR="00317B21">
        <w:t xml:space="preserve">Kierownika </w:t>
      </w:r>
      <w:r w:rsidR="00764AEC">
        <w:t>osoba zaangażowana w proces dydaktyczny danego przedmiotu</w:t>
      </w:r>
      <w:r w:rsidR="00B362B2">
        <w:t>,</w:t>
      </w:r>
      <w:r w:rsidR="00764AEC">
        <w:t xml:space="preserve"> </w:t>
      </w:r>
      <w:r w:rsidR="00422CEA">
        <w:t xml:space="preserve">odpowiedzialna za przygotowanie sylabusa oraz organizację realizacji zajęć </w:t>
      </w:r>
      <w:r w:rsidR="00367B08">
        <w:br/>
      </w:r>
      <w:r w:rsidR="00422CEA">
        <w:t>z danego przedmiotu</w:t>
      </w:r>
      <w:r w:rsidR="00212221">
        <w:t xml:space="preserve"> </w:t>
      </w:r>
      <w:r w:rsidR="00764AEC">
        <w:t>przez wszystkie osoby prowadzące zajęcia</w:t>
      </w:r>
      <w:r w:rsidR="00212221">
        <w:t>, w tym za podział treści merytorycznych pomiędzy te osoby.</w:t>
      </w:r>
    </w:p>
    <w:p w14:paraId="6BAC369E" w14:textId="03935484" w:rsidR="00422CEA" w:rsidRDefault="00422CEA" w:rsidP="00F713AA">
      <w:pPr>
        <w:pStyle w:val="Akapitzlist"/>
        <w:numPr>
          <w:ilvl w:val="1"/>
          <w:numId w:val="1"/>
        </w:numPr>
        <w:ind w:left="709" w:hanging="283"/>
        <w:jc w:val="both"/>
      </w:pPr>
      <w:r w:rsidRPr="004007B4">
        <w:rPr>
          <w:b/>
          <w:i/>
        </w:rPr>
        <w:t>Koordynator przedmiotu</w:t>
      </w:r>
      <w:r>
        <w:t xml:space="preserve"> – osoba powołana przez Dziekana odpowiedzialn</w:t>
      </w:r>
      <w:r w:rsidR="00A73DD6">
        <w:t>a</w:t>
      </w:r>
      <w:r>
        <w:t xml:space="preserve"> za przedmiot</w:t>
      </w:r>
      <w:r w:rsidR="00764AEC">
        <w:t xml:space="preserve"> koordynowany, tj. realizowany przez więcej niż jedną jednostkę </w:t>
      </w:r>
      <w:r w:rsidR="00836773">
        <w:t xml:space="preserve">organizacyjną UMW. Koordynator </w:t>
      </w:r>
      <w:r w:rsidR="00DA570A">
        <w:t>odpowi</w:t>
      </w:r>
      <w:r w:rsidR="00836773">
        <w:t>ada</w:t>
      </w:r>
      <w:r w:rsidR="00DA570A">
        <w:t xml:space="preserve"> za przygotowanie sylabusa oraz organizację realizacji zajęć </w:t>
      </w:r>
      <w:r w:rsidR="00DA570A">
        <w:br/>
        <w:t>z przedmiotu</w:t>
      </w:r>
      <w:r w:rsidR="00836773">
        <w:t xml:space="preserve"> koordynowanego</w:t>
      </w:r>
      <w:r w:rsidR="00DA570A">
        <w:t xml:space="preserve"> przez wszystkie </w:t>
      </w:r>
      <w:r w:rsidR="00836773">
        <w:t>jednostki</w:t>
      </w:r>
      <w:r w:rsidR="00DA570A">
        <w:t xml:space="preserve"> prowadzące zajęcia, w tym za podział treści merytorycznych pomiędzy te </w:t>
      </w:r>
      <w:r w:rsidR="00836773">
        <w:t>jednostki</w:t>
      </w:r>
      <w:r w:rsidR="00DA570A">
        <w:t>.</w:t>
      </w:r>
    </w:p>
    <w:p w14:paraId="6AA20C09" w14:textId="73B90BC0" w:rsidR="009C43F4" w:rsidRDefault="00BD305B" w:rsidP="00B447DC">
      <w:pPr>
        <w:pStyle w:val="Akapitzlist"/>
        <w:numPr>
          <w:ilvl w:val="1"/>
          <w:numId w:val="1"/>
        </w:numPr>
        <w:spacing w:after="360"/>
        <w:ind w:left="709" w:hanging="284"/>
        <w:jc w:val="both"/>
      </w:pPr>
      <w:r w:rsidRPr="004007B4">
        <w:rPr>
          <w:b/>
          <w:i/>
        </w:rPr>
        <w:t>Jednostka realizująca przedmiot</w:t>
      </w:r>
      <w:r>
        <w:t xml:space="preserve"> – jednostka organizacyjna UMW prowadząca zajęcia </w:t>
      </w:r>
      <w:r w:rsidR="00D434D9">
        <w:br/>
      </w:r>
      <w:r w:rsidR="00B447DC">
        <w:t>z danego przedmiotu.</w:t>
      </w:r>
    </w:p>
    <w:p w14:paraId="7B57809A" w14:textId="77777777" w:rsidR="00B447DC" w:rsidRDefault="00B447DC" w:rsidP="00B447DC">
      <w:pPr>
        <w:pStyle w:val="Akapitzlist"/>
        <w:spacing w:after="360"/>
        <w:ind w:left="709"/>
        <w:jc w:val="both"/>
      </w:pPr>
    </w:p>
    <w:p w14:paraId="5FAF567C" w14:textId="77777777" w:rsidR="007904D6" w:rsidRDefault="006C49C8" w:rsidP="00AF763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INFORMACJE OGÓLNE</w:t>
      </w:r>
    </w:p>
    <w:p w14:paraId="6495AF82" w14:textId="77777777" w:rsidR="00A329FD" w:rsidRDefault="00A329FD" w:rsidP="00F713AA">
      <w:pPr>
        <w:pStyle w:val="Akapitzlist"/>
        <w:numPr>
          <w:ilvl w:val="1"/>
          <w:numId w:val="1"/>
        </w:numPr>
        <w:ind w:left="709" w:hanging="283"/>
        <w:jc w:val="both"/>
      </w:pPr>
      <w:r>
        <w:t>Sylabus przygotowuje się dla każdego przedmiotu realizowanego w ramach kształcenia przed i podyplomowego.</w:t>
      </w:r>
    </w:p>
    <w:p w14:paraId="22A6D950" w14:textId="77777777" w:rsidR="00CD5B06" w:rsidRPr="00CD5B06" w:rsidRDefault="007904D6" w:rsidP="00CD5B06">
      <w:pPr>
        <w:pStyle w:val="Akapitzlist"/>
        <w:numPr>
          <w:ilvl w:val="1"/>
          <w:numId w:val="1"/>
        </w:numPr>
        <w:ind w:left="709" w:hanging="283"/>
        <w:jc w:val="both"/>
        <w:rPr>
          <w:b/>
        </w:rPr>
      </w:pPr>
      <w:r>
        <w:t xml:space="preserve">Sylabus powinien zawierać wszystkie elementy określone w </w:t>
      </w:r>
      <w:r w:rsidR="00336A40">
        <w:t>Regulaminie Studiów</w:t>
      </w:r>
      <w:r w:rsidR="004D7044">
        <w:t xml:space="preserve"> oraz być zgodny pod względem formy z</w:t>
      </w:r>
      <w:r w:rsidR="00D434D9">
        <w:t xml:space="preserve"> aktualnie obowiązującym</w:t>
      </w:r>
      <w:r w:rsidR="004D7044">
        <w:t xml:space="preserve"> wzore</w:t>
      </w:r>
      <w:r w:rsidR="00D434D9">
        <w:t>m</w:t>
      </w:r>
      <w:r w:rsidR="00367B08">
        <w:t xml:space="preserve">. </w:t>
      </w:r>
    </w:p>
    <w:p w14:paraId="469B71EC" w14:textId="0D16116A" w:rsidR="00CD5B06" w:rsidRPr="00CD5B06" w:rsidRDefault="00CD5B06" w:rsidP="00CD5B06">
      <w:pPr>
        <w:pStyle w:val="Akapitzlist"/>
        <w:numPr>
          <w:ilvl w:val="1"/>
          <w:numId w:val="1"/>
        </w:numPr>
        <w:ind w:left="709" w:hanging="283"/>
        <w:jc w:val="both"/>
        <w:rPr>
          <w:b/>
        </w:rPr>
      </w:pPr>
      <w:r>
        <w:t>Wszystkie opisane w sylabusie efekty uczenia się oraz treści programowe muszą zostać zrealizowane.</w:t>
      </w:r>
    </w:p>
    <w:p w14:paraId="65B0B1A2" w14:textId="546E42B3" w:rsidR="00CD5B06" w:rsidRPr="00367B08" w:rsidRDefault="00CD5B06" w:rsidP="00CD5B06">
      <w:pPr>
        <w:pStyle w:val="Akapitzlist"/>
        <w:numPr>
          <w:ilvl w:val="1"/>
          <w:numId w:val="1"/>
        </w:numPr>
        <w:ind w:left="709" w:hanging="283"/>
        <w:jc w:val="both"/>
        <w:rPr>
          <w:b/>
        </w:rPr>
      </w:pPr>
      <w:r>
        <w:t>Wszystkie formy weryfikacji efektów uczenia się zawarte w sylabusie muszą zostać wykorzystane. W toku procesu kształcenia stosuje się wyłącznie formy weryfikacji efektów uczenia się wskazane w sylabusie</w:t>
      </w:r>
    </w:p>
    <w:p w14:paraId="4FFA5C47" w14:textId="77777777" w:rsidR="00367B08" w:rsidRPr="00367B08" w:rsidRDefault="00367B08" w:rsidP="00367B08">
      <w:pPr>
        <w:pStyle w:val="Akapitzlist"/>
        <w:jc w:val="both"/>
        <w:rPr>
          <w:b/>
        </w:rPr>
      </w:pPr>
    </w:p>
    <w:p w14:paraId="52B2EB21" w14:textId="77777777" w:rsidR="00AF763D" w:rsidRPr="00AF763D" w:rsidRDefault="00B20D0B" w:rsidP="00AF763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ZAKRES </w:t>
      </w:r>
      <w:r w:rsidR="00AF763D" w:rsidRPr="00AF763D">
        <w:rPr>
          <w:b/>
        </w:rPr>
        <w:t>O</w:t>
      </w:r>
      <w:r w:rsidR="006C49C8">
        <w:rPr>
          <w:b/>
        </w:rPr>
        <w:t>DPOWIEDZIALNOŚ</w:t>
      </w:r>
      <w:r>
        <w:rPr>
          <w:b/>
        </w:rPr>
        <w:t>CI</w:t>
      </w:r>
    </w:p>
    <w:p w14:paraId="5A909231" w14:textId="032D8E62" w:rsidR="009C43F4" w:rsidRDefault="006F6D18" w:rsidP="009C43F4">
      <w:pPr>
        <w:pStyle w:val="Akapitzlist"/>
        <w:numPr>
          <w:ilvl w:val="1"/>
          <w:numId w:val="1"/>
        </w:numPr>
        <w:ind w:left="709"/>
        <w:jc w:val="both"/>
      </w:pPr>
      <w:r>
        <w:t>Osoba odpowiedzialna za przedmiot</w:t>
      </w:r>
      <w:r w:rsidR="006B7520">
        <w:t>,</w:t>
      </w:r>
      <w:r>
        <w:t xml:space="preserve"> a</w:t>
      </w:r>
      <w:r w:rsidR="00B20D0B">
        <w:t xml:space="preserve"> w przypadku przedmiotów koordynowanych </w:t>
      </w:r>
      <w:r>
        <w:t>Koordynator</w:t>
      </w:r>
      <w:r w:rsidR="00937819">
        <w:t xml:space="preserve"> </w:t>
      </w:r>
      <w:r w:rsidR="00265C71">
        <w:t>przedmiotu</w:t>
      </w:r>
      <w:r w:rsidR="003A7631">
        <w:t>,</w:t>
      </w:r>
      <w:r w:rsidR="00265C71">
        <w:t xml:space="preserve"> </w:t>
      </w:r>
      <w:r w:rsidR="003A7631">
        <w:t>odpowiada</w:t>
      </w:r>
      <w:r>
        <w:t xml:space="preserve"> z</w:t>
      </w:r>
      <w:r w:rsidR="00A329FD">
        <w:t xml:space="preserve">a merytoryczną zawartość </w:t>
      </w:r>
      <w:r w:rsidR="004D1036">
        <w:t>s</w:t>
      </w:r>
      <w:r w:rsidR="00A329FD">
        <w:t xml:space="preserve">ylabusa oraz jego zgodność pod względem formy </w:t>
      </w:r>
      <w:r w:rsidR="006C49C8">
        <w:t>i treści z aktualnie obowiązującym wzorem</w:t>
      </w:r>
      <w:r w:rsidR="0000572B">
        <w:t>, a także za organizację realizacji zajęć z danego przedmiotu.</w:t>
      </w:r>
    </w:p>
    <w:p w14:paraId="46DBC5E7" w14:textId="5AC10DC8" w:rsidR="005543FE" w:rsidRDefault="005543FE" w:rsidP="005543FE">
      <w:pPr>
        <w:pStyle w:val="Akapitzlist"/>
        <w:numPr>
          <w:ilvl w:val="1"/>
          <w:numId w:val="1"/>
        </w:numPr>
        <w:ind w:left="709"/>
        <w:jc w:val="both"/>
      </w:pPr>
      <w:r>
        <w:lastRenderedPageBreak/>
        <w:t xml:space="preserve">Za weryfikację </w:t>
      </w:r>
      <w:r w:rsidR="004D1036">
        <w:t>s</w:t>
      </w:r>
      <w:r>
        <w:t>ylabusów pod względem formalnym tj. zgodności z obowiązującym wzorem</w:t>
      </w:r>
      <w:r w:rsidR="005E6E55">
        <w:t xml:space="preserve">, zgodności wpisów </w:t>
      </w:r>
      <w:r w:rsidR="00E17C00">
        <w:t xml:space="preserve">w zakresie opisu przedmiotu kształcenia, liczby godzin z podziałem na formy zajęć, nakładu pracy studenta (bilans punktów ECTS) oraz danych dot. jednostek organizacyjnych prowadzących przedmiot, osoby odpowiedzialnej za przedmiot lub koordynatora przedmiotu </w:t>
      </w:r>
      <w:r>
        <w:t xml:space="preserve"> odpowiada właściwy Dziekanat. </w:t>
      </w:r>
    </w:p>
    <w:p w14:paraId="24AE9FD2" w14:textId="250815F3" w:rsidR="00AF763D" w:rsidRDefault="00764AEC" w:rsidP="009C43F4">
      <w:pPr>
        <w:pStyle w:val="Akapitzlist"/>
        <w:numPr>
          <w:ilvl w:val="1"/>
          <w:numId w:val="1"/>
        </w:numPr>
        <w:ind w:left="709"/>
        <w:jc w:val="both"/>
      </w:pPr>
      <w:r>
        <w:t xml:space="preserve">Za </w:t>
      </w:r>
      <w:r w:rsidR="00AF763D">
        <w:t>weryfikacj</w:t>
      </w:r>
      <w:r w:rsidR="004D1036">
        <w:t>ę</w:t>
      </w:r>
      <w:r w:rsidR="00AF763D">
        <w:t xml:space="preserve"> sylabusów pod względem </w:t>
      </w:r>
      <w:r w:rsidR="009C43F4">
        <w:t xml:space="preserve">merytorycznym, tj. </w:t>
      </w:r>
      <w:r w:rsidR="00AF763D">
        <w:t xml:space="preserve">zgodności z </w:t>
      </w:r>
      <w:r w:rsidR="005B2656">
        <w:t xml:space="preserve">określonymi </w:t>
      </w:r>
      <w:r w:rsidR="00FB453B">
        <w:br/>
      </w:r>
      <w:r w:rsidR="005B2656">
        <w:t xml:space="preserve">w standardach nauczania </w:t>
      </w:r>
      <w:r>
        <w:t xml:space="preserve">kierunkowymi </w:t>
      </w:r>
      <w:r w:rsidR="00AF763D">
        <w:t xml:space="preserve">efektami uczenia się, </w:t>
      </w:r>
      <w:r w:rsidR="009C43F4">
        <w:t xml:space="preserve">obowiązującymi w UMW </w:t>
      </w:r>
      <w:r w:rsidR="00AF763D">
        <w:t>formami realizacji</w:t>
      </w:r>
      <w:r w:rsidR="009C43F4">
        <w:t xml:space="preserve"> zajęć oraz</w:t>
      </w:r>
      <w:r w:rsidR="00AF763D">
        <w:t xml:space="preserve"> </w:t>
      </w:r>
      <w:r w:rsidR="005B2656">
        <w:t xml:space="preserve">metodami </w:t>
      </w:r>
      <w:r w:rsidR="00AF763D">
        <w:t xml:space="preserve">weryfikacji efektów uczenia się określonymi w programie studiów </w:t>
      </w:r>
      <w:r w:rsidR="00FB453B">
        <w:t>a także weryfikację</w:t>
      </w:r>
      <w:r w:rsidR="00175075">
        <w:t xml:space="preserve"> poprawności </w:t>
      </w:r>
      <w:r w:rsidR="00AF763D">
        <w:t>oszacowania nakładu pracy studenta (punkty ECTS)</w:t>
      </w:r>
      <w:r w:rsidR="00175075">
        <w:t xml:space="preserve"> odpowiada właściwy Wydziałowy Zespół ds. Jakości Kształcenia</w:t>
      </w:r>
      <w:r w:rsidR="0021710B">
        <w:t>/ Zespół Programowy/ Prodziekan</w:t>
      </w:r>
      <w:r w:rsidR="00EB5904">
        <w:t>/Dziekan</w:t>
      </w:r>
      <w:r w:rsidR="000B38C1">
        <w:t xml:space="preserve"> w zależności od decyzji Dziekana</w:t>
      </w:r>
      <w:r w:rsidR="00175075">
        <w:t>.</w:t>
      </w:r>
      <w:r w:rsidR="00AF763D">
        <w:t xml:space="preserve"> </w:t>
      </w:r>
    </w:p>
    <w:p w14:paraId="61CD9371" w14:textId="1967CACB" w:rsidR="005543FE" w:rsidRDefault="005543FE" w:rsidP="005543FE">
      <w:pPr>
        <w:pStyle w:val="Akapitzlist"/>
        <w:numPr>
          <w:ilvl w:val="1"/>
          <w:numId w:val="1"/>
        </w:numPr>
        <w:ind w:left="709"/>
        <w:jc w:val="both"/>
      </w:pPr>
      <w:r>
        <w:t xml:space="preserve">Za nadzorowanie procesu przygotowania </w:t>
      </w:r>
      <w:r w:rsidR="008F7679">
        <w:t>s</w:t>
      </w:r>
      <w:r>
        <w:t>ylabusów</w:t>
      </w:r>
      <w:r w:rsidR="00D35224">
        <w:t xml:space="preserve">, ich weryfikacji </w:t>
      </w:r>
      <w:r>
        <w:t xml:space="preserve">pod względem </w:t>
      </w:r>
      <w:proofErr w:type="spellStart"/>
      <w:r w:rsidR="00CA3AA1">
        <w:t>formalno</w:t>
      </w:r>
      <w:proofErr w:type="spellEnd"/>
      <w:r w:rsidR="00CA3AA1">
        <w:t xml:space="preserve"> – merytorycznym oraz </w:t>
      </w:r>
      <w:r>
        <w:t>terminowoś</w:t>
      </w:r>
      <w:r w:rsidR="002A5E80">
        <w:t>ć</w:t>
      </w:r>
      <w:r>
        <w:t xml:space="preserve"> przekazani</w:t>
      </w:r>
      <w:r w:rsidR="00CA3AA1">
        <w:t>a</w:t>
      </w:r>
      <w:r>
        <w:t xml:space="preserve"> ich </w:t>
      </w:r>
      <w:r w:rsidR="008F7679">
        <w:t xml:space="preserve">do </w:t>
      </w:r>
      <w:r w:rsidR="00CA3AA1">
        <w:t>bazy w celu</w:t>
      </w:r>
      <w:r>
        <w:t xml:space="preserve"> opublikowania na stronach internetowych Uczelni odpowiada Dziekan. </w:t>
      </w:r>
    </w:p>
    <w:p w14:paraId="78EFD827" w14:textId="30A15343" w:rsidR="00AF763D" w:rsidRDefault="002E0512" w:rsidP="00515C62">
      <w:pPr>
        <w:pStyle w:val="Akapitzlist"/>
        <w:numPr>
          <w:ilvl w:val="0"/>
          <w:numId w:val="1"/>
        </w:numPr>
        <w:jc w:val="both"/>
        <w:rPr>
          <w:b/>
        </w:rPr>
      </w:pPr>
      <w:r w:rsidRPr="00515C62">
        <w:rPr>
          <w:b/>
        </w:rPr>
        <w:t>OPIS POSTĘPOWANIA</w:t>
      </w:r>
      <w:r w:rsidR="008F26F6">
        <w:rPr>
          <w:b/>
        </w:rPr>
        <w:t xml:space="preserve"> I TERMINY</w:t>
      </w:r>
    </w:p>
    <w:p w14:paraId="3CF772E9" w14:textId="585D0A11" w:rsidR="008F26F6" w:rsidRDefault="00DA570A" w:rsidP="008F26F6">
      <w:pPr>
        <w:pStyle w:val="Akapitzlist"/>
        <w:numPr>
          <w:ilvl w:val="2"/>
          <w:numId w:val="1"/>
        </w:numPr>
        <w:ind w:left="709" w:hanging="349"/>
        <w:jc w:val="both"/>
      </w:pPr>
      <w:r>
        <w:t>Sylabus opracowuje osoba odpowiedzialna za przedmiot/koordynator przedmiotu</w:t>
      </w:r>
      <w:r w:rsidR="00AF763D">
        <w:t xml:space="preserve">. Sylabus może być przygotowany </w:t>
      </w:r>
      <w:r w:rsidR="00515C62">
        <w:t xml:space="preserve">we współpracy z </w:t>
      </w:r>
      <w:r w:rsidR="003B12A1">
        <w:t>innymi</w:t>
      </w:r>
      <w:r w:rsidR="00515C62">
        <w:t xml:space="preserve"> os</w:t>
      </w:r>
      <w:r w:rsidR="003B12A1">
        <w:t>obami</w:t>
      </w:r>
      <w:r w:rsidR="00515C62">
        <w:t xml:space="preserve"> p</w:t>
      </w:r>
      <w:r w:rsidR="00AF763D">
        <w:t>rowadzący</w:t>
      </w:r>
      <w:r w:rsidR="003B12A1">
        <w:t>mi</w:t>
      </w:r>
      <w:r w:rsidR="00AF763D">
        <w:t xml:space="preserve"> dany przedmiot. </w:t>
      </w:r>
    </w:p>
    <w:p w14:paraId="1596EB25" w14:textId="5C6F68CC" w:rsidR="008F26F6" w:rsidRDefault="003B12A1" w:rsidP="008F26F6">
      <w:pPr>
        <w:pStyle w:val="Akapitzlist"/>
        <w:numPr>
          <w:ilvl w:val="2"/>
          <w:numId w:val="1"/>
        </w:numPr>
        <w:ind w:left="709" w:hanging="349"/>
        <w:jc w:val="both"/>
      </w:pPr>
      <w:r>
        <w:t>O</w:t>
      </w:r>
      <w:r w:rsidR="00515C62">
        <w:t>s</w:t>
      </w:r>
      <w:r>
        <w:t>o</w:t>
      </w:r>
      <w:r w:rsidR="00515C62">
        <w:t>b</w:t>
      </w:r>
      <w:r>
        <w:t>y</w:t>
      </w:r>
      <w:r w:rsidR="00515C62">
        <w:t xml:space="preserve"> </w:t>
      </w:r>
      <w:r w:rsidR="00AF763D">
        <w:t>prowadząc</w:t>
      </w:r>
      <w:r>
        <w:t>e</w:t>
      </w:r>
      <w:r w:rsidR="00AF763D">
        <w:t xml:space="preserve"> zajęcia z danego przedmiotu zgłaszają potrzebę modyfikacji sylabusa </w:t>
      </w:r>
      <w:r w:rsidR="00FD555E">
        <w:t>osobie odpowiedzialnej za przedmiot/</w:t>
      </w:r>
      <w:r w:rsidR="00AF763D">
        <w:t>koordynatorowi przedmiotu w formie pisemnej.</w:t>
      </w:r>
      <w:r w:rsidR="00FD555E">
        <w:t xml:space="preserve"> </w:t>
      </w:r>
    </w:p>
    <w:p w14:paraId="3632D38B" w14:textId="77777777" w:rsidR="008F26F6" w:rsidRDefault="00515C62" w:rsidP="008F26F6">
      <w:pPr>
        <w:pStyle w:val="Akapitzlist"/>
        <w:numPr>
          <w:ilvl w:val="2"/>
          <w:numId w:val="1"/>
        </w:numPr>
        <w:ind w:left="709" w:hanging="349"/>
        <w:jc w:val="both"/>
      </w:pPr>
      <w:r w:rsidRPr="009C6D2E">
        <w:t xml:space="preserve">Sylabusy są tworzone wraz z dokumentacją programu studiów danego kierunku lub </w:t>
      </w:r>
      <w:r>
        <w:br/>
      </w:r>
      <w:r w:rsidRPr="009C6D2E">
        <w:t>w momencie ewaluacji tego programu (np. wprowadzenie nowych przedmiotów</w:t>
      </w:r>
      <w:r w:rsidR="00D46E7E">
        <w:t>, zmiana form prowadzenia zajęć</w:t>
      </w:r>
      <w:r w:rsidRPr="009C6D2E">
        <w:t>)</w:t>
      </w:r>
      <w:r w:rsidR="000067C6">
        <w:t xml:space="preserve"> lub w przypadku zmiany wzoru sylabusa</w:t>
      </w:r>
      <w:r w:rsidRPr="009C6D2E">
        <w:t>.</w:t>
      </w:r>
    </w:p>
    <w:p w14:paraId="7DA36F53" w14:textId="03B9FDBA" w:rsidR="008F26F6" w:rsidRDefault="00693639" w:rsidP="008F26F6">
      <w:pPr>
        <w:pStyle w:val="Akapitzlist"/>
        <w:numPr>
          <w:ilvl w:val="2"/>
          <w:numId w:val="1"/>
        </w:numPr>
        <w:ind w:left="709" w:hanging="349"/>
        <w:jc w:val="both"/>
      </w:pPr>
      <w:r>
        <w:t>Sylabusy podlegają c</w:t>
      </w:r>
      <w:r w:rsidR="00515C62">
        <w:t xml:space="preserve">orocznej </w:t>
      </w:r>
      <w:r w:rsidR="001063EB">
        <w:t>aktualizacji</w:t>
      </w:r>
      <w:r w:rsidR="00515C62">
        <w:t xml:space="preserve"> </w:t>
      </w:r>
      <w:r w:rsidR="00F633F9">
        <w:t xml:space="preserve">w szczególności </w:t>
      </w:r>
      <w:r>
        <w:t>w zakresie</w:t>
      </w:r>
      <w:r w:rsidR="00515C62">
        <w:t xml:space="preserve"> treści programow</w:t>
      </w:r>
      <w:r>
        <w:t>ych</w:t>
      </w:r>
      <w:r w:rsidR="00515C62">
        <w:t xml:space="preserve"> </w:t>
      </w:r>
      <w:r w:rsidR="00133E21">
        <w:br/>
      </w:r>
      <w:r w:rsidR="00515C62">
        <w:t>i literatur</w:t>
      </w:r>
      <w:r>
        <w:t>y</w:t>
      </w:r>
      <w:r w:rsidR="00515C62">
        <w:t xml:space="preserve"> przedmiotu wskazan</w:t>
      </w:r>
      <w:r>
        <w:t>ej</w:t>
      </w:r>
      <w:r w:rsidR="00515C62">
        <w:t xml:space="preserve"> w sylabusie. </w:t>
      </w:r>
    </w:p>
    <w:p w14:paraId="176B4C46" w14:textId="7D9CD378" w:rsidR="008F26F6" w:rsidRDefault="00265C71" w:rsidP="008F26F6">
      <w:pPr>
        <w:pStyle w:val="Akapitzlist"/>
        <w:numPr>
          <w:ilvl w:val="2"/>
          <w:numId w:val="1"/>
        </w:numPr>
        <w:ind w:left="709" w:hanging="349"/>
        <w:jc w:val="both"/>
      </w:pPr>
      <w:r>
        <w:t xml:space="preserve">Opracowany sylabus osoba odpowiedzialna za przedmiot/ koordynator przedmiotu przesyła </w:t>
      </w:r>
      <w:r w:rsidR="00226E64">
        <w:t xml:space="preserve">do bazy sylabusów dostępnej na stronie </w:t>
      </w:r>
      <w:hyperlink r:id="rId5" w:history="1">
        <w:r w:rsidR="00A26DC2" w:rsidRPr="00CF5F36">
          <w:rPr>
            <w:rStyle w:val="Hipercze"/>
          </w:rPr>
          <w:t>sylabusy.umw.edu.pl</w:t>
        </w:r>
      </w:hyperlink>
      <w:r w:rsidR="00A26DC2">
        <w:t xml:space="preserve"> </w:t>
      </w:r>
      <w:r>
        <w:t>w celu weryfikacji formalnej</w:t>
      </w:r>
      <w:r w:rsidR="00A26DC2">
        <w:t xml:space="preserve"> </w:t>
      </w:r>
      <w:r w:rsidR="00133E21">
        <w:br/>
      </w:r>
      <w:r w:rsidR="00A26DC2">
        <w:t>i merytorycznej</w:t>
      </w:r>
      <w:r>
        <w:t xml:space="preserve"> w terminie do </w:t>
      </w:r>
      <w:r w:rsidR="00A26DC2" w:rsidRPr="008F26F6">
        <w:rPr>
          <w:b/>
        </w:rPr>
        <w:t>31</w:t>
      </w:r>
      <w:r w:rsidR="0067360C" w:rsidRPr="008F26F6">
        <w:rPr>
          <w:b/>
        </w:rPr>
        <w:t xml:space="preserve"> </w:t>
      </w:r>
      <w:r w:rsidR="00A26DC2" w:rsidRPr="008F26F6">
        <w:rPr>
          <w:b/>
        </w:rPr>
        <w:t>lipca</w:t>
      </w:r>
      <w:r w:rsidR="0067360C">
        <w:t xml:space="preserve"> danego roku</w:t>
      </w:r>
      <w:r w:rsidR="00A26DC2">
        <w:t xml:space="preserve"> logując się na stronę za pomocą loginu </w:t>
      </w:r>
      <w:r w:rsidR="00133E21">
        <w:br/>
      </w:r>
      <w:r w:rsidR="00A26DC2">
        <w:t>i hasła do poczty uczelnianej</w:t>
      </w:r>
      <w:r w:rsidR="0067360C">
        <w:t>.</w:t>
      </w:r>
      <w:r>
        <w:t xml:space="preserve"> </w:t>
      </w:r>
    </w:p>
    <w:p w14:paraId="19D9FACA" w14:textId="6B9340F1" w:rsidR="008F26F6" w:rsidRDefault="00262935" w:rsidP="008F26F6">
      <w:pPr>
        <w:pStyle w:val="Akapitzlist"/>
        <w:numPr>
          <w:ilvl w:val="2"/>
          <w:numId w:val="1"/>
        </w:numPr>
        <w:ind w:left="709" w:hanging="349"/>
        <w:jc w:val="both"/>
      </w:pPr>
      <w:r w:rsidRPr="00262935">
        <w:t>W terminie</w:t>
      </w:r>
      <w:r w:rsidRPr="008F26F6">
        <w:rPr>
          <w:b/>
        </w:rPr>
        <w:t xml:space="preserve"> do 15 sierpnia </w:t>
      </w:r>
      <w:r w:rsidRPr="00262935">
        <w:t>danego roku</w:t>
      </w:r>
      <w:r>
        <w:t xml:space="preserve"> </w:t>
      </w:r>
      <w:r w:rsidR="00B21E27">
        <w:t>wyznaczeni pracownicy właściwych</w:t>
      </w:r>
      <w:r>
        <w:t xml:space="preserve"> Dziekanat</w:t>
      </w:r>
      <w:r w:rsidR="00B21E27">
        <w:t>ów</w:t>
      </w:r>
      <w:r w:rsidR="0018146A">
        <w:t xml:space="preserve">/ Biura Szkoły Doktorskiej </w:t>
      </w:r>
      <w:r>
        <w:t>weryfikują sylabusy pod względem formalnym</w:t>
      </w:r>
      <w:r w:rsidR="00B21E27">
        <w:t xml:space="preserve"> logując się na stronę </w:t>
      </w:r>
      <w:hyperlink r:id="rId6" w:history="1">
        <w:r w:rsidR="00B21E27" w:rsidRPr="00CF5F36">
          <w:rPr>
            <w:rStyle w:val="Hipercze"/>
          </w:rPr>
          <w:t>sylabusy.umw.edu.pl</w:t>
        </w:r>
      </w:hyperlink>
      <w:r w:rsidR="00B21E27">
        <w:t xml:space="preserve"> za pomocą loginu i hasła do poczty uczelnianej</w:t>
      </w:r>
      <w:r>
        <w:t>.</w:t>
      </w:r>
    </w:p>
    <w:p w14:paraId="28EAB12B" w14:textId="723FDAB5" w:rsidR="008F26F6" w:rsidRDefault="00262935" w:rsidP="008F26F6">
      <w:pPr>
        <w:pStyle w:val="Akapitzlist"/>
        <w:numPr>
          <w:ilvl w:val="2"/>
          <w:numId w:val="1"/>
        </w:numPr>
        <w:ind w:left="709" w:hanging="349"/>
        <w:jc w:val="both"/>
      </w:pPr>
      <w:r w:rsidRPr="00262935">
        <w:t>W terminie</w:t>
      </w:r>
      <w:r w:rsidRPr="008F26F6">
        <w:rPr>
          <w:b/>
        </w:rPr>
        <w:t xml:space="preserve"> do 2 września </w:t>
      </w:r>
      <w:r>
        <w:t>danego roku właściwe Wydziałowe Zespoły ds. Jakości Kształcenia /Rady Programowe / Prodziekani weryfikują sylabusy pod względem merytorycznym</w:t>
      </w:r>
      <w:r w:rsidR="00B21E27">
        <w:t xml:space="preserve"> logując się na stronę </w:t>
      </w:r>
      <w:hyperlink r:id="rId7" w:history="1">
        <w:r w:rsidR="00B21E27" w:rsidRPr="00CF5F36">
          <w:rPr>
            <w:rStyle w:val="Hipercze"/>
          </w:rPr>
          <w:t>sylabusy.umw.edu.pl</w:t>
        </w:r>
      </w:hyperlink>
      <w:r w:rsidR="00B21E27">
        <w:t xml:space="preserve"> za pomocą loginu i hasła do poczty uczelnianej.</w:t>
      </w:r>
    </w:p>
    <w:p w14:paraId="18715766" w14:textId="5BCED5BE" w:rsidR="00515C62" w:rsidRPr="008F26F6" w:rsidRDefault="00515C62" w:rsidP="008F26F6">
      <w:pPr>
        <w:pStyle w:val="Akapitzlist"/>
        <w:numPr>
          <w:ilvl w:val="2"/>
          <w:numId w:val="1"/>
        </w:numPr>
        <w:ind w:left="709" w:hanging="349"/>
        <w:jc w:val="both"/>
      </w:pPr>
      <w:r>
        <w:t xml:space="preserve">Ostateczne zatwierdzenie treści/modyfikacji sylabusów przez Dziekana ma miejsce najpóźniej </w:t>
      </w:r>
      <w:r w:rsidR="0067360C" w:rsidRPr="00D95FCC">
        <w:rPr>
          <w:b/>
        </w:rPr>
        <w:t>do 15 września</w:t>
      </w:r>
      <w:r w:rsidR="0067360C">
        <w:t xml:space="preserve"> danego roku</w:t>
      </w:r>
      <w:r>
        <w:t>. Zatwierdz</w:t>
      </w:r>
      <w:r w:rsidR="00484E40">
        <w:t>one sylabusy publikowane są</w:t>
      </w:r>
      <w:r>
        <w:t xml:space="preserve"> na stronie internetowej Uczelni</w:t>
      </w:r>
      <w:r w:rsidR="0067360C">
        <w:t>.</w:t>
      </w:r>
    </w:p>
    <w:p w14:paraId="659E9664" w14:textId="77777777" w:rsidR="0067360C" w:rsidRPr="0067360C" w:rsidRDefault="0067360C" w:rsidP="007433EE">
      <w:pPr>
        <w:pStyle w:val="Akapitzlist"/>
        <w:ind w:left="851"/>
        <w:jc w:val="both"/>
        <w:rPr>
          <w:b/>
        </w:rPr>
      </w:pPr>
    </w:p>
    <w:p w14:paraId="2E76AA0E" w14:textId="7134E3CE" w:rsidR="00AF763D" w:rsidRPr="007666F4" w:rsidRDefault="00DE12C9" w:rsidP="007666F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PUBLIKOWANIE I ARCHIWIZACJA SYLABUSÓW</w:t>
      </w:r>
    </w:p>
    <w:p w14:paraId="1EECAA8A" w14:textId="77777777" w:rsidR="00D46E7E" w:rsidRDefault="007666F4" w:rsidP="007666F4">
      <w:pPr>
        <w:pStyle w:val="Akapitzlist"/>
        <w:numPr>
          <w:ilvl w:val="1"/>
          <w:numId w:val="1"/>
        </w:numPr>
        <w:ind w:left="851" w:hanging="425"/>
        <w:jc w:val="both"/>
      </w:pPr>
      <w:r w:rsidRPr="007666F4">
        <w:rPr>
          <w:rFonts w:cs="Calibri"/>
        </w:rPr>
        <w:t>W celu zapewnienia publicznego dostępu do informacji o programie studiów</w:t>
      </w:r>
      <w:r>
        <w:rPr>
          <w:rFonts w:cs="Calibri"/>
        </w:rPr>
        <w:t xml:space="preserve"> oraz </w:t>
      </w:r>
      <w:r w:rsidRPr="007666F4">
        <w:rPr>
          <w:rFonts w:cs="Calibri"/>
        </w:rPr>
        <w:t xml:space="preserve">warunkach jego realizacji </w:t>
      </w:r>
      <w:r w:rsidR="00F52B2B">
        <w:rPr>
          <w:rFonts w:cs="Calibri"/>
        </w:rPr>
        <w:t xml:space="preserve">programy studiów oraz </w:t>
      </w:r>
      <w:r w:rsidR="00F52B2B">
        <w:t>s</w:t>
      </w:r>
      <w:r w:rsidR="00AF763D" w:rsidRPr="007666F4">
        <w:t>ylabusy</w:t>
      </w:r>
      <w:r w:rsidR="00F52B2B">
        <w:t xml:space="preserve"> </w:t>
      </w:r>
      <w:r w:rsidRPr="007666F4">
        <w:t xml:space="preserve">publikowane </w:t>
      </w:r>
      <w:r>
        <w:t xml:space="preserve">są </w:t>
      </w:r>
      <w:r w:rsidRPr="007666F4">
        <w:t>na stronie internetowej UMW</w:t>
      </w:r>
      <w:r w:rsidR="00F52B2B">
        <w:t xml:space="preserve">. </w:t>
      </w:r>
    </w:p>
    <w:p w14:paraId="46D1F1BC" w14:textId="77777777" w:rsidR="00D46E7E" w:rsidRDefault="00F52B2B" w:rsidP="007666F4">
      <w:pPr>
        <w:pStyle w:val="Akapitzlist"/>
        <w:numPr>
          <w:ilvl w:val="1"/>
          <w:numId w:val="1"/>
        </w:numPr>
        <w:ind w:left="851" w:hanging="425"/>
        <w:jc w:val="both"/>
      </w:pPr>
      <w:r>
        <w:t>Programy studiów publikowane są dla danego cyklu kształcenia, a sylabusy dla danego roku akademickiego.</w:t>
      </w:r>
      <w:r w:rsidR="00AF763D">
        <w:t xml:space="preserve"> </w:t>
      </w:r>
    </w:p>
    <w:p w14:paraId="67F09B88" w14:textId="0E6B8E53" w:rsidR="007666F4" w:rsidRDefault="007666F4" w:rsidP="007666F4">
      <w:pPr>
        <w:pStyle w:val="Akapitzlist"/>
        <w:numPr>
          <w:ilvl w:val="1"/>
          <w:numId w:val="1"/>
        </w:numPr>
        <w:ind w:left="851" w:hanging="425"/>
        <w:jc w:val="both"/>
      </w:pPr>
      <w:r>
        <w:t xml:space="preserve">Za </w:t>
      </w:r>
      <w:r w:rsidR="00F52B2B">
        <w:t>umieszczenie programów studiów oraz sylabusów na stronie internetowej</w:t>
      </w:r>
      <w:r>
        <w:t xml:space="preserve"> </w:t>
      </w:r>
      <w:r w:rsidR="00D46E7E">
        <w:t xml:space="preserve">UMW </w:t>
      </w:r>
      <w:r>
        <w:t>odpowiedzialni</w:t>
      </w:r>
      <w:r w:rsidR="00F458CB">
        <w:t xml:space="preserve"> są Dziekani</w:t>
      </w:r>
      <w:r>
        <w:t xml:space="preserve">. </w:t>
      </w:r>
    </w:p>
    <w:p w14:paraId="1966953C" w14:textId="77C6028C" w:rsidR="00AF763D" w:rsidRDefault="00AF763D" w:rsidP="007666F4">
      <w:pPr>
        <w:pStyle w:val="Akapitzlist"/>
        <w:numPr>
          <w:ilvl w:val="1"/>
          <w:numId w:val="1"/>
        </w:numPr>
        <w:ind w:left="851" w:hanging="425"/>
        <w:jc w:val="both"/>
      </w:pPr>
      <w:r>
        <w:t xml:space="preserve">Sylabusy pierwotne, czyli powstające przy powołaniu kierunku lub </w:t>
      </w:r>
      <w:r w:rsidR="00562B7E">
        <w:t>ewaluacji</w:t>
      </w:r>
      <w:r>
        <w:t xml:space="preserve"> programu studiów</w:t>
      </w:r>
      <w:r w:rsidR="00726CBF">
        <w:t>, po zaakceptowaniu ich przez właściwego Dziekana</w:t>
      </w:r>
      <w:r w:rsidR="00A36911">
        <w:t xml:space="preserve">/Kierownika studiów </w:t>
      </w:r>
      <w:r w:rsidR="00A36911">
        <w:lastRenderedPageBreak/>
        <w:t>podyplomowych</w:t>
      </w:r>
      <w:r w:rsidR="009D39E6">
        <w:t>/Dyrektora Szkoły Doktorskiej</w:t>
      </w:r>
      <w:r w:rsidR="00726CBF">
        <w:t xml:space="preserve"> są</w:t>
      </w:r>
      <w:r>
        <w:t xml:space="preserve"> drukowane i przechowywane wraz z dokumentacją kierunku na potrzeby akredytacji</w:t>
      </w:r>
      <w:r w:rsidR="007433EE">
        <w:t xml:space="preserve"> we właściwym </w:t>
      </w:r>
      <w:r w:rsidR="0088248C">
        <w:t>D</w:t>
      </w:r>
      <w:r w:rsidR="007433EE">
        <w:t>ziekanacie</w:t>
      </w:r>
      <w:r w:rsidR="00A36911">
        <w:t>/ Centrum Kształcenia Podyplomowego</w:t>
      </w:r>
      <w:r w:rsidR="00C20E0D">
        <w:t>/ Biurze Szkoły Doktorskiej</w:t>
      </w:r>
      <w:r w:rsidR="007433EE">
        <w:t>.</w:t>
      </w:r>
    </w:p>
    <w:p w14:paraId="3823BEF2" w14:textId="2B16B08E" w:rsidR="00A638CE" w:rsidRDefault="00DE12C9" w:rsidP="00DA570A">
      <w:pPr>
        <w:pStyle w:val="Akapitzlist"/>
        <w:numPr>
          <w:ilvl w:val="0"/>
          <w:numId w:val="1"/>
        </w:numPr>
        <w:jc w:val="both"/>
      </w:pPr>
      <w:r w:rsidRPr="005803F8">
        <w:rPr>
          <w:b/>
        </w:rPr>
        <w:t>DOKUMENTY ZWIĄZANE Z PROCEDURĄ</w:t>
      </w:r>
      <w:r>
        <w:t xml:space="preserve"> </w:t>
      </w:r>
    </w:p>
    <w:p w14:paraId="1B4530C3" w14:textId="77777777" w:rsidR="00FB5DAB" w:rsidRDefault="00FB5DAB" w:rsidP="00FB5DAB">
      <w:pPr>
        <w:pStyle w:val="Akapitzlist"/>
        <w:numPr>
          <w:ilvl w:val="1"/>
          <w:numId w:val="1"/>
        </w:numPr>
        <w:ind w:hanging="76"/>
        <w:jc w:val="both"/>
      </w:pPr>
      <w:r>
        <w:t>Regulamin studiów Uniwersytetu Medycznego we Wrocławiu.</w:t>
      </w:r>
    </w:p>
    <w:p w14:paraId="486C5C51" w14:textId="6084C95C" w:rsidR="00FB5DAB" w:rsidRDefault="00FB5DAB" w:rsidP="00FB5DAB">
      <w:pPr>
        <w:pStyle w:val="Akapitzlist"/>
        <w:numPr>
          <w:ilvl w:val="1"/>
          <w:numId w:val="1"/>
        </w:numPr>
        <w:ind w:hanging="76"/>
        <w:jc w:val="both"/>
      </w:pPr>
      <w:r>
        <w:t xml:space="preserve">Uchwała nr 2303 Senatu Uniwersytetu Medycznego we Wrocławiu z dnia 28 kwietnia 2021 r. </w:t>
      </w:r>
      <w:r>
        <w:br/>
      </w:r>
      <w:r w:rsidRPr="00DF340E">
        <w:t>w sprawie ustalenia wytycznych w zakresie opracowywania programów studiów, studiów podyplomowych oraz programów kształcenia w szkołach doktorskich</w:t>
      </w:r>
      <w:r w:rsidR="00B447DC">
        <w:t>, ze zm.</w:t>
      </w:r>
    </w:p>
    <w:p w14:paraId="001E611A" w14:textId="0BD9EDCC" w:rsidR="00FB5DAB" w:rsidRDefault="00FB5DAB" w:rsidP="00FB5DAB">
      <w:pPr>
        <w:pStyle w:val="Akapitzlist"/>
        <w:numPr>
          <w:ilvl w:val="1"/>
          <w:numId w:val="1"/>
        </w:numPr>
        <w:ind w:hanging="76"/>
        <w:jc w:val="both"/>
      </w:pPr>
      <w:r>
        <w:t xml:space="preserve">Zarządzenie nr 2/XVIR/2021 Rektora Uniwersytetu Medycznego we Wrocławiu z dnia </w:t>
      </w:r>
      <w:r>
        <w:br/>
        <w:t xml:space="preserve">5 stycznia 2021 r. w sprawie wprowadzenia procedur planowani i rozliczania dydaktyki </w:t>
      </w:r>
      <w:r>
        <w:br/>
        <w:t xml:space="preserve">w Uniwersytecie Medycznym we Wrocławiu obowiązujących </w:t>
      </w:r>
      <w:r w:rsidR="00B447DC">
        <w:t>od roku akademickiego 2021/2022, ze zm.</w:t>
      </w:r>
    </w:p>
    <w:p w14:paraId="3FBBE17E" w14:textId="675AA3A7" w:rsidR="00A638CE" w:rsidRDefault="00A638CE" w:rsidP="00FB5DAB">
      <w:pPr>
        <w:pStyle w:val="Akapitzlist"/>
        <w:ind w:left="502"/>
        <w:jc w:val="both"/>
      </w:pPr>
    </w:p>
    <w:sectPr w:rsidR="00A6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4191"/>
    <w:multiLevelType w:val="multilevel"/>
    <w:tmpl w:val="381AC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D65312"/>
    <w:multiLevelType w:val="multilevel"/>
    <w:tmpl w:val="381AC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D"/>
    <w:rsid w:val="00000515"/>
    <w:rsid w:val="0000572B"/>
    <w:rsid w:val="000067C6"/>
    <w:rsid w:val="000B38C1"/>
    <w:rsid w:val="001063EB"/>
    <w:rsid w:val="00130EF8"/>
    <w:rsid w:val="00133E21"/>
    <w:rsid w:val="001668BE"/>
    <w:rsid w:val="00175075"/>
    <w:rsid w:val="0018146A"/>
    <w:rsid w:val="001877CB"/>
    <w:rsid w:val="00194240"/>
    <w:rsid w:val="00212221"/>
    <w:rsid w:val="0021710B"/>
    <w:rsid w:val="00217C58"/>
    <w:rsid w:val="00226E64"/>
    <w:rsid w:val="00241CCE"/>
    <w:rsid w:val="00262935"/>
    <w:rsid w:val="00265C71"/>
    <w:rsid w:val="002A5E80"/>
    <w:rsid w:val="002D2522"/>
    <w:rsid w:val="002E0512"/>
    <w:rsid w:val="00317B21"/>
    <w:rsid w:val="00336A40"/>
    <w:rsid w:val="00367B08"/>
    <w:rsid w:val="00381FD4"/>
    <w:rsid w:val="003A7631"/>
    <w:rsid w:val="003B12A1"/>
    <w:rsid w:val="003D7EA9"/>
    <w:rsid w:val="004007B4"/>
    <w:rsid w:val="00422CEA"/>
    <w:rsid w:val="004607BA"/>
    <w:rsid w:val="00460F35"/>
    <w:rsid w:val="00484E40"/>
    <w:rsid w:val="004C37AA"/>
    <w:rsid w:val="004D1036"/>
    <w:rsid w:val="004D7044"/>
    <w:rsid w:val="004F1663"/>
    <w:rsid w:val="00515C62"/>
    <w:rsid w:val="005543FE"/>
    <w:rsid w:val="00562B7E"/>
    <w:rsid w:val="00572D33"/>
    <w:rsid w:val="005803F8"/>
    <w:rsid w:val="005A131B"/>
    <w:rsid w:val="005B0967"/>
    <w:rsid w:val="005B2656"/>
    <w:rsid w:val="005B69C3"/>
    <w:rsid w:val="005D7C14"/>
    <w:rsid w:val="005E6E55"/>
    <w:rsid w:val="006401CD"/>
    <w:rsid w:val="0067360C"/>
    <w:rsid w:val="00693639"/>
    <w:rsid w:val="006B7520"/>
    <w:rsid w:val="006C49C8"/>
    <w:rsid w:val="006F5EAD"/>
    <w:rsid w:val="006F6D18"/>
    <w:rsid w:val="007164EB"/>
    <w:rsid w:val="00726CBF"/>
    <w:rsid w:val="007433EE"/>
    <w:rsid w:val="0075023A"/>
    <w:rsid w:val="00764AEC"/>
    <w:rsid w:val="007666F4"/>
    <w:rsid w:val="007904D6"/>
    <w:rsid w:val="00836773"/>
    <w:rsid w:val="00841FD1"/>
    <w:rsid w:val="00855454"/>
    <w:rsid w:val="0088248C"/>
    <w:rsid w:val="008F26F6"/>
    <w:rsid w:val="008F7679"/>
    <w:rsid w:val="00937819"/>
    <w:rsid w:val="009C43F4"/>
    <w:rsid w:val="009C6D2E"/>
    <w:rsid w:val="009D39E6"/>
    <w:rsid w:val="009F40AA"/>
    <w:rsid w:val="00A26DC2"/>
    <w:rsid w:val="00A329FD"/>
    <w:rsid w:val="00A36911"/>
    <w:rsid w:val="00A4381B"/>
    <w:rsid w:val="00A638CE"/>
    <w:rsid w:val="00A73DD6"/>
    <w:rsid w:val="00A86984"/>
    <w:rsid w:val="00AE6AA6"/>
    <w:rsid w:val="00AF6928"/>
    <w:rsid w:val="00AF763D"/>
    <w:rsid w:val="00B0492C"/>
    <w:rsid w:val="00B20D0B"/>
    <w:rsid w:val="00B21E27"/>
    <w:rsid w:val="00B362B2"/>
    <w:rsid w:val="00B447DC"/>
    <w:rsid w:val="00BB1FC4"/>
    <w:rsid w:val="00BD305B"/>
    <w:rsid w:val="00C00671"/>
    <w:rsid w:val="00C20E0D"/>
    <w:rsid w:val="00C8218F"/>
    <w:rsid w:val="00CA3AA1"/>
    <w:rsid w:val="00CB5B54"/>
    <w:rsid w:val="00CD5B06"/>
    <w:rsid w:val="00D35224"/>
    <w:rsid w:val="00D434D9"/>
    <w:rsid w:val="00D46E7E"/>
    <w:rsid w:val="00D95FCC"/>
    <w:rsid w:val="00DA570A"/>
    <w:rsid w:val="00DE12C9"/>
    <w:rsid w:val="00E06BAC"/>
    <w:rsid w:val="00E16550"/>
    <w:rsid w:val="00E17C00"/>
    <w:rsid w:val="00E50E60"/>
    <w:rsid w:val="00EB5904"/>
    <w:rsid w:val="00EE4623"/>
    <w:rsid w:val="00F458CB"/>
    <w:rsid w:val="00F52B2B"/>
    <w:rsid w:val="00F633F9"/>
    <w:rsid w:val="00F713AA"/>
    <w:rsid w:val="00FB453B"/>
    <w:rsid w:val="00FB5DAB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B71A"/>
  <w15:chartTrackingRefBased/>
  <w15:docId w15:val="{AA2F5522-B7B5-4AE5-ABE3-4611C9CA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6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2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2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57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labusy.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labusy.umw.edu.pl" TargetMode="External"/><Relationship Id="rId5" Type="http://schemas.openxmlformats.org/officeDocument/2006/relationships/hyperlink" Target="http://www.sylabusy.um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MKapera</cp:lastModifiedBy>
  <cp:revision>4</cp:revision>
  <cp:lastPrinted>2022-06-29T09:23:00Z</cp:lastPrinted>
  <dcterms:created xsi:type="dcterms:W3CDTF">2022-06-30T12:53:00Z</dcterms:created>
  <dcterms:modified xsi:type="dcterms:W3CDTF">2022-06-30T13:00:00Z</dcterms:modified>
</cp:coreProperties>
</file>