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3C511" w14:textId="0921FC4D" w:rsidR="00BA0CD9" w:rsidRPr="00BA0CD9" w:rsidRDefault="00235DB7" w:rsidP="00862195">
      <w:pPr>
        <w:pStyle w:val="Tekstpodstawowy"/>
        <w:spacing w:line="240" w:lineRule="auto"/>
        <w:ind w:left="4962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Załącznik</w:t>
      </w:r>
      <w:r w:rsidR="00BA0CD9" w:rsidRPr="00BA0CD9">
        <w:rPr>
          <w:rFonts w:asciiTheme="minorHAnsi" w:hAnsiTheme="minorHAnsi" w:cstheme="minorHAnsi"/>
          <w:sz w:val="20"/>
        </w:rPr>
        <w:t xml:space="preserve"> </w:t>
      </w:r>
    </w:p>
    <w:p w14:paraId="2CCBE8B4" w14:textId="339A788F" w:rsidR="00BA0CD9" w:rsidRPr="00BA0CD9" w:rsidRDefault="00235DB7" w:rsidP="00792F67">
      <w:pPr>
        <w:pStyle w:val="Tekstpodstawowy"/>
        <w:spacing w:line="240" w:lineRule="auto"/>
        <w:ind w:left="1080" w:firstLine="3882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do zarządzenia nr 133</w:t>
      </w:r>
      <w:r w:rsidR="00BA0CD9" w:rsidRPr="00BA0CD9">
        <w:rPr>
          <w:rFonts w:asciiTheme="minorHAnsi" w:hAnsiTheme="minorHAnsi" w:cstheme="minorHAnsi"/>
          <w:sz w:val="20"/>
        </w:rPr>
        <w:t>/XVI R/202</w:t>
      </w:r>
      <w:r w:rsidR="00194EF0">
        <w:rPr>
          <w:rFonts w:asciiTheme="minorHAnsi" w:hAnsiTheme="minorHAnsi" w:cstheme="minorHAnsi"/>
          <w:sz w:val="20"/>
        </w:rPr>
        <w:t>2</w:t>
      </w:r>
    </w:p>
    <w:p w14:paraId="25AB1ED4" w14:textId="77777777" w:rsidR="00BA0CD9" w:rsidRPr="00BA0CD9" w:rsidRDefault="00BA0CD9" w:rsidP="00792F67">
      <w:pPr>
        <w:pStyle w:val="Tekstpodstawowy"/>
        <w:spacing w:line="240" w:lineRule="auto"/>
        <w:ind w:left="1080" w:firstLine="3882"/>
        <w:jc w:val="left"/>
        <w:rPr>
          <w:rFonts w:asciiTheme="minorHAnsi" w:hAnsiTheme="minorHAnsi" w:cstheme="minorHAnsi"/>
          <w:sz w:val="20"/>
        </w:rPr>
      </w:pPr>
      <w:r w:rsidRPr="00BA0CD9">
        <w:rPr>
          <w:rFonts w:asciiTheme="minorHAnsi" w:hAnsiTheme="minorHAnsi" w:cstheme="minorHAnsi"/>
          <w:sz w:val="20"/>
        </w:rPr>
        <w:t>Rektora Uniwersytetu Medycznego we Wrocławiu</w:t>
      </w:r>
    </w:p>
    <w:p w14:paraId="4D764ED7" w14:textId="27193AFA" w:rsidR="000D3D62" w:rsidRDefault="00235DB7" w:rsidP="00792F67">
      <w:pPr>
        <w:pStyle w:val="Tekstpodstawowy"/>
        <w:spacing w:line="240" w:lineRule="auto"/>
        <w:ind w:left="1080" w:firstLine="3882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z dnia 18 lipca </w:t>
      </w:r>
      <w:r w:rsidR="00BA0CD9" w:rsidRPr="00BA0CD9">
        <w:rPr>
          <w:rFonts w:asciiTheme="minorHAnsi" w:hAnsiTheme="minorHAnsi" w:cstheme="minorHAnsi"/>
          <w:sz w:val="20"/>
        </w:rPr>
        <w:t>202</w:t>
      </w:r>
      <w:r w:rsidR="00194EF0">
        <w:rPr>
          <w:rFonts w:asciiTheme="minorHAnsi" w:hAnsiTheme="minorHAnsi" w:cstheme="minorHAnsi"/>
          <w:sz w:val="20"/>
        </w:rPr>
        <w:t>2</w:t>
      </w:r>
      <w:r w:rsidR="00BA0CD9" w:rsidRPr="00BA0CD9">
        <w:rPr>
          <w:rFonts w:asciiTheme="minorHAnsi" w:hAnsiTheme="minorHAnsi" w:cstheme="minorHAnsi"/>
          <w:sz w:val="20"/>
        </w:rPr>
        <w:t xml:space="preserve"> r.</w:t>
      </w:r>
    </w:p>
    <w:p w14:paraId="499A880E" w14:textId="77777777" w:rsidR="00862195" w:rsidRPr="00BA0CD9" w:rsidRDefault="00862195" w:rsidP="00862195">
      <w:pPr>
        <w:pStyle w:val="Tekstpodstawowy"/>
        <w:spacing w:line="240" w:lineRule="auto"/>
        <w:jc w:val="left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</w:p>
    <w:p w14:paraId="4EBB64B9" w14:textId="4F1494EA" w:rsidR="000D3D62" w:rsidRPr="00BA0CD9" w:rsidRDefault="00C413FA" w:rsidP="000145F5">
      <w:pPr>
        <w:pStyle w:val="Tekstpodstawowy"/>
        <w:spacing w:line="240" w:lineRule="auto"/>
        <w:ind w:left="1080" w:hanging="1080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BA0CD9">
        <w:rPr>
          <w:rFonts w:asciiTheme="minorHAnsi" w:hAnsiTheme="minorHAnsi" w:cstheme="minorHAnsi"/>
          <w:b/>
          <w:sz w:val="28"/>
          <w:szCs w:val="24"/>
        </w:rPr>
        <w:t>Regulami</w:t>
      </w:r>
      <w:r w:rsidR="005A5434" w:rsidRPr="00BA0CD9">
        <w:rPr>
          <w:rFonts w:asciiTheme="minorHAnsi" w:hAnsiTheme="minorHAnsi" w:cstheme="minorHAnsi"/>
          <w:b/>
          <w:sz w:val="28"/>
          <w:szCs w:val="24"/>
        </w:rPr>
        <w:t xml:space="preserve">n </w:t>
      </w:r>
      <w:r w:rsidR="00392F20" w:rsidRPr="00BA0CD9">
        <w:rPr>
          <w:rFonts w:asciiTheme="minorHAnsi" w:hAnsiTheme="minorHAnsi" w:cstheme="minorHAnsi"/>
          <w:b/>
          <w:sz w:val="28"/>
          <w:szCs w:val="24"/>
        </w:rPr>
        <w:t>wyjazdów za granicę</w:t>
      </w:r>
    </w:p>
    <w:p w14:paraId="558E604B" w14:textId="103EB01C" w:rsidR="007204B5" w:rsidRDefault="00BC328A" w:rsidP="00862195">
      <w:pPr>
        <w:pStyle w:val="Tekstpodstawowy"/>
        <w:spacing w:after="480" w:line="240" w:lineRule="auto"/>
        <w:ind w:left="1077" w:hanging="1077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BA0CD9">
        <w:rPr>
          <w:rFonts w:asciiTheme="minorHAnsi" w:hAnsiTheme="minorHAnsi" w:cstheme="minorHAnsi"/>
          <w:b/>
          <w:sz w:val="28"/>
          <w:szCs w:val="24"/>
        </w:rPr>
        <w:t>w Uniwersytecie Medycznym</w:t>
      </w:r>
      <w:r w:rsidR="00392F20" w:rsidRPr="00BA0CD9">
        <w:rPr>
          <w:rFonts w:asciiTheme="minorHAnsi" w:hAnsiTheme="minorHAnsi" w:cstheme="minorHAnsi"/>
          <w:b/>
          <w:sz w:val="28"/>
          <w:szCs w:val="24"/>
        </w:rPr>
        <w:t xml:space="preserve"> we Wrocławiu</w:t>
      </w:r>
    </w:p>
    <w:p w14:paraId="6D6BA5CE" w14:textId="0AE70739" w:rsidR="007204B5" w:rsidRPr="000145F5" w:rsidRDefault="007204B5" w:rsidP="00C14249">
      <w:pPr>
        <w:pStyle w:val="Tekstpodstawowy"/>
        <w:numPr>
          <w:ilvl w:val="0"/>
          <w:numId w:val="33"/>
        </w:numPr>
        <w:spacing w:line="240" w:lineRule="auto"/>
        <w:rPr>
          <w:rFonts w:asciiTheme="minorHAnsi" w:hAnsiTheme="minorHAnsi" w:cstheme="minorHAnsi"/>
          <w:b/>
          <w:szCs w:val="24"/>
        </w:rPr>
      </w:pPr>
      <w:r w:rsidRPr="000145F5">
        <w:rPr>
          <w:rFonts w:asciiTheme="minorHAnsi" w:hAnsiTheme="minorHAnsi" w:cstheme="minorHAnsi"/>
          <w:b/>
        </w:rPr>
        <w:t>Zasady odbywania wyjazdów zagranicznych</w:t>
      </w:r>
    </w:p>
    <w:p w14:paraId="588CA2AB" w14:textId="77777777" w:rsidR="007204B5" w:rsidRDefault="007204B5" w:rsidP="007204B5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14:paraId="58625C66" w14:textId="5C0CC2E3" w:rsidR="006928F1" w:rsidRPr="000145F5" w:rsidRDefault="007204B5" w:rsidP="000145F5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0145F5">
        <w:rPr>
          <w:rFonts w:asciiTheme="minorHAnsi" w:hAnsiTheme="minorHAnsi" w:cstheme="minorHAnsi"/>
          <w:b/>
          <w:szCs w:val="24"/>
        </w:rPr>
        <w:t>Część ogólna</w:t>
      </w:r>
    </w:p>
    <w:p w14:paraId="507FAB11" w14:textId="77777777" w:rsidR="00392F20" w:rsidRPr="000145F5" w:rsidRDefault="00392F20" w:rsidP="000145F5">
      <w:pPr>
        <w:pStyle w:val="Tekstpodstawowy"/>
        <w:spacing w:line="240" w:lineRule="auto"/>
        <w:jc w:val="center"/>
        <w:rPr>
          <w:rFonts w:asciiTheme="minorHAnsi" w:eastAsia="Arial Unicode MS" w:hAnsiTheme="minorHAnsi" w:cstheme="minorHAnsi"/>
          <w:b/>
          <w:bCs/>
          <w:szCs w:val="24"/>
        </w:rPr>
      </w:pPr>
      <w:r w:rsidRPr="000145F5">
        <w:rPr>
          <w:rFonts w:asciiTheme="minorHAnsi" w:eastAsia="Arial Unicode MS" w:hAnsiTheme="minorHAnsi" w:cstheme="minorHAnsi"/>
          <w:b/>
          <w:bCs/>
          <w:szCs w:val="24"/>
        </w:rPr>
        <w:t>§ 1</w:t>
      </w:r>
    </w:p>
    <w:p w14:paraId="6E1209B3" w14:textId="709D6C9B" w:rsidR="00DF5DD0" w:rsidRPr="00BA0CD9" w:rsidRDefault="00297472" w:rsidP="000145F5">
      <w:pPr>
        <w:pStyle w:val="Tekstpodstawowy"/>
        <w:spacing w:line="240" w:lineRule="auto"/>
        <w:rPr>
          <w:rFonts w:asciiTheme="minorHAnsi" w:eastAsia="Arial Unicode MS" w:hAnsiTheme="minorHAnsi" w:cstheme="minorHAnsi"/>
          <w:szCs w:val="24"/>
        </w:rPr>
      </w:pPr>
      <w:r w:rsidRPr="00297472">
        <w:rPr>
          <w:rFonts w:asciiTheme="minorHAnsi" w:eastAsia="Arial Unicode MS" w:hAnsiTheme="minorHAnsi" w:cstheme="minorHAnsi"/>
          <w:szCs w:val="24"/>
        </w:rPr>
        <w:t>1.</w:t>
      </w:r>
      <w:r>
        <w:rPr>
          <w:rFonts w:asciiTheme="minorHAnsi" w:eastAsia="Arial Unicode MS" w:hAnsiTheme="minorHAnsi" w:cstheme="minorHAnsi"/>
          <w:szCs w:val="24"/>
        </w:rPr>
        <w:t xml:space="preserve"> Niniejszy r</w:t>
      </w:r>
      <w:r w:rsidR="009356D9" w:rsidRPr="00BA0CD9">
        <w:rPr>
          <w:rFonts w:asciiTheme="minorHAnsi" w:eastAsia="Arial Unicode MS" w:hAnsiTheme="minorHAnsi" w:cstheme="minorHAnsi"/>
          <w:szCs w:val="24"/>
        </w:rPr>
        <w:t>egulamin określa zasady:</w:t>
      </w:r>
    </w:p>
    <w:p w14:paraId="1FA4587B" w14:textId="7BA4FA27" w:rsidR="00DF5DD0" w:rsidRDefault="009356D9" w:rsidP="001A4C0A">
      <w:pPr>
        <w:pStyle w:val="Tekstpodstawowy"/>
        <w:numPr>
          <w:ilvl w:val="0"/>
          <w:numId w:val="16"/>
        </w:numPr>
        <w:spacing w:line="240" w:lineRule="auto"/>
        <w:ind w:left="709" w:hanging="283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 xml:space="preserve">odbywania </w:t>
      </w:r>
      <w:r w:rsidR="00357ED6" w:rsidRPr="43963760">
        <w:rPr>
          <w:rFonts w:asciiTheme="minorHAnsi" w:eastAsia="Arial Unicode MS" w:hAnsiTheme="minorHAnsi" w:cstheme="minorBidi"/>
        </w:rPr>
        <w:t xml:space="preserve">zagranicznych </w:t>
      </w:r>
      <w:r w:rsidR="012175EE" w:rsidRPr="43963760">
        <w:rPr>
          <w:rFonts w:asciiTheme="minorHAnsi" w:eastAsia="Arial Unicode MS" w:hAnsiTheme="minorHAnsi" w:cstheme="minorBidi"/>
        </w:rPr>
        <w:t>wyjazdów</w:t>
      </w:r>
      <w:r w:rsidRPr="43963760">
        <w:rPr>
          <w:rFonts w:asciiTheme="minorHAnsi" w:eastAsia="Arial Unicode MS" w:hAnsiTheme="minorHAnsi" w:cstheme="minorBidi"/>
        </w:rPr>
        <w:t xml:space="preserve"> służbowych przez pracowników UMW,</w:t>
      </w:r>
    </w:p>
    <w:p w14:paraId="186FB867" w14:textId="3E0FA8A2" w:rsidR="00427860" w:rsidRDefault="00427860" w:rsidP="001A4C0A">
      <w:pPr>
        <w:pStyle w:val="Tekstpodstawowy"/>
        <w:numPr>
          <w:ilvl w:val="0"/>
          <w:numId w:val="16"/>
        </w:numPr>
        <w:spacing w:line="240" w:lineRule="auto"/>
        <w:ind w:left="709" w:hanging="283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 xml:space="preserve">odbywania </w:t>
      </w:r>
      <w:r w:rsidR="00B16231">
        <w:rPr>
          <w:rFonts w:asciiTheme="minorHAnsi" w:eastAsia="Arial Unicode MS" w:hAnsiTheme="minorHAnsi" w:cstheme="minorHAnsi"/>
          <w:szCs w:val="24"/>
        </w:rPr>
        <w:t xml:space="preserve">innych </w:t>
      </w:r>
      <w:r>
        <w:rPr>
          <w:rFonts w:asciiTheme="minorHAnsi" w:eastAsia="Arial Unicode MS" w:hAnsiTheme="minorHAnsi" w:cstheme="minorHAnsi"/>
          <w:szCs w:val="24"/>
        </w:rPr>
        <w:t xml:space="preserve">zagranicznych wyjazdów przez pracowników UMW, </w:t>
      </w:r>
    </w:p>
    <w:p w14:paraId="58DB8C29" w14:textId="654581C0" w:rsidR="00D46CAC" w:rsidRPr="00D46CAC" w:rsidRDefault="00D46CAC" w:rsidP="001A4C0A">
      <w:pPr>
        <w:pStyle w:val="Tekstpodstawowy"/>
        <w:numPr>
          <w:ilvl w:val="0"/>
          <w:numId w:val="16"/>
        </w:numPr>
        <w:spacing w:line="240" w:lineRule="auto"/>
        <w:ind w:left="709" w:hanging="283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>odbywania</w:t>
      </w:r>
      <w:r w:rsidR="008360EB" w:rsidRPr="43963760">
        <w:rPr>
          <w:rFonts w:asciiTheme="minorHAnsi" w:eastAsia="Arial Unicode MS" w:hAnsiTheme="minorHAnsi" w:cstheme="minorBidi"/>
        </w:rPr>
        <w:t xml:space="preserve"> zagranicznych</w:t>
      </w:r>
      <w:r w:rsidR="33E85C06" w:rsidRPr="43963760">
        <w:rPr>
          <w:rFonts w:asciiTheme="minorHAnsi" w:eastAsia="Arial Unicode MS" w:hAnsiTheme="minorHAnsi" w:cstheme="minorBidi"/>
        </w:rPr>
        <w:t xml:space="preserve"> wyjazdów</w:t>
      </w:r>
      <w:r w:rsidRPr="43963760">
        <w:rPr>
          <w:rFonts w:asciiTheme="minorHAnsi" w:eastAsia="Arial Unicode MS" w:hAnsiTheme="minorHAnsi" w:cstheme="minorBidi"/>
        </w:rPr>
        <w:t xml:space="preserve"> przez osoby niebędące pracownikami UMW, doktorantów i studentów UMW,</w:t>
      </w:r>
    </w:p>
    <w:p w14:paraId="53A3122C" w14:textId="656A2E36" w:rsidR="007A3886" w:rsidRDefault="00BA164B" w:rsidP="00077E21">
      <w:pPr>
        <w:pStyle w:val="Tekstpodstawowy"/>
        <w:numPr>
          <w:ilvl w:val="0"/>
          <w:numId w:val="16"/>
        </w:numPr>
        <w:spacing w:line="240" w:lineRule="auto"/>
        <w:ind w:left="709" w:hanging="283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 xml:space="preserve">udzielania pracownikom będącym nauczycielami akademickimi płatnego urlopu </w:t>
      </w:r>
      <w:r w:rsidR="00077E21">
        <w:rPr>
          <w:rFonts w:asciiTheme="minorHAnsi" w:eastAsia="Arial Unicode MS" w:hAnsiTheme="minorHAnsi" w:cstheme="minorBidi"/>
        </w:rPr>
        <w:br/>
      </w:r>
      <w:r w:rsidRPr="43963760">
        <w:rPr>
          <w:rFonts w:asciiTheme="minorHAnsi" w:eastAsia="Arial Unicode MS" w:hAnsiTheme="minorHAnsi" w:cstheme="minorBidi"/>
        </w:rPr>
        <w:t xml:space="preserve">w celu odbycia za granicą </w:t>
      </w:r>
      <w:r w:rsidRPr="43963760">
        <w:rPr>
          <w:rFonts w:asciiTheme="minorHAnsi" w:eastAsia="Arial Unicode MS" w:hAnsiTheme="minorHAnsi" w:cstheme="minorBidi"/>
          <w:color w:val="000000" w:themeColor="text1"/>
        </w:rPr>
        <w:t xml:space="preserve">kształcenia, </w:t>
      </w:r>
      <w:r w:rsidRPr="43963760">
        <w:rPr>
          <w:rFonts w:asciiTheme="minorHAnsi" w:eastAsia="Arial Unicode MS" w:hAnsiTheme="minorHAnsi" w:cstheme="minorBidi"/>
        </w:rPr>
        <w:t>staż</w:t>
      </w:r>
      <w:r w:rsidR="00077E21">
        <w:rPr>
          <w:rFonts w:asciiTheme="minorHAnsi" w:eastAsia="Arial Unicode MS" w:hAnsiTheme="minorHAnsi" w:cstheme="minorBidi"/>
        </w:rPr>
        <w:t xml:space="preserve">u naukowego albo dydaktycznego, </w:t>
      </w:r>
      <w:r w:rsidRPr="43963760">
        <w:rPr>
          <w:rFonts w:asciiTheme="minorHAnsi" w:eastAsia="Arial Unicode MS" w:hAnsiTheme="minorHAnsi" w:cstheme="minorBidi"/>
        </w:rPr>
        <w:t>uczestnictwa w konferencji albo uczestnictwa we wspólnych badaniach naukowych prowadzonych z podmiotem zagranicznym na podstawie umowy o współpracy naukowej,</w:t>
      </w:r>
    </w:p>
    <w:p w14:paraId="03C811DD" w14:textId="5CEF4530" w:rsidR="00BA164B" w:rsidRPr="00427860" w:rsidRDefault="007A3886" w:rsidP="001A4C0A">
      <w:pPr>
        <w:pStyle w:val="Tekstpodstawowy"/>
        <w:numPr>
          <w:ilvl w:val="0"/>
          <w:numId w:val="16"/>
        </w:numPr>
        <w:spacing w:line="240" w:lineRule="auto"/>
        <w:ind w:left="709" w:hanging="283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>udzielania pracownikom niebędącym nauczycielami akademickimi podnoszącym kwalifikacje zawodowe płatnego urlopu szkoleniowego,</w:t>
      </w:r>
    </w:p>
    <w:p w14:paraId="2E19991C" w14:textId="61695725" w:rsidR="00DF5DD0" w:rsidRPr="00BA0CD9" w:rsidRDefault="009356D9" w:rsidP="001A4C0A">
      <w:pPr>
        <w:pStyle w:val="Tekstpodstawowy"/>
        <w:numPr>
          <w:ilvl w:val="0"/>
          <w:numId w:val="16"/>
        </w:numPr>
        <w:spacing w:line="240" w:lineRule="auto"/>
        <w:ind w:left="567" w:hanging="141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>ustalania należności przysługujących z tytułu zagraniczne</w:t>
      </w:r>
      <w:r w:rsidR="4E48899E" w:rsidRPr="43963760">
        <w:rPr>
          <w:rFonts w:asciiTheme="minorHAnsi" w:eastAsia="Arial Unicode MS" w:hAnsiTheme="minorHAnsi" w:cstheme="minorBidi"/>
        </w:rPr>
        <w:t>go</w:t>
      </w:r>
      <w:r w:rsidRPr="43963760">
        <w:rPr>
          <w:rFonts w:asciiTheme="minorHAnsi" w:eastAsia="Arial Unicode MS" w:hAnsiTheme="minorHAnsi" w:cstheme="minorBidi"/>
        </w:rPr>
        <w:t xml:space="preserve"> </w:t>
      </w:r>
      <w:r w:rsidR="763BEA8C" w:rsidRPr="43963760">
        <w:rPr>
          <w:rFonts w:asciiTheme="minorHAnsi" w:eastAsia="Arial Unicode MS" w:hAnsiTheme="minorHAnsi" w:cstheme="minorBidi"/>
        </w:rPr>
        <w:t>wyjazdu</w:t>
      </w:r>
      <w:r w:rsidRPr="43963760">
        <w:rPr>
          <w:rFonts w:asciiTheme="minorHAnsi" w:eastAsia="Arial Unicode MS" w:hAnsiTheme="minorHAnsi" w:cstheme="minorBidi"/>
        </w:rPr>
        <w:t xml:space="preserve"> służbowe</w:t>
      </w:r>
      <w:r w:rsidR="19EDCCF8" w:rsidRPr="43963760">
        <w:rPr>
          <w:rFonts w:asciiTheme="minorHAnsi" w:eastAsia="Arial Unicode MS" w:hAnsiTheme="minorHAnsi" w:cstheme="minorBidi"/>
        </w:rPr>
        <w:t>go</w:t>
      </w:r>
      <w:r w:rsidR="00427860" w:rsidRPr="43963760">
        <w:rPr>
          <w:rFonts w:asciiTheme="minorHAnsi" w:eastAsia="Arial Unicode MS" w:hAnsiTheme="minorHAnsi" w:cstheme="minorBidi"/>
        </w:rPr>
        <w:t>.</w:t>
      </w:r>
    </w:p>
    <w:p w14:paraId="543C4664" w14:textId="50A9E7A9" w:rsidR="00231A5F" w:rsidRDefault="0002590C" w:rsidP="001A4C0A">
      <w:pPr>
        <w:pStyle w:val="Tekstpodstawowy"/>
        <w:numPr>
          <w:ilvl w:val="0"/>
          <w:numId w:val="34"/>
        </w:numPr>
        <w:spacing w:line="240" w:lineRule="auto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>Użyte w niniejszym zarządzeniu określenia oznaczają:</w:t>
      </w:r>
    </w:p>
    <w:p w14:paraId="0C2D89DE" w14:textId="2949174B" w:rsidR="00316726" w:rsidRPr="00F9599A" w:rsidRDefault="1728CEB7" w:rsidP="43963760">
      <w:pPr>
        <w:pStyle w:val="Tekstpodstawowy"/>
        <w:numPr>
          <w:ilvl w:val="0"/>
          <w:numId w:val="35"/>
        </w:numPr>
        <w:spacing w:line="240" w:lineRule="auto"/>
        <w:rPr>
          <w:rFonts w:asciiTheme="minorHAnsi" w:eastAsiaTheme="minorEastAsia" w:hAnsiTheme="minorHAnsi" w:cstheme="minorBidi"/>
          <w:szCs w:val="24"/>
        </w:rPr>
      </w:pPr>
      <w:r w:rsidRPr="43963760">
        <w:rPr>
          <w:rFonts w:asciiTheme="minorHAnsi" w:eastAsia="Arial Unicode MS" w:hAnsiTheme="minorHAnsi" w:cstheme="minorBidi"/>
        </w:rPr>
        <w:t xml:space="preserve">zagraniczny wyjazd służbowy </w:t>
      </w:r>
      <w:r w:rsidR="00E24288">
        <w:rPr>
          <w:rFonts w:asciiTheme="minorHAnsi" w:eastAsia="Arial Unicode MS" w:hAnsiTheme="minorHAnsi" w:cstheme="minorBidi"/>
        </w:rPr>
        <w:t>–</w:t>
      </w:r>
      <w:r w:rsidRPr="43963760">
        <w:rPr>
          <w:rFonts w:asciiTheme="minorHAnsi" w:eastAsia="Arial Unicode MS" w:hAnsiTheme="minorHAnsi" w:cstheme="minorBidi"/>
        </w:rPr>
        <w:t xml:space="preserve"> </w:t>
      </w:r>
      <w:r w:rsidR="00E24288">
        <w:rPr>
          <w:rFonts w:asciiTheme="minorHAnsi" w:eastAsia="Arial Unicode MS" w:hAnsiTheme="minorHAnsi" w:cstheme="minorBidi"/>
        </w:rPr>
        <w:t>zagraniczna podróż służbowa</w:t>
      </w:r>
      <w:r w:rsidRPr="43963760">
        <w:rPr>
          <w:rFonts w:asciiTheme="minorHAnsi" w:eastAsia="Arial Unicode MS" w:hAnsiTheme="minorHAnsi" w:cstheme="minorBidi"/>
        </w:rPr>
        <w:t xml:space="preserve"> w rozumieniu art. 77</w:t>
      </w:r>
      <w:r w:rsidRPr="43963760">
        <w:rPr>
          <w:rFonts w:asciiTheme="minorHAnsi" w:eastAsia="Arial Unicode MS" w:hAnsiTheme="minorHAnsi" w:cstheme="minorBidi"/>
          <w:vertAlign w:val="superscript"/>
        </w:rPr>
        <w:t xml:space="preserve">5 </w:t>
      </w:r>
      <w:r w:rsidR="003738EB">
        <w:rPr>
          <w:rFonts w:asciiTheme="minorHAnsi" w:eastAsia="Arial Unicode MS" w:hAnsiTheme="minorHAnsi" w:cstheme="minorBidi"/>
        </w:rPr>
        <w:t>k</w:t>
      </w:r>
      <w:r w:rsidRPr="43963760">
        <w:rPr>
          <w:rFonts w:asciiTheme="minorHAnsi" w:eastAsia="Arial Unicode MS" w:hAnsiTheme="minorHAnsi" w:cstheme="minorBidi"/>
        </w:rPr>
        <w:t>odeksu pracy polegając</w:t>
      </w:r>
      <w:r w:rsidR="00E24288">
        <w:rPr>
          <w:rFonts w:asciiTheme="minorHAnsi" w:eastAsia="Arial Unicode MS" w:hAnsiTheme="minorHAnsi" w:cstheme="minorBidi"/>
        </w:rPr>
        <w:t>a</w:t>
      </w:r>
      <w:r w:rsidRPr="43963760">
        <w:rPr>
          <w:rFonts w:asciiTheme="minorHAnsi" w:eastAsia="Arial Unicode MS" w:hAnsiTheme="minorHAnsi" w:cstheme="minorBidi"/>
        </w:rPr>
        <w:t xml:space="preserve"> na realizacji </w:t>
      </w:r>
      <w:r w:rsidR="00E24288">
        <w:rPr>
          <w:rFonts w:asciiTheme="minorHAnsi" w:eastAsia="Arial Unicode MS" w:hAnsiTheme="minorHAnsi" w:cstheme="minorBidi"/>
        </w:rPr>
        <w:t>n</w:t>
      </w:r>
      <w:r w:rsidRPr="43963760">
        <w:rPr>
          <w:rFonts w:asciiTheme="minorHAnsi" w:eastAsia="Arial Unicode MS" w:hAnsiTheme="minorHAnsi" w:cstheme="minorBidi"/>
        </w:rPr>
        <w:t>a polecenie pracodawcy zadania służbowego poza krajem, w którym znajduje się siedziba pracodawcy</w:t>
      </w:r>
      <w:r w:rsidR="00E24288">
        <w:rPr>
          <w:rFonts w:asciiTheme="minorHAnsi" w:eastAsia="Arial Unicode MS" w:hAnsiTheme="minorHAnsi" w:cstheme="minorBidi"/>
        </w:rPr>
        <w:t>.</w:t>
      </w:r>
      <w:r w:rsidR="02C43BF6" w:rsidRPr="43963760">
        <w:rPr>
          <w:rFonts w:asciiTheme="minorHAnsi" w:eastAsia="Arial Unicode MS" w:hAnsiTheme="minorHAnsi" w:cstheme="minorBidi"/>
        </w:rPr>
        <w:t xml:space="preserve"> </w:t>
      </w:r>
      <w:r w:rsidR="00E24288">
        <w:rPr>
          <w:rFonts w:asciiTheme="minorHAnsi" w:eastAsia="Arial Unicode MS" w:hAnsiTheme="minorHAnsi" w:cstheme="minorBidi"/>
        </w:rPr>
        <w:t>W</w:t>
      </w:r>
      <w:r w:rsidRPr="43963760">
        <w:rPr>
          <w:rFonts w:asciiTheme="minorHAnsi" w:eastAsia="Arial Unicode MS" w:hAnsiTheme="minorHAnsi" w:cstheme="minorBidi"/>
        </w:rPr>
        <w:t>ykonując polecenie pracodawcy, pracownik realizuje swoje obowiązki pracownicze</w:t>
      </w:r>
      <w:r w:rsidR="00E24288">
        <w:rPr>
          <w:rFonts w:asciiTheme="minorHAnsi" w:eastAsia="Arial Unicode MS" w:hAnsiTheme="minorHAnsi" w:cstheme="minorBidi"/>
        </w:rPr>
        <w:t>;</w:t>
      </w:r>
    </w:p>
    <w:p w14:paraId="4075A840" w14:textId="70E0B062" w:rsidR="00316726" w:rsidRPr="00F9599A" w:rsidRDefault="5394800F" w:rsidP="43963760">
      <w:pPr>
        <w:pStyle w:val="Tekstpodstawowy"/>
        <w:numPr>
          <w:ilvl w:val="0"/>
          <w:numId w:val="35"/>
        </w:numPr>
        <w:spacing w:line="240" w:lineRule="auto"/>
        <w:rPr>
          <w:rFonts w:asciiTheme="minorHAnsi" w:eastAsiaTheme="minorEastAsia" w:hAnsiTheme="minorHAnsi" w:cstheme="minorBidi"/>
          <w:szCs w:val="24"/>
        </w:rPr>
      </w:pPr>
      <w:r w:rsidRPr="43963760">
        <w:rPr>
          <w:rFonts w:asciiTheme="minorHAnsi" w:eastAsia="Arial Unicode MS" w:hAnsiTheme="minorHAnsi" w:cstheme="minorBidi"/>
        </w:rPr>
        <w:t>inne za</w:t>
      </w:r>
      <w:r w:rsidR="001D034F">
        <w:rPr>
          <w:rFonts w:asciiTheme="minorHAnsi" w:eastAsia="Arial Unicode MS" w:hAnsiTheme="minorHAnsi" w:cstheme="minorBidi"/>
        </w:rPr>
        <w:t>graniczne wyjazdy – wyjazdy nie</w:t>
      </w:r>
      <w:r w:rsidRPr="43963760">
        <w:rPr>
          <w:rFonts w:asciiTheme="minorHAnsi" w:eastAsia="Arial Unicode MS" w:hAnsiTheme="minorHAnsi" w:cstheme="minorBidi"/>
        </w:rPr>
        <w:t xml:space="preserve">mające charakteru </w:t>
      </w:r>
      <w:r w:rsidR="00E24288">
        <w:rPr>
          <w:rFonts w:asciiTheme="minorHAnsi" w:eastAsia="Arial Unicode MS" w:hAnsiTheme="minorHAnsi" w:cstheme="minorBidi"/>
        </w:rPr>
        <w:t xml:space="preserve">zagranicznego </w:t>
      </w:r>
      <w:r w:rsidRPr="43963760">
        <w:rPr>
          <w:rFonts w:asciiTheme="minorHAnsi" w:eastAsia="Arial Unicode MS" w:hAnsiTheme="minorHAnsi" w:cstheme="minorBidi"/>
        </w:rPr>
        <w:t>wyjazdu służbowego;</w:t>
      </w:r>
    </w:p>
    <w:p w14:paraId="540C5B4E" w14:textId="64106275" w:rsidR="00316726" w:rsidRPr="00077E21" w:rsidRDefault="2A6B9ECD" w:rsidP="00077E21">
      <w:pPr>
        <w:pStyle w:val="Tekstpodstawowy"/>
        <w:numPr>
          <w:ilvl w:val="0"/>
          <w:numId w:val="35"/>
        </w:numPr>
        <w:spacing w:line="240" w:lineRule="auto"/>
        <w:rPr>
          <w:rFonts w:asciiTheme="minorHAnsi" w:eastAsiaTheme="minorEastAsia" w:hAnsiTheme="minorHAnsi" w:cstheme="minorBidi"/>
          <w:spacing w:val="-2"/>
          <w:szCs w:val="24"/>
        </w:rPr>
      </w:pPr>
      <w:r w:rsidRPr="00077E21">
        <w:rPr>
          <w:rFonts w:asciiTheme="minorHAnsi" w:eastAsia="Arial Unicode MS" w:hAnsiTheme="minorHAnsi" w:cstheme="minorBidi"/>
          <w:spacing w:val="-2"/>
        </w:rPr>
        <w:t>płatny urlop szkoleniowy – urlop, o którym mowa w art. 103</w:t>
      </w:r>
      <w:r w:rsidRPr="00077E21">
        <w:rPr>
          <w:rFonts w:asciiTheme="minorHAnsi" w:eastAsia="Arial Unicode MS" w:hAnsiTheme="minorHAnsi" w:cstheme="minorBidi"/>
          <w:spacing w:val="-2"/>
          <w:vertAlign w:val="superscript"/>
        </w:rPr>
        <w:t>1</w:t>
      </w:r>
      <w:r w:rsidR="00077E21" w:rsidRPr="00077E21">
        <w:rPr>
          <w:rFonts w:asciiTheme="minorHAnsi" w:eastAsia="Arial Unicode MS" w:hAnsiTheme="minorHAnsi" w:cstheme="minorBidi"/>
          <w:spacing w:val="-2"/>
        </w:rPr>
        <w:t xml:space="preserve"> §</w:t>
      </w:r>
      <w:r w:rsidRPr="00077E21">
        <w:rPr>
          <w:rFonts w:asciiTheme="minorHAnsi" w:eastAsia="Arial Unicode MS" w:hAnsiTheme="minorHAnsi" w:cstheme="minorBidi"/>
          <w:spacing w:val="-2"/>
        </w:rPr>
        <w:t>2 pkt 1 kodeksu pracy;</w:t>
      </w:r>
    </w:p>
    <w:p w14:paraId="22FB946F" w14:textId="1B6744B2" w:rsidR="00316726" w:rsidRPr="00F9599A" w:rsidRDefault="2A6B9ECD" w:rsidP="43963760">
      <w:pPr>
        <w:pStyle w:val="Tekstpodstawowy"/>
        <w:numPr>
          <w:ilvl w:val="0"/>
          <w:numId w:val="35"/>
        </w:numPr>
        <w:spacing w:line="240" w:lineRule="auto"/>
        <w:rPr>
          <w:rFonts w:asciiTheme="minorHAnsi" w:eastAsiaTheme="minorEastAsia" w:hAnsiTheme="minorHAnsi" w:cstheme="minorBidi"/>
          <w:szCs w:val="24"/>
        </w:rPr>
      </w:pPr>
      <w:r w:rsidRPr="43963760">
        <w:rPr>
          <w:rFonts w:asciiTheme="minorHAnsi" w:eastAsia="Arial Unicode MS" w:hAnsiTheme="minorHAnsi" w:cstheme="minorBidi"/>
        </w:rPr>
        <w:t xml:space="preserve">urlop płatny </w:t>
      </w:r>
      <w:r w:rsidR="001D034F">
        <w:rPr>
          <w:rFonts w:asciiTheme="minorHAnsi" w:eastAsia="Arial Unicode MS" w:hAnsiTheme="minorHAnsi" w:cstheme="minorBidi"/>
        </w:rPr>
        <w:t>–</w:t>
      </w:r>
      <w:r w:rsidRPr="43963760">
        <w:rPr>
          <w:rFonts w:asciiTheme="minorHAnsi" w:eastAsia="Arial Unicode MS" w:hAnsiTheme="minorHAnsi" w:cstheme="minorBidi"/>
        </w:rPr>
        <w:t xml:space="preserve"> urlop, o którym mowa w art. 130 pkt 3 ustawy Prawo o szkolnictwie wyższym i nauce;</w:t>
      </w:r>
    </w:p>
    <w:p w14:paraId="77518354" w14:textId="076AC874" w:rsidR="00316726" w:rsidRPr="00F9599A" w:rsidRDefault="2A6B9ECD" w:rsidP="43963760">
      <w:pPr>
        <w:pStyle w:val="Tekstpodstawowy"/>
        <w:numPr>
          <w:ilvl w:val="0"/>
          <w:numId w:val="35"/>
        </w:numPr>
        <w:spacing w:line="240" w:lineRule="auto"/>
        <w:rPr>
          <w:rFonts w:asciiTheme="minorHAnsi" w:eastAsiaTheme="minorEastAsia" w:hAnsiTheme="minorHAnsi" w:cstheme="minorBidi"/>
          <w:szCs w:val="24"/>
        </w:rPr>
      </w:pPr>
      <w:r w:rsidRPr="43963760">
        <w:rPr>
          <w:rFonts w:asciiTheme="minorHAnsi" w:eastAsia="Arial Unicode MS" w:hAnsiTheme="minorHAnsi" w:cstheme="minorBidi"/>
        </w:rPr>
        <w:t xml:space="preserve">urlop bezpłatny </w:t>
      </w:r>
      <w:r w:rsidR="001D034F">
        <w:rPr>
          <w:rFonts w:asciiTheme="minorHAnsi" w:eastAsia="Arial Unicode MS" w:hAnsiTheme="minorHAnsi" w:cstheme="minorBidi"/>
        </w:rPr>
        <w:t>–</w:t>
      </w:r>
      <w:r w:rsidRPr="43963760">
        <w:rPr>
          <w:rFonts w:asciiTheme="minorHAnsi" w:eastAsia="Arial Unicode MS" w:hAnsiTheme="minorHAnsi" w:cstheme="minorBidi"/>
        </w:rPr>
        <w:t xml:space="preserve"> urlop, o którym mowa w art. 174 kodeksu pracy;</w:t>
      </w:r>
    </w:p>
    <w:p w14:paraId="606585A5" w14:textId="4F5FD8DA" w:rsidR="00316726" w:rsidRPr="008B7F8B" w:rsidRDefault="21A2CA63" w:rsidP="43963760">
      <w:pPr>
        <w:pStyle w:val="Tekstpodstawowy"/>
        <w:numPr>
          <w:ilvl w:val="0"/>
          <w:numId w:val="35"/>
        </w:numPr>
        <w:spacing w:line="240" w:lineRule="auto"/>
        <w:rPr>
          <w:rFonts w:asciiTheme="minorHAnsi" w:eastAsiaTheme="minorEastAsia" w:hAnsiTheme="minorHAnsi" w:cstheme="minorHAnsi"/>
          <w:szCs w:val="24"/>
        </w:rPr>
      </w:pPr>
      <w:r w:rsidRPr="008B7F8B">
        <w:rPr>
          <w:rFonts w:asciiTheme="minorHAnsi" w:eastAsia="Arial Unicode MS" w:hAnsiTheme="minorHAnsi" w:cstheme="minorHAnsi"/>
        </w:rPr>
        <w:t xml:space="preserve">wyjeżdżający </w:t>
      </w:r>
      <w:r w:rsidR="001D034F">
        <w:rPr>
          <w:rFonts w:asciiTheme="minorHAnsi" w:eastAsia="Arial Unicode MS" w:hAnsiTheme="minorHAnsi" w:cstheme="minorHAnsi"/>
        </w:rPr>
        <w:t>–</w:t>
      </w:r>
      <w:r w:rsidRPr="008B7F8B">
        <w:rPr>
          <w:rFonts w:asciiTheme="minorHAnsi" w:eastAsia="Arial Unicode MS" w:hAnsiTheme="minorHAnsi" w:cstheme="minorHAnsi"/>
        </w:rPr>
        <w:t xml:space="preserve"> osoba składająca wniosek o realizację wyjazdu, o którym mowa </w:t>
      </w:r>
      <w:r w:rsidR="00C40563">
        <w:rPr>
          <w:rFonts w:asciiTheme="minorHAnsi" w:eastAsia="Arial Unicode MS" w:hAnsiTheme="minorHAnsi" w:cstheme="minorHAnsi"/>
        </w:rPr>
        <w:br/>
      </w:r>
      <w:r w:rsidRPr="008B7F8B">
        <w:rPr>
          <w:rFonts w:asciiTheme="minorHAnsi" w:eastAsia="Arial Unicode MS" w:hAnsiTheme="minorHAnsi" w:cstheme="minorHAnsi"/>
        </w:rPr>
        <w:t>w ust. 1 pkt 1-3;</w:t>
      </w:r>
    </w:p>
    <w:p w14:paraId="60E0C89F" w14:textId="6A7757E9" w:rsidR="00316726" w:rsidRPr="004B3151" w:rsidRDefault="00FA3A2C" w:rsidP="43963760">
      <w:pPr>
        <w:pStyle w:val="Tekstpodstawowy"/>
        <w:numPr>
          <w:ilvl w:val="0"/>
          <w:numId w:val="35"/>
        </w:numPr>
        <w:spacing w:line="240" w:lineRule="auto"/>
        <w:rPr>
          <w:rFonts w:asciiTheme="minorHAnsi" w:hAnsiTheme="minorHAnsi"/>
        </w:rPr>
      </w:pPr>
      <w:r w:rsidRPr="008B7F8B">
        <w:rPr>
          <w:rFonts w:asciiTheme="minorHAnsi" w:eastAsia="Arial Unicode MS" w:hAnsiTheme="minorHAnsi" w:cstheme="minorHAnsi"/>
        </w:rPr>
        <w:t>doktoranci – doktoranci Szkoły Doktorskiej i uczestnicy studiów doktoranckich;</w:t>
      </w:r>
    </w:p>
    <w:p w14:paraId="096F9FB5" w14:textId="2E562E76" w:rsidR="00316726" w:rsidRPr="004B3151" w:rsidRDefault="00316726" w:rsidP="43963760">
      <w:pPr>
        <w:pStyle w:val="Tekstpodstawowy"/>
        <w:numPr>
          <w:ilvl w:val="0"/>
          <w:numId w:val="35"/>
        </w:numPr>
        <w:spacing w:line="240" w:lineRule="auto"/>
        <w:rPr>
          <w:rFonts w:asciiTheme="minorHAnsi" w:hAnsiTheme="minorHAnsi"/>
        </w:rPr>
      </w:pPr>
      <w:r w:rsidRPr="008B7F8B">
        <w:rPr>
          <w:rFonts w:asciiTheme="minorHAnsi" w:eastAsia="Arial Unicode MS" w:hAnsiTheme="minorHAnsi" w:cstheme="minorHAnsi"/>
        </w:rPr>
        <w:t>osoby niebędące pracownikami UMW</w:t>
      </w:r>
      <w:r w:rsidR="75BBC711" w:rsidRPr="008B7F8B">
        <w:rPr>
          <w:rFonts w:asciiTheme="minorHAnsi" w:eastAsia="Arial Unicode MS" w:hAnsiTheme="minorHAnsi" w:cstheme="minorHAnsi"/>
        </w:rPr>
        <w:t xml:space="preserve"> – </w:t>
      </w:r>
      <w:r w:rsidRPr="008B7F8B">
        <w:rPr>
          <w:rFonts w:asciiTheme="minorHAnsi" w:eastAsia="Arial Unicode MS" w:hAnsiTheme="minorHAnsi" w:cstheme="minorHAnsi"/>
        </w:rPr>
        <w:t>osoby</w:t>
      </w:r>
      <w:r w:rsidR="75BBC711" w:rsidRPr="008B7F8B">
        <w:rPr>
          <w:rFonts w:asciiTheme="minorHAnsi" w:eastAsia="Arial Unicode MS" w:hAnsiTheme="minorHAnsi" w:cstheme="minorHAnsi"/>
        </w:rPr>
        <w:t xml:space="preserve"> </w:t>
      </w:r>
      <w:r w:rsidRPr="008B7F8B">
        <w:rPr>
          <w:rFonts w:asciiTheme="minorHAnsi" w:eastAsia="Arial Unicode MS" w:hAnsiTheme="minorHAnsi" w:cstheme="minorHAnsi"/>
        </w:rPr>
        <w:t>zatrudnione na podstawie umowy cywilnoprawnej</w:t>
      </w:r>
      <w:r w:rsidR="00E24288" w:rsidRPr="008B7F8B">
        <w:rPr>
          <w:rFonts w:asciiTheme="minorHAnsi" w:eastAsia="Arial Unicode MS" w:hAnsiTheme="minorHAnsi" w:cstheme="minorHAnsi"/>
        </w:rPr>
        <w:t>.</w:t>
      </w:r>
    </w:p>
    <w:p w14:paraId="12444153" w14:textId="77777777" w:rsidR="006C3D8B" w:rsidRDefault="006C3D8B" w:rsidP="00077E21">
      <w:pPr>
        <w:pStyle w:val="Tekstpodstawowy"/>
        <w:spacing w:line="240" w:lineRule="auto"/>
        <w:rPr>
          <w:rFonts w:asciiTheme="minorHAnsi" w:eastAsia="Arial Unicode MS" w:hAnsiTheme="minorHAnsi" w:cstheme="minorHAnsi"/>
          <w:szCs w:val="24"/>
        </w:rPr>
      </w:pPr>
    </w:p>
    <w:p w14:paraId="07F13814" w14:textId="460DCB7E" w:rsidR="001E06BA" w:rsidRDefault="001E06BA" w:rsidP="000145F5">
      <w:pPr>
        <w:pStyle w:val="Tekstpodstawowy"/>
        <w:spacing w:line="240" w:lineRule="auto"/>
        <w:ind w:left="426"/>
        <w:jc w:val="center"/>
        <w:rPr>
          <w:rFonts w:asciiTheme="minorHAnsi" w:eastAsia="Arial Unicode MS" w:hAnsiTheme="minorHAnsi" w:cstheme="minorHAnsi"/>
          <w:b/>
          <w:bCs/>
          <w:szCs w:val="24"/>
        </w:rPr>
      </w:pPr>
      <w:r w:rsidRPr="000145F5">
        <w:rPr>
          <w:rFonts w:asciiTheme="minorHAnsi" w:eastAsia="Arial Unicode MS" w:hAnsiTheme="minorHAnsi" w:cstheme="minorHAnsi"/>
          <w:b/>
          <w:bCs/>
          <w:szCs w:val="24"/>
        </w:rPr>
        <w:t>Wyjazdy zagraniczne pracowników będących nauczycielami akademickimi</w:t>
      </w:r>
    </w:p>
    <w:p w14:paraId="1A4489FA" w14:textId="4D25CFA7" w:rsidR="001E06BA" w:rsidRDefault="00583D92" w:rsidP="000145F5">
      <w:pPr>
        <w:pStyle w:val="Tekstpodstawowy"/>
        <w:spacing w:line="240" w:lineRule="auto"/>
        <w:jc w:val="center"/>
        <w:rPr>
          <w:rFonts w:asciiTheme="minorHAnsi" w:eastAsia="Arial Unicode MS" w:hAnsiTheme="minorHAnsi" w:cstheme="minorHAnsi"/>
          <w:b/>
          <w:bCs/>
          <w:szCs w:val="24"/>
        </w:rPr>
      </w:pPr>
      <w:r>
        <w:rPr>
          <w:rFonts w:asciiTheme="minorHAnsi" w:eastAsia="Arial Unicode MS" w:hAnsiTheme="minorHAnsi" w:cstheme="minorHAnsi"/>
          <w:b/>
          <w:bCs/>
          <w:szCs w:val="24"/>
        </w:rPr>
        <w:t>§</w:t>
      </w:r>
      <w:r w:rsidR="004D254C">
        <w:rPr>
          <w:rFonts w:asciiTheme="minorHAnsi" w:eastAsia="Arial Unicode MS" w:hAnsiTheme="minorHAnsi" w:cstheme="minorHAnsi"/>
          <w:b/>
          <w:bCs/>
          <w:szCs w:val="24"/>
        </w:rPr>
        <w:t xml:space="preserve"> </w:t>
      </w:r>
      <w:r w:rsidR="00962DB1">
        <w:rPr>
          <w:rFonts w:asciiTheme="minorHAnsi" w:eastAsia="Arial Unicode MS" w:hAnsiTheme="minorHAnsi" w:cstheme="minorHAnsi"/>
          <w:b/>
          <w:bCs/>
          <w:szCs w:val="24"/>
        </w:rPr>
        <w:t>2</w:t>
      </w:r>
    </w:p>
    <w:p w14:paraId="5ED7C530" w14:textId="13D2FBE7" w:rsidR="00CF35B5" w:rsidRDefault="00583D92" w:rsidP="001A4C0A">
      <w:pPr>
        <w:pStyle w:val="Tekstpodstawowy"/>
        <w:numPr>
          <w:ilvl w:val="0"/>
          <w:numId w:val="21"/>
        </w:numPr>
        <w:spacing w:line="240" w:lineRule="auto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 xml:space="preserve">Nauczyciele akademiccy mogą odbywać </w:t>
      </w:r>
      <w:r w:rsidRPr="00314559">
        <w:rPr>
          <w:rFonts w:asciiTheme="minorHAnsi" w:eastAsia="Arial Unicode MS" w:hAnsiTheme="minorHAnsi" w:cstheme="minorBidi"/>
          <w:bCs/>
        </w:rPr>
        <w:t xml:space="preserve">zagraniczne </w:t>
      </w:r>
      <w:r w:rsidR="49728BB7" w:rsidRPr="00314559">
        <w:rPr>
          <w:rFonts w:asciiTheme="minorHAnsi" w:eastAsia="Arial Unicode MS" w:hAnsiTheme="minorHAnsi" w:cstheme="minorBidi"/>
          <w:bCs/>
        </w:rPr>
        <w:t>wyjazdy</w:t>
      </w:r>
      <w:r w:rsidRPr="00314559">
        <w:rPr>
          <w:rFonts w:asciiTheme="minorHAnsi" w:eastAsia="Arial Unicode MS" w:hAnsiTheme="minorHAnsi" w:cstheme="minorBidi"/>
          <w:bCs/>
        </w:rPr>
        <w:t xml:space="preserve"> służbowe</w:t>
      </w:r>
      <w:r w:rsidRPr="43963760">
        <w:rPr>
          <w:rFonts w:asciiTheme="minorHAnsi" w:eastAsia="Arial Unicode MS" w:hAnsiTheme="minorHAnsi" w:cstheme="minorBidi"/>
        </w:rPr>
        <w:t xml:space="preserve"> w celu</w:t>
      </w:r>
      <w:r w:rsidR="00F524CD" w:rsidRPr="43963760">
        <w:rPr>
          <w:rFonts w:asciiTheme="minorHAnsi" w:eastAsia="Arial Unicode MS" w:hAnsiTheme="minorHAnsi" w:cstheme="minorBidi"/>
        </w:rPr>
        <w:t xml:space="preserve"> realizacji obowiązków pracowniczych poprzez</w:t>
      </w:r>
      <w:r w:rsidRPr="43963760">
        <w:rPr>
          <w:rFonts w:asciiTheme="minorHAnsi" w:eastAsia="Arial Unicode MS" w:hAnsiTheme="minorHAnsi" w:cstheme="minorBidi"/>
        </w:rPr>
        <w:t>:</w:t>
      </w:r>
    </w:p>
    <w:p w14:paraId="11D52C78" w14:textId="1E175174" w:rsidR="00583D92" w:rsidRPr="00962DB1" w:rsidRDefault="00583D92" w:rsidP="00697BDD">
      <w:pPr>
        <w:pStyle w:val="Tekstpodstawowy"/>
        <w:numPr>
          <w:ilvl w:val="0"/>
          <w:numId w:val="22"/>
        </w:numPr>
        <w:spacing w:line="240" w:lineRule="auto"/>
        <w:rPr>
          <w:rFonts w:asciiTheme="minorHAnsi" w:eastAsia="Arial Unicode MS" w:hAnsiTheme="minorHAnsi" w:cstheme="minorBidi"/>
        </w:rPr>
      </w:pPr>
      <w:bookmarkStart w:id="1" w:name="_Hlk94511110"/>
      <w:r w:rsidRPr="43963760">
        <w:rPr>
          <w:rFonts w:asciiTheme="minorHAnsi" w:eastAsia="Arial Unicode MS" w:hAnsiTheme="minorHAnsi" w:cstheme="minorBidi"/>
        </w:rPr>
        <w:t>reprezentowani</w:t>
      </w:r>
      <w:r w:rsidR="00F524CD" w:rsidRPr="43963760">
        <w:rPr>
          <w:rFonts w:asciiTheme="minorHAnsi" w:eastAsia="Arial Unicode MS" w:hAnsiTheme="minorHAnsi" w:cstheme="minorBidi"/>
        </w:rPr>
        <w:t>e</w:t>
      </w:r>
      <w:r w:rsidRPr="43963760">
        <w:rPr>
          <w:rFonts w:asciiTheme="minorHAnsi" w:eastAsia="Arial Unicode MS" w:hAnsiTheme="minorHAnsi" w:cstheme="minorBidi"/>
        </w:rPr>
        <w:t xml:space="preserve"> Uczelni,</w:t>
      </w:r>
    </w:p>
    <w:p w14:paraId="0D15DA39" w14:textId="0CCB22D1" w:rsidR="00583D92" w:rsidRDefault="00583D92" w:rsidP="00697BDD">
      <w:pPr>
        <w:pStyle w:val="Tekstpodstawowy"/>
        <w:numPr>
          <w:ilvl w:val="0"/>
          <w:numId w:val="22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 w:rsidRPr="00962DB1">
        <w:rPr>
          <w:rFonts w:asciiTheme="minorHAnsi" w:eastAsia="Arial Unicode MS" w:hAnsiTheme="minorHAnsi" w:cstheme="minorHAnsi"/>
          <w:szCs w:val="24"/>
        </w:rPr>
        <w:lastRenderedPageBreak/>
        <w:t>prowadzeni</w:t>
      </w:r>
      <w:r w:rsidR="00F524CD" w:rsidRPr="000145F5">
        <w:rPr>
          <w:rFonts w:asciiTheme="minorHAnsi" w:eastAsia="Arial Unicode MS" w:hAnsiTheme="minorHAnsi" w:cstheme="minorHAnsi"/>
          <w:szCs w:val="24"/>
        </w:rPr>
        <w:t>e</w:t>
      </w:r>
      <w:r w:rsidRPr="00962DB1">
        <w:rPr>
          <w:rFonts w:asciiTheme="minorHAnsi" w:eastAsia="Arial Unicode MS" w:hAnsiTheme="minorHAnsi" w:cstheme="minorHAnsi"/>
          <w:szCs w:val="24"/>
        </w:rPr>
        <w:t xml:space="preserve"> badań naukowych w ramach projektów</w:t>
      </w:r>
      <w:r w:rsidR="006C3D8B">
        <w:rPr>
          <w:rFonts w:asciiTheme="minorHAnsi" w:eastAsia="Arial Unicode MS" w:hAnsiTheme="minorHAnsi" w:cstheme="minorHAnsi"/>
          <w:szCs w:val="24"/>
        </w:rPr>
        <w:t xml:space="preserve"> </w:t>
      </w:r>
      <w:r w:rsidR="001B5F61" w:rsidRPr="006C3D8B">
        <w:rPr>
          <w:rFonts w:asciiTheme="minorHAnsi" w:eastAsia="Arial Unicode MS" w:hAnsiTheme="minorHAnsi" w:cstheme="minorHAnsi"/>
          <w:szCs w:val="24"/>
        </w:rPr>
        <w:t>(np.: wyjazd badawczy, wyjazd konsultacyjny, badanie pilotażowe/wstępne)</w:t>
      </w:r>
      <w:r w:rsidRPr="006C3D8B">
        <w:rPr>
          <w:rFonts w:asciiTheme="minorHAnsi" w:eastAsia="Arial Unicode MS" w:hAnsiTheme="minorHAnsi" w:cstheme="minorHAnsi"/>
          <w:szCs w:val="24"/>
        </w:rPr>
        <w:t>,</w:t>
      </w:r>
    </w:p>
    <w:p w14:paraId="6080B336" w14:textId="4D3D3011" w:rsidR="001B5F61" w:rsidRPr="00962DB1" w:rsidRDefault="001B5F61" w:rsidP="00697BDD">
      <w:pPr>
        <w:pStyle w:val="Tekstpodstawowy"/>
        <w:numPr>
          <w:ilvl w:val="0"/>
          <w:numId w:val="22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>staż naukowy w ramach projektu</w:t>
      </w:r>
      <w:r w:rsidR="00C478E2">
        <w:rPr>
          <w:rFonts w:asciiTheme="minorHAnsi" w:eastAsia="Arial Unicode MS" w:hAnsiTheme="minorHAnsi" w:cstheme="minorHAnsi"/>
          <w:szCs w:val="24"/>
        </w:rPr>
        <w:t>,</w:t>
      </w:r>
    </w:p>
    <w:p w14:paraId="59576DC8" w14:textId="2C642125" w:rsidR="00C17E07" w:rsidRPr="00962DB1" w:rsidRDefault="00583D92" w:rsidP="00697BDD">
      <w:pPr>
        <w:pStyle w:val="Tekstpodstawowy"/>
        <w:numPr>
          <w:ilvl w:val="0"/>
          <w:numId w:val="22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 w:rsidRPr="00962DB1">
        <w:rPr>
          <w:rFonts w:asciiTheme="minorHAnsi" w:eastAsia="Arial Unicode MS" w:hAnsiTheme="minorHAnsi" w:cstheme="minorHAnsi"/>
          <w:szCs w:val="24"/>
        </w:rPr>
        <w:t>prowadzeni</w:t>
      </w:r>
      <w:r w:rsidR="00F524CD" w:rsidRPr="000145F5">
        <w:rPr>
          <w:rFonts w:asciiTheme="minorHAnsi" w:eastAsia="Arial Unicode MS" w:hAnsiTheme="minorHAnsi" w:cstheme="minorHAnsi"/>
          <w:szCs w:val="24"/>
        </w:rPr>
        <w:t>e</w:t>
      </w:r>
      <w:r w:rsidRPr="00962DB1">
        <w:rPr>
          <w:rFonts w:asciiTheme="minorHAnsi" w:eastAsia="Arial Unicode MS" w:hAnsiTheme="minorHAnsi" w:cstheme="minorHAnsi"/>
          <w:szCs w:val="24"/>
        </w:rPr>
        <w:t xml:space="preserve"> zajęć dydaktycznych,</w:t>
      </w:r>
    </w:p>
    <w:p w14:paraId="7064F8E7" w14:textId="238F1A6E" w:rsidR="00583D92" w:rsidRDefault="00C53595" w:rsidP="00697BDD">
      <w:pPr>
        <w:pStyle w:val="Tekstpodstawowy"/>
        <w:numPr>
          <w:ilvl w:val="0"/>
          <w:numId w:val="22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 xml:space="preserve">czynne </w:t>
      </w:r>
      <w:r w:rsidR="00583D92" w:rsidRPr="00962DB1">
        <w:rPr>
          <w:rFonts w:asciiTheme="minorHAnsi" w:eastAsia="Arial Unicode MS" w:hAnsiTheme="minorHAnsi" w:cstheme="minorHAnsi"/>
          <w:szCs w:val="24"/>
        </w:rPr>
        <w:t>uczestnic</w:t>
      </w:r>
      <w:r w:rsidR="00D46CAC" w:rsidRPr="00962DB1">
        <w:rPr>
          <w:rFonts w:asciiTheme="minorHAnsi" w:eastAsia="Arial Unicode MS" w:hAnsiTheme="minorHAnsi" w:cstheme="minorHAnsi"/>
          <w:szCs w:val="24"/>
        </w:rPr>
        <w:t>tw</w:t>
      </w:r>
      <w:r w:rsidR="00F524CD" w:rsidRPr="000145F5">
        <w:rPr>
          <w:rFonts w:asciiTheme="minorHAnsi" w:eastAsia="Arial Unicode MS" w:hAnsiTheme="minorHAnsi" w:cstheme="minorHAnsi"/>
          <w:szCs w:val="24"/>
        </w:rPr>
        <w:t>o</w:t>
      </w:r>
      <w:r w:rsidR="00583D92" w:rsidRPr="00962DB1">
        <w:rPr>
          <w:rFonts w:asciiTheme="minorHAnsi" w:eastAsia="Arial Unicode MS" w:hAnsiTheme="minorHAnsi" w:cstheme="minorHAnsi"/>
          <w:szCs w:val="24"/>
        </w:rPr>
        <w:t xml:space="preserve"> w konferencji,</w:t>
      </w:r>
    </w:p>
    <w:p w14:paraId="6718B830" w14:textId="0E00AF0D" w:rsidR="00697BDD" w:rsidRPr="00AB1085" w:rsidRDefault="00697BDD" w:rsidP="00697BDD">
      <w:pPr>
        <w:pStyle w:val="Tekstpodstawowy"/>
        <w:numPr>
          <w:ilvl w:val="0"/>
          <w:numId w:val="22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 w:rsidRPr="00AB1085">
        <w:rPr>
          <w:rFonts w:asciiTheme="minorHAnsi" w:eastAsia="Arial Unicode MS" w:hAnsiTheme="minorHAnsi" w:cstheme="minorHAnsi"/>
          <w:szCs w:val="24"/>
        </w:rPr>
        <w:t>realizację wymiany ogólnouczelnianej,</w:t>
      </w:r>
    </w:p>
    <w:p w14:paraId="476F258F" w14:textId="5FE4FCF3" w:rsidR="00697BDD" w:rsidRPr="00AB1085" w:rsidRDefault="00697BDD" w:rsidP="00697BDD">
      <w:pPr>
        <w:pStyle w:val="Tekstpodstawowy"/>
        <w:numPr>
          <w:ilvl w:val="0"/>
          <w:numId w:val="22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 w:rsidRPr="00AB1085">
        <w:rPr>
          <w:rFonts w:asciiTheme="minorHAnsi" w:eastAsia="Arial Unicode MS" w:hAnsiTheme="minorHAnsi" w:cstheme="minorHAnsi"/>
          <w:szCs w:val="24"/>
        </w:rPr>
        <w:t>odbycie spotkania roboczego,</w:t>
      </w:r>
    </w:p>
    <w:p w14:paraId="2FB8C2D7" w14:textId="0B78FA80" w:rsidR="00583D92" w:rsidRPr="000145F5" w:rsidRDefault="00C17E07" w:rsidP="00697BDD">
      <w:pPr>
        <w:pStyle w:val="Tekstpodstawowy"/>
        <w:numPr>
          <w:ilvl w:val="0"/>
          <w:numId w:val="22"/>
        </w:numPr>
        <w:spacing w:line="240" w:lineRule="auto"/>
        <w:rPr>
          <w:rFonts w:asciiTheme="minorHAnsi" w:eastAsia="Arial Unicode MS" w:hAnsiTheme="minorHAnsi" w:cstheme="minorBidi"/>
          <w:u w:val="single"/>
        </w:rPr>
      </w:pPr>
      <w:r w:rsidRPr="43963760">
        <w:rPr>
          <w:rFonts w:asciiTheme="minorHAnsi" w:eastAsia="Arial Unicode MS" w:hAnsiTheme="minorHAnsi" w:cstheme="minorBidi"/>
        </w:rPr>
        <w:t>realizacj</w:t>
      </w:r>
      <w:r w:rsidR="00F524CD" w:rsidRPr="43963760">
        <w:rPr>
          <w:rFonts w:asciiTheme="minorHAnsi" w:eastAsia="Arial Unicode MS" w:hAnsiTheme="minorHAnsi" w:cstheme="minorBidi"/>
        </w:rPr>
        <w:t>ę</w:t>
      </w:r>
      <w:r w:rsidRPr="43963760">
        <w:rPr>
          <w:rFonts w:asciiTheme="minorHAnsi" w:eastAsia="Arial Unicode MS" w:hAnsiTheme="minorHAnsi" w:cstheme="minorBidi"/>
        </w:rPr>
        <w:t xml:space="preserve"> innych zadań poleconych przez pracodawcę.</w:t>
      </w:r>
    </w:p>
    <w:p w14:paraId="76C044AA" w14:textId="6E197C69" w:rsidR="00C17E07" w:rsidRPr="00391D63" w:rsidRDefault="00C17E07" w:rsidP="00697BDD">
      <w:pPr>
        <w:pStyle w:val="Tekstpodstawowy"/>
        <w:numPr>
          <w:ilvl w:val="0"/>
          <w:numId w:val="21"/>
        </w:numPr>
        <w:spacing w:line="240" w:lineRule="auto"/>
        <w:rPr>
          <w:rFonts w:asciiTheme="minorHAnsi" w:eastAsia="Arial Unicode MS" w:hAnsiTheme="minorHAnsi" w:cstheme="minorBidi"/>
        </w:rPr>
      </w:pPr>
      <w:bookmarkStart w:id="2" w:name="_Hlk94511235"/>
      <w:bookmarkEnd w:id="1"/>
      <w:r w:rsidRPr="43963760">
        <w:rPr>
          <w:rFonts w:asciiTheme="minorHAnsi" w:eastAsia="Arial Unicode MS" w:hAnsiTheme="minorHAnsi" w:cstheme="minorBidi"/>
        </w:rPr>
        <w:t xml:space="preserve">Nauczycielom akademickim odbywającym zagraniczne </w:t>
      </w:r>
      <w:r w:rsidR="489B5FFB" w:rsidRPr="43963760">
        <w:rPr>
          <w:rFonts w:asciiTheme="minorHAnsi" w:eastAsia="Arial Unicode MS" w:hAnsiTheme="minorHAnsi" w:cstheme="minorBidi"/>
        </w:rPr>
        <w:t>wyjazdy</w:t>
      </w:r>
      <w:r w:rsidRPr="43963760">
        <w:rPr>
          <w:rFonts w:asciiTheme="minorHAnsi" w:eastAsia="Arial Unicode MS" w:hAnsiTheme="minorHAnsi" w:cstheme="minorBidi"/>
        </w:rPr>
        <w:t xml:space="preserve"> służbowe przysługują należności </w:t>
      </w:r>
      <w:r w:rsidR="00D5370E" w:rsidRPr="43963760">
        <w:rPr>
          <w:rFonts w:asciiTheme="minorHAnsi" w:eastAsia="Arial Unicode MS" w:hAnsiTheme="minorHAnsi" w:cstheme="minorBidi"/>
        </w:rPr>
        <w:t xml:space="preserve">na pokrycie kosztów podróży </w:t>
      </w:r>
      <w:r w:rsidRPr="43963760">
        <w:rPr>
          <w:rFonts w:asciiTheme="minorHAnsi" w:eastAsia="Arial Unicode MS" w:hAnsiTheme="minorHAnsi" w:cstheme="minorBidi"/>
        </w:rPr>
        <w:t xml:space="preserve">określone w </w:t>
      </w:r>
      <w:r w:rsidR="00434F4B" w:rsidRPr="43963760">
        <w:rPr>
          <w:rFonts w:asciiTheme="minorHAnsi" w:eastAsia="Arial Unicode MS" w:hAnsiTheme="minorHAnsi" w:cstheme="minorBidi"/>
        </w:rPr>
        <w:t xml:space="preserve">§ </w:t>
      </w:r>
      <w:r w:rsidR="00391D63" w:rsidRPr="43963760">
        <w:rPr>
          <w:rFonts w:asciiTheme="minorHAnsi" w:eastAsia="Arial Unicode MS" w:hAnsiTheme="minorHAnsi" w:cstheme="minorBidi"/>
        </w:rPr>
        <w:t>7</w:t>
      </w:r>
      <w:r w:rsidR="183094A8" w:rsidRPr="43963760">
        <w:rPr>
          <w:rFonts w:asciiTheme="minorHAnsi" w:eastAsia="Arial Unicode MS" w:hAnsiTheme="minorHAnsi" w:cstheme="minorBidi"/>
        </w:rPr>
        <w:t xml:space="preserve"> </w:t>
      </w:r>
      <w:r w:rsidR="004D254C" w:rsidRPr="43963760">
        <w:rPr>
          <w:rFonts w:asciiTheme="minorHAnsi" w:eastAsia="Arial Unicode MS" w:hAnsiTheme="minorHAnsi" w:cstheme="minorBidi"/>
        </w:rPr>
        <w:t>-</w:t>
      </w:r>
      <w:r w:rsidR="00391D63" w:rsidRPr="43963760">
        <w:rPr>
          <w:rFonts w:asciiTheme="minorHAnsi" w:eastAsia="Arial Unicode MS" w:hAnsiTheme="minorHAnsi" w:cstheme="minorBidi"/>
        </w:rPr>
        <w:t xml:space="preserve"> 12</w:t>
      </w:r>
      <w:r w:rsidR="00434F4B" w:rsidRPr="43963760">
        <w:rPr>
          <w:rFonts w:asciiTheme="minorHAnsi" w:eastAsia="Arial Unicode MS" w:hAnsiTheme="minorHAnsi" w:cstheme="minorBidi"/>
        </w:rPr>
        <w:t>.</w:t>
      </w:r>
    </w:p>
    <w:bookmarkEnd w:id="2"/>
    <w:p w14:paraId="7FEF2B09" w14:textId="1E777333" w:rsidR="00583D92" w:rsidRPr="00391D63" w:rsidRDefault="00583D92" w:rsidP="000145F5">
      <w:pPr>
        <w:pStyle w:val="Tekstpodstawowy"/>
        <w:spacing w:line="240" w:lineRule="auto"/>
        <w:rPr>
          <w:rFonts w:asciiTheme="minorHAnsi" w:eastAsia="Arial Unicode MS" w:hAnsiTheme="minorHAnsi" w:cstheme="minorHAnsi"/>
          <w:szCs w:val="24"/>
        </w:rPr>
      </w:pPr>
    </w:p>
    <w:p w14:paraId="678B243F" w14:textId="6BA96ED5" w:rsidR="00583D92" w:rsidRPr="000145F5" w:rsidRDefault="00C17E07" w:rsidP="000145F5">
      <w:pPr>
        <w:pStyle w:val="Tekstpodstawowy"/>
        <w:spacing w:line="240" w:lineRule="auto"/>
        <w:jc w:val="center"/>
        <w:rPr>
          <w:rFonts w:asciiTheme="minorHAnsi" w:eastAsia="Arial Unicode MS" w:hAnsiTheme="minorHAnsi" w:cstheme="minorHAnsi"/>
          <w:b/>
          <w:bCs/>
          <w:szCs w:val="24"/>
        </w:rPr>
      </w:pPr>
      <w:r w:rsidRPr="000145F5">
        <w:rPr>
          <w:rFonts w:asciiTheme="minorHAnsi" w:eastAsia="Arial Unicode MS" w:hAnsiTheme="minorHAnsi" w:cstheme="minorHAnsi"/>
          <w:b/>
          <w:bCs/>
          <w:szCs w:val="24"/>
        </w:rPr>
        <w:t>§</w:t>
      </w:r>
      <w:r w:rsidR="00962DB1" w:rsidRPr="000145F5">
        <w:rPr>
          <w:rFonts w:asciiTheme="minorHAnsi" w:eastAsia="Arial Unicode MS" w:hAnsiTheme="minorHAnsi" w:cstheme="minorHAnsi"/>
          <w:b/>
          <w:bCs/>
          <w:szCs w:val="24"/>
        </w:rPr>
        <w:t xml:space="preserve"> 3</w:t>
      </w:r>
    </w:p>
    <w:p w14:paraId="69954C7D" w14:textId="74C5BE19" w:rsidR="008618D1" w:rsidRDefault="00C17E07" w:rsidP="00215F6D">
      <w:pPr>
        <w:pStyle w:val="Tekstpodstawowy"/>
        <w:numPr>
          <w:ilvl w:val="0"/>
          <w:numId w:val="23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 xml:space="preserve">Nauczyciele akademiccy mogą odbywać </w:t>
      </w:r>
      <w:r w:rsidR="00B048BF" w:rsidRPr="00314559">
        <w:rPr>
          <w:rFonts w:asciiTheme="minorHAnsi" w:eastAsia="Arial Unicode MS" w:hAnsiTheme="minorHAnsi" w:cstheme="minorHAnsi"/>
          <w:szCs w:val="24"/>
        </w:rPr>
        <w:t xml:space="preserve">inne </w:t>
      </w:r>
      <w:r w:rsidRPr="00314559">
        <w:rPr>
          <w:rFonts w:asciiTheme="minorHAnsi" w:eastAsia="Arial Unicode MS" w:hAnsiTheme="minorHAnsi" w:cstheme="minorHAnsi"/>
          <w:szCs w:val="24"/>
        </w:rPr>
        <w:t>zagraniczne wyjazdy</w:t>
      </w:r>
      <w:r w:rsidR="008618D1">
        <w:rPr>
          <w:rFonts w:asciiTheme="minorHAnsi" w:eastAsia="Arial Unicode MS" w:hAnsiTheme="minorHAnsi" w:cstheme="minorHAnsi"/>
          <w:szCs w:val="24"/>
        </w:rPr>
        <w:t xml:space="preserve"> w celu:</w:t>
      </w:r>
    </w:p>
    <w:p w14:paraId="1DA238ED" w14:textId="4E144E7E" w:rsidR="008618D1" w:rsidRDefault="008618D1" w:rsidP="00215F6D">
      <w:pPr>
        <w:pStyle w:val="Tekstpodstawowy"/>
        <w:numPr>
          <w:ilvl w:val="0"/>
          <w:numId w:val="25"/>
        </w:numPr>
        <w:spacing w:line="240" w:lineRule="auto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>odbycia za granicą kształcenia, stażu naukowego albo dydaktycznego,</w:t>
      </w:r>
    </w:p>
    <w:p w14:paraId="7C1427CA" w14:textId="4344DE4E" w:rsidR="008618D1" w:rsidRDefault="008618D1" w:rsidP="00215F6D">
      <w:pPr>
        <w:pStyle w:val="Tekstpodstawowy"/>
        <w:numPr>
          <w:ilvl w:val="0"/>
          <w:numId w:val="25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>uczestnictwa w konferencji</w:t>
      </w:r>
      <w:r w:rsidR="00FE090C">
        <w:rPr>
          <w:rFonts w:asciiTheme="minorHAnsi" w:eastAsia="Arial Unicode MS" w:hAnsiTheme="minorHAnsi" w:cstheme="minorHAnsi"/>
          <w:szCs w:val="24"/>
        </w:rPr>
        <w:t xml:space="preserve"> w charakterze słuchacza</w:t>
      </w:r>
      <w:r>
        <w:rPr>
          <w:rFonts w:asciiTheme="minorHAnsi" w:eastAsia="Arial Unicode MS" w:hAnsiTheme="minorHAnsi" w:cstheme="minorHAnsi"/>
          <w:szCs w:val="24"/>
        </w:rPr>
        <w:t>,</w:t>
      </w:r>
    </w:p>
    <w:p w14:paraId="0FE77243" w14:textId="7309316B" w:rsidR="00E334A5" w:rsidRDefault="008618D1" w:rsidP="00215F6D">
      <w:pPr>
        <w:pStyle w:val="Tekstpodstawowy"/>
        <w:numPr>
          <w:ilvl w:val="0"/>
          <w:numId w:val="25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>uczestnictwa we wspólnych badaniach naukowych</w:t>
      </w:r>
      <w:r w:rsidR="00E334A5" w:rsidRPr="00E334A5">
        <w:rPr>
          <w:rFonts w:asciiTheme="minorHAnsi" w:eastAsia="Arial Unicode MS" w:hAnsiTheme="minorHAnsi" w:cstheme="minorHAnsi"/>
          <w:szCs w:val="24"/>
        </w:rPr>
        <w:t xml:space="preserve"> prowadzonych z podmiotem zagranicznym na podstawie umowy o współpracy naukowej</w:t>
      </w:r>
      <w:r w:rsidR="00C53595">
        <w:rPr>
          <w:rFonts w:asciiTheme="minorHAnsi" w:eastAsia="Arial Unicode MS" w:hAnsiTheme="minorHAnsi" w:cstheme="minorHAnsi"/>
          <w:szCs w:val="24"/>
        </w:rPr>
        <w:t>,</w:t>
      </w:r>
    </w:p>
    <w:p w14:paraId="385D9768" w14:textId="7F3779F2" w:rsidR="00C53595" w:rsidRPr="009B79AA" w:rsidRDefault="00C53595" w:rsidP="00215F6D">
      <w:pPr>
        <w:pStyle w:val="Tekstpodstawowy"/>
        <w:numPr>
          <w:ilvl w:val="0"/>
          <w:numId w:val="25"/>
        </w:numPr>
        <w:spacing w:line="240" w:lineRule="auto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>realizacji programu stypendialnego na podstawie zawartej umowy</w:t>
      </w:r>
      <w:r w:rsidR="00FE090C" w:rsidRPr="43963760">
        <w:rPr>
          <w:rFonts w:asciiTheme="minorHAnsi" w:eastAsia="Arial Unicode MS" w:hAnsiTheme="minorHAnsi" w:cstheme="minorBidi"/>
        </w:rPr>
        <w:t>.</w:t>
      </w:r>
    </w:p>
    <w:p w14:paraId="66DCF52C" w14:textId="2B0EF911" w:rsidR="00C17E07" w:rsidRPr="00E334A5" w:rsidRDefault="00E334A5" w:rsidP="00215F6D">
      <w:pPr>
        <w:pStyle w:val="Tekstpodstawowy"/>
        <w:numPr>
          <w:ilvl w:val="0"/>
          <w:numId w:val="23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>Wa</w:t>
      </w:r>
      <w:r w:rsidR="008618D1" w:rsidRPr="00E334A5">
        <w:rPr>
          <w:rFonts w:asciiTheme="minorHAnsi" w:eastAsia="Arial Unicode MS" w:hAnsiTheme="minorHAnsi" w:cstheme="minorHAnsi"/>
          <w:szCs w:val="24"/>
        </w:rPr>
        <w:t>runkiem realizacji wyjazdu</w:t>
      </w:r>
      <w:r>
        <w:rPr>
          <w:rFonts w:asciiTheme="minorHAnsi" w:eastAsia="Arial Unicode MS" w:hAnsiTheme="minorHAnsi" w:cstheme="minorHAnsi"/>
          <w:szCs w:val="24"/>
        </w:rPr>
        <w:t>, o którym mowa w ust. 1</w:t>
      </w:r>
      <w:r w:rsidR="008618D1" w:rsidRPr="00E334A5">
        <w:rPr>
          <w:rFonts w:asciiTheme="minorHAnsi" w:eastAsia="Arial Unicode MS" w:hAnsiTheme="minorHAnsi" w:cstheme="minorHAnsi"/>
          <w:szCs w:val="24"/>
        </w:rPr>
        <w:t xml:space="preserve"> jest uzyskanie płatnego </w:t>
      </w:r>
      <w:r w:rsidR="00C40563">
        <w:rPr>
          <w:rFonts w:asciiTheme="minorHAnsi" w:eastAsia="Arial Unicode MS" w:hAnsiTheme="minorHAnsi" w:cstheme="minorHAnsi"/>
          <w:szCs w:val="24"/>
        </w:rPr>
        <w:br/>
      </w:r>
      <w:r w:rsidR="008618D1" w:rsidRPr="00E334A5">
        <w:rPr>
          <w:rFonts w:asciiTheme="minorHAnsi" w:eastAsia="Arial Unicode MS" w:hAnsiTheme="minorHAnsi" w:cstheme="minorHAnsi"/>
          <w:szCs w:val="24"/>
        </w:rPr>
        <w:t xml:space="preserve">lub bezpłatnego </w:t>
      </w:r>
      <w:r>
        <w:rPr>
          <w:rFonts w:asciiTheme="minorHAnsi" w:eastAsia="Arial Unicode MS" w:hAnsiTheme="minorHAnsi" w:cstheme="minorHAnsi"/>
          <w:szCs w:val="24"/>
        </w:rPr>
        <w:t xml:space="preserve">urlopu </w:t>
      </w:r>
      <w:r w:rsidR="008618D1" w:rsidRPr="00E334A5">
        <w:rPr>
          <w:rFonts w:asciiTheme="minorHAnsi" w:eastAsia="Arial Unicode MS" w:hAnsiTheme="minorHAnsi" w:cstheme="minorHAnsi"/>
          <w:szCs w:val="24"/>
        </w:rPr>
        <w:t>na czas trwania wyjazdu.</w:t>
      </w:r>
    </w:p>
    <w:p w14:paraId="3629C1A9" w14:textId="4726091B" w:rsidR="00C17E07" w:rsidRDefault="00C17E07" w:rsidP="00215F6D">
      <w:pPr>
        <w:pStyle w:val="Tekstpodstawowy"/>
        <w:numPr>
          <w:ilvl w:val="0"/>
          <w:numId w:val="23"/>
        </w:numPr>
        <w:spacing w:line="240" w:lineRule="auto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>Prorektor ds.</w:t>
      </w:r>
      <w:r w:rsidR="66EEB1D1" w:rsidRPr="43963760">
        <w:rPr>
          <w:rFonts w:asciiTheme="minorHAnsi" w:eastAsia="Arial Unicode MS" w:hAnsiTheme="minorHAnsi" w:cstheme="minorBidi"/>
        </w:rPr>
        <w:t xml:space="preserve"> Strategii</w:t>
      </w:r>
      <w:r w:rsidRPr="43963760">
        <w:rPr>
          <w:rFonts w:asciiTheme="minorHAnsi" w:eastAsia="Arial Unicode MS" w:hAnsiTheme="minorHAnsi" w:cstheme="minorBidi"/>
        </w:rPr>
        <w:t xml:space="preserve"> </w:t>
      </w:r>
      <w:r w:rsidR="008254E4" w:rsidRPr="43963760">
        <w:rPr>
          <w:rFonts w:asciiTheme="minorHAnsi" w:eastAsia="Arial Unicode MS" w:hAnsiTheme="minorHAnsi" w:cstheme="minorBidi"/>
        </w:rPr>
        <w:t>Rozwoju Uczelni</w:t>
      </w:r>
      <w:r w:rsidRPr="43963760">
        <w:rPr>
          <w:rFonts w:asciiTheme="minorHAnsi" w:eastAsia="Arial Unicode MS" w:hAnsiTheme="minorHAnsi" w:cstheme="minorBidi"/>
        </w:rPr>
        <w:t xml:space="preserve"> może udzielić nauczycielowi akademickiemu płatnego urlopu w celu:</w:t>
      </w:r>
    </w:p>
    <w:p w14:paraId="52E4AC8F" w14:textId="01F95CFD" w:rsidR="00C17E07" w:rsidRDefault="00C17E07" w:rsidP="00215F6D">
      <w:pPr>
        <w:pStyle w:val="Tekstpodstawowy"/>
        <w:numPr>
          <w:ilvl w:val="0"/>
          <w:numId w:val="24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>odbycia za granic</w:t>
      </w:r>
      <w:r w:rsidR="008618D1">
        <w:rPr>
          <w:rFonts w:asciiTheme="minorHAnsi" w:eastAsia="Arial Unicode MS" w:hAnsiTheme="minorHAnsi" w:cstheme="minorHAnsi"/>
          <w:szCs w:val="24"/>
        </w:rPr>
        <w:t>ą</w:t>
      </w:r>
      <w:r>
        <w:rPr>
          <w:rFonts w:asciiTheme="minorHAnsi" w:eastAsia="Arial Unicode MS" w:hAnsiTheme="minorHAnsi" w:cstheme="minorHAnsi"/>
          <w:szCs w:val="24"/>
        </w:rPr>
        <w:t xml:space="preserve"> k</w:t>
      </w:r>
      <w:r w:rsidR="00D5370E">
        <w:rPr>
          <w:rFonts w:asciiTheme="minorHAnsi" w:eastAsia="Arial Unicode MS" w:hAnsiTheme="minorHAnsi" w:cstheme="minorHAnsi"/>
          <w:szCs w:val="24"/>
        </w:rPr>
        <w:t>ształcenia, stażu naukowego albo dydaktycznego,</w:t>
      </w:r>
    </w:p>
    <w:p w14:paraId="7EC9D099" w14:textId="5D07530E" w:rsidR="00D5370E" w:rsidRDefault="00D5370E" w:rsidP="00215F6D">
      <w:pPr>
        <w:pStyle w:val="Tekstpodstawowy"/>
        <w:numPr>
          <w:ilvl w:val="0"/>
          <w:numId w:val="24"/>
        </w:numPr>
        <w:spacing w:line="240" w:lineRule="auto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>uczestnictwa w konferencji</w:t>
      </w:r>
      <w:r w:rsidR="1A42CFD1" w:rsidRPr="43963760">
        <w:rPr>
          <w:rFonts w:asciiTheme="minorHAnsi" w:eastAsia="Arial Unicode MS" w:hAnsiTheme="minorHAnsi" w:cstheme="minorBidi"/>
        </w:rPr>
        <w:t xml:space="preserve"> w charakterze słuchacza</w:t>
      </w:r>
      <w:r w:rsidRPr="43963760">
        <w:rPr>
          <w:rFonts w:asciiTheme="minorHAnsi" w:eastAsia="Arial Unicode MS" w:hAnsiTheme="minorHAnsi" w:cstheme="minorBidi"/>
        </w:rPr>
        <w:t>,</w:t>
      </w:r>
    </w:p>
    <w:p w14:paraId="20DD7FA0" w14:textId="0F0CE945" w:rsidR="00D5370E" w:rsidRDefault="00D5370E" w:rsidP="00215F6D">
      <w:pPr>
        <w:pStyle w:val="Tekstpodstawowy"/>
        <w:numPr>
          <w:ilvl w:val="0"/>
          <w:numId w:val="24"/>
        </w:numPr>
        <w:spacing w:line="240" w:lineRule="auto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>uczestnictwa we wspólnych badaniach naukowych prowadzonych z podmiotem zagranicznym na podstawie umowy o współpracy naukowej</w:t>
      </w:r>
      <w:r w:rsidR="00D527EB">
        <w:rPr>
          <w:rFonts w:asciiTheme="minorHAnsi" w:eastAsia="Arial Unicode MS" w:hAnsiTheme="minorHAnsi" w:cstheme="minorBidi"/>
        </w:rPr>
        <w:t>,</w:t>
      </w:r>
    </w:p>
    <w:p w14:paraId="163D9BB3" w14:textId="440CF3A7" w:rsidR="6F857B9C" w:rsidRDefault="6F857B9C" w:rsidP="43963760">
      <w:pPr>
        <w:pStyle w:val="Tekstpodstawowy"/>
        <w:numPr>
          <w:ilvl w:val="0"/>
          <w:numId w:val="24"/>
        </w:numPr>
        <w:spacing w:line="240" w:lineRule="auto"/>
        <w:rPr>
          <w:rFonts w:asciiTheme="minorHAnsi" w:eastAsiaTheme="minorEastAsia" w:hAnsiTheme="minorHAnsi" w:cstheme="minorBidi"/>
          <w:szCs w:val="24"/>
        </w:rPr>
      </w:pPr>
      <w:r w:rsidRPr="43963760">
        <w:rPr>
          <w:rFonts w:asciiTheme="minorHAnsi" w:eastAsia="Arial Unicode MS" w:hAnsiTheme="minorHAnsi" w:cstheme="minorBidi"/>
          <w:szCs w:val="24"/>
        </w:rPr>
        <w:t>realizacji programu stypendialnego na podstawie zawartej umowy.</w:t>
      </w:r>
    </w:p>
    <w:p w14:paraId="634D8E95" w14:textId="578BF1BC" w:rsidR="00D5370E" w:rsidRPr="009B79AA" w:rsidRDefault="00D5370E" w:rsidP="00215F6D">
      <w:pPr>
        <w:pStyle w:val="Tekstpodstawowy"/>
        <w:numPr>
          <w:ilvl w:val="0"/>
          <w:numId w:val="23"/>
        </w:numPr>
        <w:spacing w:line="240" w:lineRule="auto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>Nauczyciel</w:t>
      </w:r>
      <w:r w:rsidR="008254E4" w:rsidRPr="43963760">
        <w:rPr>
          <w:rFonts w:asciiTheme="minorHAnsi" w:eastAsia="Arial Unicode MS" w:hAnsiTheme="minorHAnsi" w:cstheme="minorBidi"/>
        </w:rPr>
        <w:t>owi</w:t>
      </w:r>
      <w:r w:rsidRPr="43963760">
        <w:rPr>
          <w:rFonts w:asciiTheme="minorHAnsi" w:eastAsia="Arial Unicode MS" w:hAnsiTheme="minorHAnsi" w:cstheme="minorBidi"/>
        </w:rPr>
        <w:t xml:space="preserve"> akademicki</w:t>
      </w:r>
      <w:r w:rsidR="008254E4" w:rsidRPr="43963760">
        <w:rPr>
          <w:rFonts w:asciiTheme="minorHAnsi" w:eastAsia="Arial Unicode MS" w:hAnsiTheme="minorHAnsi" w:cstheme="minorBidi"/>
        </w:rPr>
        <w:t>emu</w:t>
      </w:r>
      <w:r w:rsidRPr="43963760">
        <w:rPr>
          <w:rFonts w:asciiTheme="minorHAnsi" w:eastAsia="Arial Unicode MS" w:hAnsiTheme="minorHAnsi" w:cstheme="minorBidi"/>
        </w:rPr>
        <w:t>, który otrzymał zgodę na wyjazd</w:t>
      </w:r>
      <w:r w:rsidR="008254E4" w:rsidRPr="43963760">
        <w:rPr>
          <w:rFonts w:asciiTheme="minorHAnsi" w:eastAsia="Arial Unicode MS" w:hAnsiTheme="minorHAnsi" w:cstheme="minorBidi"/>
        </w:rPr>
        <w:t xml:space="preserve">, o którym mowa </w:t>
      </w:r>
      <w:r w:rsidR="00C40563">
        <w:rPr>
          <w:rFonts w:asciiTheme="minorHAnsi" w:eastAsia="Arial Unicode MS" w:hAnsiTheme="minorHAnsi" w:cstheme="minorBidi"/>
        </w:rPr>
        <w:br/>
      </w:r>
      <w:r w:rsidR="008254E4" w:rsidRPr="43963760">
        <w:rPr>
          <w:rFonts w:asciiTheme="minorHAnsi" w:eastAsia="Arial Unicode MS" w:hAnsiTheme="minorHAnsi" w:cstheme="minorBidi"/>
        </w:rPr>
        <w:t xml:space="preserve">w ust. </w:t>
      </w:r>
      <w:r w:rsidR="00535508" w:rsidRPr="43963760">
        <w:rPr>
          <w:rFonts w:asciiTheme="minorHAnsi" w:eastAsia="Arial Unicode MS" w:hAnsiTheme="minorHAnsi" w:cstheme="minorBidi"/>
        </w:rPr>
        <w:t>1</w:t>
      </w:r>
      <w:r w:rsidR="001D034F">
        <w:rPr>
          <w:rFonts w:asciiTheme="minorHAnsi" w:eastAsia="Arial Unicode MS" w:hAnsiTheme="minorHAnsi" w:cstheme="minorBidi"/>
        </w:rPr>
        <w:t>,</w:t>
      </w:r>
      <w:r w:rsidR="009B79AA" w:rsidRPr="43963760">
        <w:rPr>
          <w:rFonts w:asciiTheme="minorHAnsi" w:eastAsia="Arial Unicode MS" w:hAnsiTheme="minorHAnsi" w:cstheme="minorBidi"/>
        </w:rPr>
        <w:t xml:space="preserve"> </w:t>
      </w:r>
      <w:r w:rsidR="008254E4" w:rsidRPr="43963760">
        <w:rPr>
          <w:rFonts w:asciiTheme="minorHAnsi" w:eastAsia="Arial Unicode MS" w:hAnsiTheme="minorHAnsi" w:cstheme="minorBidi"/>
        </w:rPr>
        <w:t>Prorektor ds.</w:t>
      </w:r>
      <w:r w:rsidR="52C2254D" w:rsidRPr="43963760">
        <w:rPr>
          <w:rFonts w:asciiTheme="minorHAnsi" w:eastAsia="Arial Unicode MS" w:hAnsiTheme="minorHAnsi" w:cstheme="minorBidi"/>
        </w:rPr>
        <w:t xml:space="preserve"> Strategii</w:t>
      </w:r>
      <w:r w:rsidR="008254E4" w:rsidRPr="43963760">
        <w:rPr>
          <w:rFonts w:asciiTheme="minorHAnsi" w:eastAsia="Arial Unicode MS" w:hAnsiTheme="minorHAnsi" w:cstheme="minorBidi"/>
        </w:rPr>
        <w:t xml:space="preserve"> Rozwoju Uczelni</w:t>
      </w:r>
      <w:r w:rsidRPr="43963760">
        <w:rPr>
          <w:rFonts w:asciiTheme="minorHAnsi" w:eastAsia="Arial Unicode MS" w:hAnsiTheme="minorHAnsi" w:cstheme="minorBidi"/>
        </w:rPr>
        <w:t xml:space="preserve"> udziela </w:t>
      </w:r>
      <w:r w:rsidR="008254E4" w:rsidRPr="43963760">
        <w:rPr>
          <w:rFonts w:asciiTheme="minorHAnsi" w:eastAsia="Arial Unicode MS" w:hAnsiTheme="minorHAnsi" w:cstheme="minorBidi"/>
        </w:rPr>
        <w:t>płatnego</w:t>
      </w:r>
      <w:r w:rsidRPr="43963760">
        <w:rPr>
          <w:rFonts w:asciiTheme="minorHAnsi" w:eastAsia="Arial Unicode MS" w:hAnsiTheme="minorHAnsi" w:cstheme="minorBidi"/>
        </w:rPr>
        <w:t xml:space="preserve"> urlopu </w:t>
      </w:r>
      <w:r w:rsidR="008254E4" w:rsidRPr="43963760">
        <w:rPr>
          <w:rFonts w:asciiTheme="minorHAnsi" w:eastAsia="Arial Unicode MS" w:hAnsiTheme="minorHAnsi" w:cstheme="minorBidi"/>
        </w:rPr>
        <w:t xml:space="preserve">na okres </w:t>
      </w:r>
      <w:r w:rsidR="00C40563">
        <w:rPr>
          <w:rFonts w:asciiTheme="minorHAnsi" w:eastAsia="Arial Unicode MS" w:hAnsiTheme="minorHAnsi" w:cstheme="minorBidi"/>
        </w:rPr>
        <w:br/>
      </w:r>
      <w:r w:rsidR="008254E4" w:rsidRPr="43963760">
        <w:rPr>
          <w:rFonts w:asciiTheme="minorHAnsi" w:eastAsia="Arial Unicode MS" w:hAnsiTheme="minorHAnsi" w:cstheme="minorBidi"/>
        </w:rPr>
        <w:t>do 30 dni kalendarzowych.</w:t>
      </w:r>
    </w:p>
    <w:p w14:paraId="5F39805C" w14:textId="6DB2EB7C" w:rsidR="008254E4" w:rsidRPr="006B428C" w:rsidRDefault="008254E4" w:rsidP="00215F6D">
      <w:pPr>
        <w:pStyle w:val="Tekstpodstawowy"/>
        <w:numPr>
          <w:ilvl w:val="0"/>
          <w:numId w:val="23"/>
        </w:numPr>
        <w:spacing w:line="240" w:lineRule="auto"/>
        <w:rPr>
          <w:rFonts w:asciiTheme="minorHAnsi" w:eastAsia="Arial Unicode MS" w:hAnsiTheme="minorHAnsi"/>
          <w:b/>
        </w:rPr>
      </w:pPr>
      <w:r w:rsidRPr="006B428C">
        <w:rPr>
          <w:rFonts w:asciiTheme="minorHAnsi" w:eastAsia="Arial Unicode MS" w:hAnsiTheme="minorHAnsi"/>
        </w:rPr>
        <w:t>W przypadku</w:t>
      </w:r>
      <w:r w:rsidR="001D034F">
        <w:rPr>
          <w:rFonts w:asciiTheme="minorHAnsi" w:eastAsia="Arial Unicode MS" w:hAnsiTheme="minorHAnsi"/>
        </w:rPr>
        <w:t>,</w:t>
      </w:r>
      <w:r w:rsidRPr="006B428C">
        <w:rPr>
          <w:rFonts w:asciiTheme="minorHAnsi" w:eastAsia="Arial Unicode MS" w:hAnsiTheme="minorHAnsi"/>
        </w:rPr>
        <w:t xml:space="preserve"> gdy wyjazd, o którym mowa w ust. </w:t>
      </w:r>
      <w:r w:rsidR="00535508" w:rsidRPr="006B428C">
        <w:rPr>
          <w:rFonts w:asciiTheme="minorHAnsi" w:eastAsia="Arial Unicode MS" w:hAnsiTheme="minorHAnsi"/>
        </w:rPr>
        <w:t>1</w:t>
      </w:r>
      <w:r w:rsidRPr="006B428C">
        <w:rPr>
          <w:rFonts w:asciiTheme="minorHAnsi" w:eastAsia="Arial Unicode MS" w:hAnsiTheme="minorHAnsi"/>
        </w:rPr>
        <w:t xml:space="preserve"> przekracza 30 dni, Prorektor </w:t>
      </w:r>
      <w:r w:rsidR="00C40563">
        <w:rPr>
          <w:rFonts w:asciiTheme="minorHAnsi" w:eastAsia="Arial Unicode MS" w:hAnsiTheme="minorHAnsi"/>
        </w:rPr>
        <w:br/>
      </w:r>
      <w:r w:rsidRPr="006B428C">
        <w:rPr>
          <w:rFonts w:asciiTheme="minorHAnsi" w:eastAsia="Arial Unicode MS" w:hAnsiTheme="minorHAnsi"/>
        </w:rPr>
        <w:t xml:space="preserve">ds. Strategii Rozwoju Uczelni może udzielić </w:t>
      </w:r>
      <w:r w:rsidR="001B5F61" w:rsidRPr="006B428C">
        <w:rPr>
          <w:rFonts w:asciiTheme="minorHAnsi" w:eastAsia="Arial Unicode MS" w:hAnsiTheme="minorHAnsi"/>
        </w:rPr>
        <w:t xml:space="preserve">płatnego urlopu </w:t>
      </w:r>
      <w:r w:rsidR="005E7FB9" w:rsidRPr="006B428C">
        <w:rPr>
          <w:rFonts w:asciiTheme="minorHAnsi" w:eastAsia="Arial Unicode MS" w:hAnsiTheme="minorHAnsi"/>
        </w:rPr>
        <w:t>nauczycielowi akademickiemu</w:t>
      </w:r>
      <w:r w:rsidRPr="006B428C">
        <w:rPr>
          <w:rFonts w:asciiTheme="minorHAnsi" w:eastAsia="Arial Unicode MS" w:hAnsiTheme="minorHAnsi"/>
        </w:rPr>
        <w:t xml:space="preserve"> na okres przekraczający 30 dni</w:t>
      </w:r>
      <w:r w:rsidR="00C97CF4" w:rsidRPr="006B428C">
        <w:rPr>
          <w:rFonts w:asciiTheme="minorHAnsi" w:eastAsia="Arial Unicode MS" w:hAnsiTheme="minorHAnsi"/>
        </w:rPr>
        <w:t xml:space="preserve">, jednak nie dłużej niż </w:t>
      </w:r>
      <w:r w:rsidR="009B79AA" w:rsidRPr="006B428C">
        <w:rPr>
          <w:rFonts w:asciiTheme="minorHAnsi" w:eastAsia="Arial Unicode MS" w:hAnsiTheme="minorHAnsi"/>
        </w:rPr>
        <w:t>na okres</w:t>
      </w:r>
      <w:r w:rsidR="00C97CF4" w:rsidRPr="006B428C">
        <w:rPr>
          <w:rFonts w:asciiTheme="minorHAnsi" w:eastAsia="Arial Unicode MS" w:hAnsiTheme="minorHAnsi"/>
        </w:rPr>
        <w:t xml:space="preserve"> </w:t>
      </w:r>
      <w:r w:rsidR="00C40563">
        <w:rPr>
          <w:rFonts w:asciiTheme="minorHAnsi" w:eastAsia="Arial Unicode MS" w:hAnsiTheme="minorHAnsi"/>
        </w:rPr>
        <w:br/>
      </w:r>
      <w:r w:rsidR="00124E2B" w:rsidRPr="006B428C">
        <w:rPr>
          <w:rFonts w:asciiTheme="minorHAnsi" w:eastAsia="Arial Unicode MS" w:hAnsiTheme="minorHAnsi"/>
        </w:rPr>
        <w:t>12 miesięcy</w:t>
      </w:r>
      <w:r w:rsidRPr="006B428C">
        <w:rPr>
          <w:rFonts w:asciiTheme="minorHAnsi" w:eastAsia="Arial Unicode MS" w:hAnsiTheme="minorHAnsi"/>
        </w:rPr>
        <w:t>. Decyzja Prorektora ds. Strategii Rozwoju Uczelni co do udzielenia urlopu jest każdorazowo podejmowana indywidualnie na uzasadniony wniosek</w:t>
      </w:r>
      <w:r w:rsidR="005E7FB9" w:rsidRPr="006B428C">
        <w:rPr>
          <w:rFonts w:asciiTheme="minorHAnsi" w:eastAsia="Arial Unicode MS" w:hAnsiTheme="minorHAnsi"/>
        </w:rPr>
        <w:t xml:space="preserve"> nauczyciela akademickiego</w:t>
      </w:r>
      <w:r w:rsidR="008C725F" w:rsidRPr="006B428C">
        <w:rPr>
          <w:rFonts w:asciiTheme="minorHAnsi" w:eastAsia="Arial Unicode MS" w:hAnsiTheme="minorHAnsi" w:cstheme="minorBidi"/>
        </w:rPr>
        <w:t xml:space="preserve"> na podstawie zadeklarowanych planowanych rezultatów wyjazdu. Wniosek wymaga akceptacji os</w:t>
      </w:r>
      <w:r w:rsidR="00FF5E0D" w:rsidRPr="006B428C">
        <w:rPr>
          <w:rFonts w:asciiTheme="minorHAnsi" w:eastAsia="Arial Unicode MS" w:hAnsiTheme="minorHAnsi" w:cstheme="minorBidi"/>
        </w:rPr>
        <w:t xml:space="preserve">ób wskazanych w </w:t>
      </w:r>
      <w:r w:rsidR="00FF5E0D" w:rsidRPr="006B428C">
        <w:rPr>
          <w:rFonts w:asciiTheme="minorHAnsi" w:eastAsia="Arial Unicode MS" w:hAnsiTheme="minorHAnsi" w:cstheme="minorHAnsi"/>
        </w:rPr>
        <w:t>§</w:t>
      </w:r>
      <w:r w:rsidR="008C725F" w:rsidRPr="006B428C">
        <w:rPr>
          <w:rFonts w:asciiTheme="minorHAnsi" w:eastAsia="Arial Unicode MS" w:hAnsiTheme="minorHAnsi" w:cstheme="minorBidi"/>
        </w:rPr>
        <w:t xml:space="preserve"> 16 ust. </w:t>
      </w:r>
      <w:r w:rsidR="00C756F5">
        <w:rPr>
          <w:rFonts w:asciiTheme="minorHAnsi" w:eastAsia="Arial Unicode MS" w:hAnsiTheme="minorHAnsi" w:cstheme="minorBidi"/>
        </w:rPr>
        <w:t>4</w:t>
      </w:r>
      <w:r w:rsidR="008C725F" w:rsidRPr="006B428C">
        <w:rPr>
          <w:rFonts w:asciiTheme="minorHAnsi" w:eastAsia="Arial Unicode MS" w:hAnsiTheme="minorHAnsi" w:cstheme="minorBidi"/>
        </w:rPr>
        <w:t>.</w:t>
      </w:r>
    </w:p>
    <w:p w14:paraId="26FE0E9F" w14:textId="0400F84D" w:rsidR="00583D92" w:rsidRPr="006B428C" w:rsidRDefault="008254E4" w:rsidP="00AB1085">
      <w:pPr>
        <w:pStyle w:val="Tekstpodstawowy"/>
        <w:numPr>
          <w:ilvl w:val="0"/>
          <w:numId w:val="23"/>
        </w:numPr>
        <w:spacing w:line="240" w:lineRule="auto"/>
        <w:rPr>
          <w:rFonts w:asciiTheme="minorHAnsi" w:eastAsia="Arial Unicode MS" w:hAnsiTheme="minorHAnsi"/>
          <w:b/>
        </w:rPr>
      </w:pPr>
      <w:bookmarkStart w:id="3" w:name="_Hlk94515638"/>
      <w:r w:rsidRPr="006B428C">
        <w:rPr>
          <w:rFonts w:asciiTheme="minorHAnsi" w:eastAsia="Arial Unicode MS" w:hAnsiTheme="minorHAnsi"/>
        </w:rPr>
        <w:t>W przypadku</w:t>
      </w:r>
      <w:r w:rsidR="006C108A" w:rsidRPr="006B428C">
        <w:rPr>
          <w:rFonts w:asciiTheme="minorHAnsi" w:eastAsia="Arial Unicode MS" w:hAnsiTheme="minorHAnsi"/>
        </w:rPr>
        <w:t>,</w:t>
      </w:r>
      <w:r w:rsidRPr="006B428C">
        <w:rPr>
          <w:rFonts w:asciiTheme="minorHAnsi" w:eastAsia="Arial Unicode MS" w:hAnsiTheme="minorHAnsi"/>
        </w:rPr>
        <w:t xml:space="preserve"> gdy czas wyjazdu przekracza okres udzielonego </w:t>
      </w:r>
      <w:r w:rsidR="005E7FB9" w:rsidRPr="006B428C">
        <w:rPr>
          <w:rFonts w:asciiTheme="minorHAnsi" w:eastAsia="Arial Unicode MS" w:hAnsiTheme="minorHAnsi"/>
        </w:rPr>
        <w:t>płatnego urlopu</w:t>
      </w:r>
      <w:r w:rsidRPr="006B428C">
        <w:rPr>
          <w:rFonts w:asciiTheme="minorHAnsi" w:eastAsia="Arial Unicode MS" w:hAnsiTheme="minorHAnsi"/>
        </w:rPr>
        <w:t xml:space="preserve">, </w:t>
      </w:r>
      <w:r w:rsidR="00C40563">
        <w:rPr>
          <w:rFonts w:asciiTheme="minorHAnsi" w:eastAsia="Arial Unicode MS" w:hAnsiTheme="minorHAnsi"/>
        </w:rPr>
        <w:br/>
      </w:r>
      <w:r w:rsidRPr="006B428C">
        <w:rPr>
          <w:rFonts w:asciiTheme="minorHAnsi" w:eastAsia="Arial Unicode MS" w:hAnsiTheme="minorHAnsi"/>
        </w:rPr>
        <w:t xml:space="preserve">o którym mowa w ust. </w:t>
      </w:r>
      <w:r w:rsidR="002C7D47" w:rsidRPr="006B428C">
        <w:rPr>
          <w:rFonts w:asciiTheme="minorHAnsi" w:eastAsia="Arial Unicode MS" w:hAnsiTheme="minorHAnsi"/>
        </w:rPr>
        <w:t>4</w:t>
      </w:r>
      <w:r w:rsidRPr="006B428C">
        <w:rPr>
          <w:rFonts w:asciiTheme="minorHAnsi" w:eastAsia="Arial Unicode MS" w:hAnsiTheme="minorHAnsi"/>
        </w:rPr>
        <w:t xml:space="preserve"> i </w:t>
      </w:r>
      <w:r w:rsidR="002C7D47" w:rsidRPr="006B428C">
        <w:rPr>
          <w:rFonts w:asciiTheme="minorHAnsi" w:eastAsia="Arial Unicode MS" w:hAnsiTheme="minorHAnsi"/>
        </w:rPr>
        <w:t>5</w:t>
      </w:r>
      <w:r w:rsidRPr="006B428C">
        <w:rPr>
          <w:rFonts w:asciiTheme="minorHAnsi" w:eastAsia="Arial Unicode MS" w:hAnsiTheme="minorHAnsi"/>
        </w:rPr>
        <w:t xml:space="preserve">, odbycie lub kontynuowanie wyjazdu wymaga uzyskania urlopu bezpłatnego, o którym mowa w art. 174 </w:t>
      </w:r>
      <w:r w:rsidR="00612DF1">
        <w:rPr>
          <w:rFonts w:asciiTheme="minorHAnsi" w:eastAsia="Arial Unicode MS" w:hAnsiTheme="minorHAnsi"/>
        </w:rPr>
        <w:t>k</w:t>
      </w:r>
      <w:r w:rsidRPr="006B428C">
        <w:rPr>
          <w:rFonts w:asciiTheme="minorHAnsi" w:eastAsia="Arial Unicode MS" w:hAnsiTheme="minorHAnsi"/>
        </w:rPr>
        <w:t>odeksu pracy</w:t>
      </w:r>
      <w:r w:rsidR="005E7FB9" w:rsidRPr="006B428C">
        <w:rPr>
          <w:rFonts w:asciiTheme="minorHAnsi" w:eastAsia="Arial Unicode MS" w:hAnsiTheme="minorHAnsi"/>
        </w:rPr>
        <w:t>.</w:t>
      </w:r>
      <w:bookmarkStart w:id="4" w:name="_Hlk94521449"/>
      <w:bookmarkEnd w:id="3"/>
      <w:r w:rsidR="00AB1085" w:rsidRPr="006B428C">
        <w:t xml:space="preserve"> </w:t>
      </w:r>
      <w:r w:rsidR="00AB1085" w:rsidRPr="006B428C">
        <w:rPr>
          <w:rFonts w:asciiTheme="minorHAnsi" w:eastAsia="Arial Unicode MS" w:hAnsiTheme="minorHAnsi"/>
        </w:rPr>
        <w:t>W szczególnie uzasadnionych przypadkach, na pisemny wniosek wyjeżdżającego pozytywnie zaopiniowany przez właściwego Prorektora, Prorektor ds. Strategii Rozwoju Uczelni może udzielić nauczycielowi akademickiemu płatnego urlopu na okres przekraczający limit, o którym mowa w ust. 5, jednorazowo w wymiarze do 12 miesięcy.</w:t>
      </w:r>
      <w:r w:rsidR="00FF5E0D" w:rsidRPr="006B428C">
        <w:rPr>
          <w:rFonts w:asciiTheme="minorHAnsi" w:eastAsia="Arial Unicode MS" w:hAnsiTheme="minorHAnsi" w:cstheme="minorBidi"/>
          <w:szCs w:val="24"/>
        </w:rPr>
        <w:t xml:space="preserve"> </w:t>
      </w:r>
      <w:r w:rsidR="00FF5E0D" w:rsidRPr="006B428C">
        <w:rPr>
          <w:rFonts w:asciiTheme="minorHAnsi" w:eastAsia="Arial Unicode MS" w:hAnsiTheme="minorHAnsi" w:cstheme="minorBidi"/>
        </w:rPr>
        <w:t xml:space="preserve">Wniosek wymaga akceptacji osób wskazanych w </w:t>
      </w:r>
      <w:r w:rsidR="00FF5E0D" w:rsidRPr="006B428C">
        <w:rPr>
          <w:rFonts w:asciiTheme="minorHAnsi" w:eastAsia="Arial Unicode MS" w:hAnsiTheme="minorHAnsi" w:cstheme="minorHAnsi"/>
        </w:rPr>
        <w:t>§</w:t>
      </w:r>
      <w:r w:rsidR="00FF5E0D" w:rsidRPr="006B428C">
        <w:rPr>
          <w:rFonts w:asciiTheme="minorHAnsi" w:eastAsia="Arial Unicode MS" w:hAnsiTheme="minorHAnsi" w:cstheme="minorBidi"/>
        </w:rPr>
        <w:t xml:space="preserve"> 16 ust. </w:t>
      </w:r>
      <w:r w:rsidR="00C756F5">
        <w:rPr>
          <w:rFonts w:asciiTheme="minorHAnsi" w:eastAsia="Arial Unicode MS" w:hAnsiTheme="minorHAnsi" w:cstheme="minorBidi"/>
        </w:rPr>
        <w:t>4</w:t>
      </w:r>
      <w:r w:rsidR="00FF5E0D" w:rsidRPr="006B428C">
        <w:rPr>
          <w:rFonts w:asciiTheme="minorHAnsi" w:eastAsia="Arial Unicode MS" w:hAnsiTheme="minorHAnsi" w:cstheme="minorBidi"/>
        </w:rPr>
        <w:t>.</w:t>
      </w:r>
    </w:p>
    <w:p w14:paraId="7B0238F3" w14:textId="62C6B743" w:rsidR="008B724E" w:rsidRDefault="00400E6B" w:rsidP="00215F6D">
      <w:pPr>
        <w:pStyle w:val="Tekstpodstawowy"/>
        <w:numPr>
          <w:ilvl w:val="0"/>
          <w:numId w:val="23"/>
        </w:numPr>
        <w:spacing w:line="240" w:lineRule="auto"/>
        <w:rPr>
          <w:rFonts w:asciiTheme="minorHAnsi" w:eastAsia="Arial Unicode MS" w:hAnsiTheme="minorHAnsi" w:cstheme="minorBidi"/>
        </w:rPr>
      </w:pPr>
      <w:bookmarkStart w:id="5" w:name="_Hlk94515731"/>
      <w:bookmarkEnd w:id="4"/>
      <w:r w:rsidRPr="43963760">
        <w:rPr>
          <w:rFonts w:asciiTheme="minorHAnsi" w:eastAsia="Arial Unicode MS" w:hAnsiTheme="minorHAnsi" w:cstheme="minorBidi"/>
        </w:rPr>
        <w:t xml:space="preserve">Nauczycielom akademickim odbywającym wyjazdy, o których mowa w ust. 1 </w:t>
      </w:r>
      <w:r w:rsidRPr="00AB1085">
        <w:rPr>
          <w:rFonts w:asciiTheme="minorHAnsi" w:eastAsia="Arial Unicode MS" w:hAnsiTheme="minorHAnsi" w:cstheme="minorBidi"/>
        </w:rPr>
        <w:t>mogą</w:t>
      </w:r>
      <w:r w:rsidRPr="43963760">
        <w:rPr>
          <w:rFonts w:asciiTheme="minorHAnsi" w:eastAsia="Arial Unicode MS" w:hAnsiTheme="minorHAnsi" w:cstheme="minorBidi"/>
        </w:rPr>
        <w:t xml:space="preserve"> zostać przyznane należności na pokrycie kosz</w:t>
      </w:r>
      <w:r w:rsidR="00C97CF4" w:rsidRPr="43963760">
        <w:rPr>
          <w:rFonts w:asciiTheme="minorHAnsi" w:eastAsia="Arial Unicode MS" w:hAnsiTheme="minorHAnsi" w:cstheme="minorBidi"/>
        </w:rPr>
        <w:t>t</w:t>
      </w:r>
      <w:r w:rsidRPr="43963760">
        <w:rPr>
          <w:rFonts w:asciiTheme="minorHAnsi" w:eastAsia="Arial Unicode MS" w:hAnsiTheme="minorHAnsi" w:cstheme="minorBidi"/>
        </w:rPr>
        <w:t>ów wyjazdu</w:t>
      </w:r>
      <w:r w:rsidR="00C97CF4" w:rsidRPr="43963760">
        <w:rPr>
          <w:rFonts w:asciiTheme="minorHAnsi" w:eastAsia="Arial Unicode MS" w:hAnsiTheme="minorHAnsi" w:cstheme="minorBidi"/>
        </w:rPr>
        <w:t>,</w:t>
      </w:r>
      <w:r w:rsidRPr="43963760">
        <w:rPr>
          <w:rFonts w:asciiTheme="minorHAnsi" w:eastAsia="Arial Unicode MS" w:hAnsiTheme="minorHAnsi" w:cstheme="minorBidi"/>
        </w:rPr>
        <w:t xml:space="preserve"> o których mowa w §</w:t>
      </w:r>
      <w:r w:rsidR="003C399F" w:rsidRPr="43963760">
        <w:rPr>
          <w:rFonts w:asciiTheme="minorHAnsi" w:eastAsia="Arial Unicode MS" w:hAnsiTheme="minorHAnsi" w:cstheme="minorBidi"/>
        </w:rPr>
        <w:t xml:space="preserve"> 7</w:t>
      </w:r>
      <w:r w:rsidR="73677C72" w:rsidRPr="43963760">
        <w:rPr>
          <w:rFonts w:asciiTheme="minorHAnsi" w:eastAsia="Arial Unicode MS" w:hAnsiTheme="minorHAnsi" w:cstheme="minorBidi"/>
        </w:rPr>
        <w:t xml:space="preserve"> </w:t>
      </w:r>
      <w:r w:rsidR="003C399F" w:rsidRPr="43963760">
        <w:rPr>
          <w:rFonts w:asciiTheme="minorHAnsi" w:eastAsia="Arial Unicode MS" w:hAnsiTheme="minorHAnsi" w:cstheme="minorBidi"/>
        </w:rPr>
        <w:t>-12</w:t>
      </w:r>
      <w:r w:rsidRPr="43963760">
        <w:rPr>
          <w:rFonts w:asciiTheme="minorHAnsi" w:eastAsia="Arial Unicode MS" w:hAnsiTheme="minorHAnsi" w:cstheme="minorBidi"/>
        </w:rPr>
        <w:t xml:space="preserve"> </w:t>
      </w:r>
      <w:r w:rsidR="00F524CD" w:rsidRPr="43963760">
        <w:rPr>
          <w:rFonts w:asciiTheme="minorHAnsi" w:eastAsia="Arial Unicode MS" w:hAnsiTheme="minorHAnsi" w:cstheme="minorBidi"/>
        </w:rPr>
        <w:lastRenderedPageBreak/>
        <w:t>w ramach dostępnych środków finansowych. W</w:t>
      </w:r>
      <w:r w:rsidR="00C97CF4" w:rsidRPr="43963760">
        <w:rPr>
          <w:rFonts w:asciiTheme="minorHAnsi" w:eastAsia="Arial Unicode MS" w:hAnsiTheme="minorHAnsi" w:cstheme="minorBidi"/>
        </w:rPr>
        <w:t>ysokość przyznanych środków określona jest w</w:t>
      </w:r>
      <w:r w:rsidR="00F524CD" w:rsidRPr="43963760">
        <w:rPr>
          <w:rFonts w:asciiTheme="minorHAnsi" w:eastAsia="Arial Unicode MS" w:hAnsiTheme="minorHAnsi" w:cstheme="minorBidi"/>
        </w:rPr>
        <w:t xml:space="preserve"> udzielonej zgodzie na wyjazd</w:t>
      </w:r>
      <w:r w:rsidR="00C756F5">
        <w:rPr>
          <w:rFonts w:asciiTheme="minorHAnsi" w:eastAsia="Arial Unicode MS" w:hAnsiTheme="minorHAnsi" w:cstheme="minorBidi"/>
        </w:rPr>
        <w:t>, umowie lub regulaminie danego programu.</w:t>
      </w:r>
    </w:p>
    <w:bookmarkEnd w:id="5"/>
    <w:p w14:paraId="55EFBADB" w14:textId="77777777" w:rsidR="00740F11" w:rsidRDefault="00740F11" w:rsidP="00740F11">
      <w:pPr>
        <w:pStyle w:val="Tekstpodstawowy"/>
        <w:spacing w:line="240" w:lineRule="auto"/>
        <w:rPr>
          <w:rFonts w:asciiTheme="minorHAnsi" w:eastAsia="Arial Unicode MS" w:hAnsiTheme="minorHAnsi" w:cstheme="minorHAnsi"/>
          <w:b/>
        </w:rPr>
      </w:pPr>
    </w:p>
    <w:p w14:paraId="5F8AD6F5" w14:textId="77777777" w:rsidR="006C3D8B" w:rsidRDefault="006C3D8B" w:rsidP="00740F11">
      <w:pPr>
        <w:pStyle w:val="Tekstpodstawowy"/>
        <w:spacing w:line="240" w:lineRule="auto"/>
        <w:rPr>
          <w:rFonts w:asciiTheme="minorHAnsi" w:eastAsia="Arial Unicode MS" w:hAnsiTheme="minorHAnsi" w:cstheme="minorHAnsi"/>
          <w:b/>
        </w:rPr>
      </w:pPr>
    </w:p>
    <w:p w14:paraId="3D22B3AD" w14:textId="24A480D9" w:rsidR="00B16231" w:rsidRDefault="00B16231" w:rsidP="000145F5">
      <w:pPr>
        <w:pStyle w:val="Tekstpodstawowy"/>
        <w:spacing w:line="240" w:lineRule="auto"/>
        <w:jc w:val="center"/>
        <w:rPr>
          <w:rFonts w:asciiTheme="minorHAnsi" w:eastAsia="Arial Unicode MS" w:hAnsiTheme="minorHAnsi" w:cstheme="minorHAnsi"/>
          <w:b/>
        </w:rPr>
      </w:pPr>
      <w:r>
        <w:rPr>
          <w:rFonts w:asciiTheme="minorHAnsi" w:eastAsia="Arial Unicode MS" w:hAnsiTheme="minorHAnsi" w:cstheme="minorHAnsi"/>
          <w:b/>
        </w:rPr>
        <w:t>Wyjazdy zagraniczne pracowników niebędących nauczycielami akademickimi</w:t>
      </w:r>
    </w:p>
    <w:p w14:paraId="681719E2" w14:textId="4973C6E1" w:rsidR="00AE476E" w:rsidRPr="000145F5" w:rsidRDefault="00AE476E" w:rsidP="000145F5">
      <w:pPr>
        <w:pStyle w:val="Tekstpodstawowy"/>
        <w:spacing w:line="240" w:lineRule="auto"/>
        <w:jc w:val="center"/>
        <w:rPr>
          <w:rFonts w:asciiTheme="minorHAnsi" w:eastAsia="Arial Unicode MS" w:hAnsiTheme="minorHAnsi" w:cstheme="minorHAnsi"/>
          <w:b/>
        </w:rPr>
      </w:pPr>
      <w:r>
        <w:rPr>
          <w:rFonts w:asciiTheme="minorHAnsi" w:eastAsia="Arial Unicode MS" w:hAnsiTheme="minorHAnsi" w:cstheme="minorHAnsi"/>
          <w:b/>
        </w:rPr>
        <w:t>§</w:t>
      </w:r>
      <w:r w:rsidR="0042770A">
        <w:rPr>
          <w:rFonts w:asciiTheme="minorHAnsi" w:eastAsia="Arial Unicode MS" w:hAnsiTheme="minorHAnsi" w:cstheme="minorHAnsi"/>
          <w:b/>
        </w:rPr>
        <w:t xml:space="preserve"> 4</w:t>
      </w:r>
    </w:p>
    <w:p w14:paraId="6A95E7D1" w14:textId="3859FE83" w:rsidR="00AE476E" w:rsidRDefault="00583D92" w:rsidP="00215F6D">
      <w:pPr>
        <w:pStyle w:val="Akapitzlist"/>
        <w:numPr>
          <w:ilvl w:val="0"/>
          <w:numId w:val="26"/>
        </w:numPr>
        <w:jc w:val="both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>Pracownicy niebędący nauczycielami akademickimi mogą</w:t>
      </w:r>
      <w:r w:rsidR="00AE476E" w:rsidRPr="43963760">
        <w:rPr>
          <w:rFonts w:asciiTheme="minorHAnsi" w:eastAsia="Arial Unicode MS" w:hAnsiTheme="minorHAnsi" w:cstheme="minorBidi"/>
        </w:rPr>
        <w:t xml:space="preserve"> odbywać </w:t>
      </w:r>
      <w:r w:rsidR="00AE476E" w:rsidRPr="00314559">
        <w:rPr>
          <w:rFonts w:asciiTheme="minorHAnsi" w:eastAsia="Arial Unicode MS" w:hAnsiTheme="minorHAnsi" w:cstheme="minorBidi"/>
          <w:bCs/>
        </w:rPr>
        <w:t xml:space="preserve">zagraniczne </w:t>
      </w:r>
      <w:r w:rsidR="6DAAFA3A" w:rsidRPr="00314559">
        <w:rPr>
          <w:rFonts w:asciiTheme="minorHAnsi" w:eastAsia="Arial Unicode MS" w:hAnsiTheme="minorHAnsi" w:cstheme="minorBidi"/>
          <w:bCs/>
        </w:rPr>
        <w:t>wyjazdy</w:t>
      </w:r>
      <w:r w:rsidR="00AE476E" w:rsidRPr="00314559">
        <w:rPr>
          <w:rFonts w:asciiTheme="minorHAnsi" w:eastAsia="Arial Unicode MS" w:hAnsiTheme="minorHAnsi" w:cstheme="minorBidi"/>
          <w:bCs/>
        </w:rPr>
        <w:t xml:space="preserve"> służbowe</w:t>
      </w:r>
      <w:r w:rsidR="00AE476E" w:rsidRPr="43963760">
        <w:rPr>
          <w:rFonts w:asciiTheme="minorHAnsi" w:eastAsia="Arial Unicode MS" w:hAnsiTheme="minorHAnsi" w:cstheme="minorBidi"/>
        </w:rPr>
        <w:t xml:space="preserve"> w celu realizacji obowiązków pracowniczych poprzez:</w:t>
      </w:r>
    </w:p>
    <w:p w14:paraId="706F2F49" w14:textId="133E004A" w:rsidR="00A32D42" w:rsidRPr="000145F5" w:rsidRDefault="00A32D42" w:rsidP="00215F6D">
      <w:pPr>
        <w:pStyle w:val="Tekstpodstawowy"/>
        <w:numPr>
          <w:ilvl w:val="0"/>
          <w:numId w:val="27"/>
        </w:numPr>
        <w:spacing w:line="240" w:lineRule="auto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>reprezentowanie Uczelni,</w:t>
      </w:r>
    </w:p>
    <w:p w14:paraId="20546ED6" w14:textId="105C4551" w:rsidR="00A32D42" w:rsidRDefault="00FE090C" w:rsidP="00215F6D">
      <w:pPr>
        <w:pStyle w:val="Tekstpodstawowy"/>
        <w:numPr>
          <w:ilvl w:val="0"/>
          <w:numId w:val="27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>czynne uczestnictwo w konferencji,</w:t>
      </w:r>
    </w:p>
    <w:p w14:paraId="09ADA954" w14:textId="75E90EB4" w:rsidR="00215F6D" w:rsidRPr="00314559" w:rsidRDefault="00124E2B" w:rsidP="00215F6D">
      <w:pPr>
        <w:pStyle w:val="Tekstpodstawowy"/>
        <w:numPr>
          <w:ilvl w:val="0"/>
          <w:numId w:val="27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 w:rsidRPr="00314559">
        <w:rPr>
          <w:rFonts w:asciiTheme="minorHAnsi" w:eastAsia="Arial Unicode MS" w:hAnsiTheme="minorHAnsi" w:cstheme="minorHAnsi"/>
          <w:szCs w:val="24"/>
        </w:rPr>
        <w:t>realizację</w:t>
      </w:r>
      <w:r w:rsidR="00215F6D" w:rsidRPr="00314559">
        <w:rPr>
          <w:rFonts w:asciiTheme="minorHAnsi" w:eastAsia="Arial Unicode MS" w:hAnsiTheme="minorHAnsi" w:cstheme="minorHAnsi"/>
          <w:szCs w:val="24"/>
        </w:rPr>
        <w:t xml:space="preserve"> wymiany ogólnouczelnianej,</w:t>
      </w:r>
    </w:p>
    <w:p w14:paraId="5E6BCA8F" w14:textId="0CC55B5A" w:rsidR="00215F6D" w:rsidRPr="00314559" w:rsidRDefault="00215F6D" w:rsidP="00215F6D">
      <w:pPr>
        <w:pStyle w:val="Tekstpodstawowy"/>
        <w:numPr>
          <w:ilvl w:val="0"/>
          <w:numId w:val="27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 w:rsidRPr="00314559">
        <w:rPr>
          <w:rFonts w:asciiTheme="minorHAnsi" w:eastAsia="Arial Unicode MS" w:hAnsiTheme="minorHAnsi" w:cstheme="minorHAnsi"/>
          <w:szCs w:val="24"/>
        </w:rPr>
        <w:t>odbycie spotkania roboczego,</w:t>
      </w:r>
    </w:p>
    <w:p w14:paraId="124371BB" w14:textId="77777777" w:rsidR="009D63F1" w:rsidRPr="009D63F1" w:rsidRDefault="001B5F61" w:rsidP="00215F6D">
      <w:pPr>
        <w:pStyle w:val="Tekstpodstawowy"/>
        <w:numPr>
          <w:ilvl w:val="0"/>
          <w:numId w:val="27"/>
        </w:numPr>
        <w:spacing w:line="240" w:lineRule="auto"/>
        <w:rPr>
          <w:rFonts w:asciiTheme="minorHAnsi" w:eastAsia="Arial Unicode MS" w:hAnsiTheme="minorHAnsi"/>
        </w:rPr>
      </w:pPr>
      <w:r w:rsidRPr="006C3D8B">
        <w:rPr>
          <w:rFonts w:asciiTheme="minorHAnsi" w:eastAsia="Arial Unicode MS" w:hAnsiTheme="minorHAnsi" w:cstheme="minorHAnsi"/>
          <w:szCs w:val="24"/>
        </w:rPr>
        <w:t>realizacji zadań wynikających z projektów, w których uczestniczą</w:t>
      </w:r>
      <w:r w:rsidR="009D63F1">
        <w:rPr>
          <w:rFonts w:asciiTheme="minorHAnsi" w:eastAsia="Arial Unicode MS" w:hAnsiTheme="minorHAnsi" w:cstheme="minorHAnsi"/>
          <w:szCs w:val="24"/>
        </w:rPr>
        <w:t>,</w:t>
      </w:r>
    </w:p>
    <w:p w14:paraId="622CDC2F" w14:textId="7C6B761A" w:rsidR="00A32D42" w:rsidRPr="009D63F1" w:rsidRDefault="009D63F1" w:rsidP="006C1080">
      <w:pPr>
        <w:pStyle w:val="Tekstpodstawowy"/>
        <w:spacing w:line="240" w:lineRule="auto"/>
        <w:ind w:left="1080"/>
        <w:rPr>
          <w:rFonts w:asciiTheme="minorHAnsi" w:eastAsia="Arial Unicode MS" w:hAnsiTheme="minorHAnsi"/>
        </w:rPr>
      </w:pPr>
      <w:r>
        <w:rPr>
          <w:rFonts w:asciiTheme="minorHAnsi" w:eastAsia="Arial Unicode MS" w:hAnsiTheme="minorHAnsi" w:cstheme="minorBidi"/>
        </w:rPr>
        <w:t xml:space="preserve">6)   </w:t>
      </w:r>
      <w:r w:rsidRPr="43963760">
        <w:rPr>
          <w:rFonts w:asciiTheme="minorHAnsi" w:eastAsia="Arial Unicode MS" w:hAnsiTheme="minorHAnsi" w:cstheme="minorBidi"/>
        </w:rPr>
        <w:t>realizację innych zadań poleconych przez pracodawcę</w:t>
      </w:r>
      <w:r>
        <w:rPr>
          <w:rFonts w:asciiTheme="minorHAnsi" w:eastAsia="Arial Unicode MS" w:hAnsiTheme="minorHAnsi" w:cstheme="minorHAnsi"/>
          <w:szCs w:val="24"/>
        </w:rPr>
        <w:t>.</w:t>
      </w:r>
    </w:p>
    <w:p w14:paraId="423D0B83" w14:textId="60435E0C" w:rsidR="00A32D42" w:rsidRDefault="00A32D42" w:rsidP="00215F6D">
      <w:pPr>
        <w:pStyle w:val="Tekstpodstawowy"/>
        <w:numPr>
          <w:ilvl w:val="0"/>
          <w:numId w:val="26"/>
        </w:numPr>
        <w:spacing w:line="240" w:lineRule="auto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 xml:space="preserve">Pracownikom niebędącym nauczycielami akademickimi odbywającym zagraniczne </w:t>
      </w:r>
      <w:r w:rsidR="4670F465" w:rsidRPr="43963760">
        <w:rPr>
          <w:rFonts w:asciiTheme="minorHAnsi" w:eastAsia="Arial Unicode MS" w:hAnsiTheme="minorHAnsi" w:cstheme="minorBidi"/>
        </w:rPr>
        <w:t>wyjazdy</w:t>
      </w:r>
      <w:r w:rsidRPr="43963760">
        <w:rPr>
          <w:rFonts w:asciiTheme="minorHAnsi" w:eastAsia="Arial Unicode MS" w:hAnsiTheme="minorHAnsi" w:cstheme="minorBidi"/>
        </w:rPr>
        <w:t xml:space="preserve"> służbowe przysługują należności na pokrycie kosztów podróży określone w</w:t>
      </w:r>
      <w:r w:rsidR="0042770A" w:rsidRPr="43963760">
        <w:rPr>
          <w:rFonts w:asciiTheme="minorHAnsi" w:eastAsia="Arial Unicode MS" w:hAnsiTheme="minorHAnsi" w:cstheme="minorBidi"/>
        </w:rPr>
        <w:t xml:space="preserve"> </w:t>
      </w:r>
      <w:r w:rsidR="00C40563">
        <w:rPr>
          <w:rFonts w:asciiTheme="minorHAnsi" w:eastAsia="Arial Unicode MS" w:hAnsiTheme="minorHAnsi" w:cstheme="minorBidi"/>
        </w:rPr>
        <w:br/>
      </w:r>
      <w:r w:rsidR="0042770A" w:rsidRPr="43963760">
        <w:rPr>
          <w:rFonts w:asciiTheme="minorHAnsi" w:eastAsia="Arial Unicode MS" w:hAnsiTheme="minorHAnsi" w:cstheme="minorBidi"/>
        </w:rPr>
        <w:t>§</w:t>
      </w:r>
      <w:r w:rsidR="003C399F" w:rsidRPr="43963760">
        <w:rPr>
          <w:rFonts w:asciiTheme="minorHAnsi" w:eastAsia="Arial Unicode MS" w:hAnsiTheme="minorHAnsi" w:cstheme="minorBidi"/>
        </w:rPr>
        <w:t xml:space="preserve"> 7 - 12.</w:t>
      </w:r>
    </w:p>
    <w:p w14:paraId="37B1D10F" w14:textId="0D2C0221" w:rsidR="00AE476E" w:rsidRPr="000145F5" w:rsidRDefault="00AE476E" w:rsidP="000145F5">
      <w:pPr>
        <w:pStyle w:val="Akapitzlist"/>
        <w:rPr>
          <w:rFonts w:asciiTheme="minorHAnsi" w:eastAsia="Arial Unicode MS" w:hAnsiTheme="minorHAnsi" w:cstheme="minorHAnsi"/>
        </w:rPr>
      </w:pPr>
    </w:p>
    <w:p w14:paraId="616B7B01" w14:textId="47ADEB5F" w:rsidR="001E06BA" w:rsidRPr="000145F5" w:rsidRDefault="00A32D42" w:rsidP="43963760">
      <w:pPr>
        <w:pStyle w:val="Tekstpodstawowy"/>
        <w:spacing w:line="240" w:lineRule="auto"/>
        <w:jc w:val="center"/>
        <w:rPr>
          <w:rFonts w:asciiTheme="minorHAnsi" w:eastAsia="Arial Unicode MS" w:hAnsiTheme="minorHAnsi" w:cstheme="minorBidi"/>
          <w:b/>
          <w:bCs/>
        </w:rPr>
      </w:pPr>
      <w:r w:rsidRPr="43963760">
        <w:rPr>
          <w:rFonts w:asciiTheme="minorHAnsi" w:eastAsia="Arial Unicode MS" w:hAnsiTheme="minorHAnsi" w:cstheme="minorBidi"/>
          <w:b/>
          <w:bCs/>
        </w:rPr>
        <w:t>§</w:t>
      </w:r>
      <w:r w:rsidR="0042770A" w:rsidRPr="43963760">
        <w:rPr>
          <w:rFonts w:asciiTheme="minorHAnsi" w:eastAsia="Arial Unicode MS" w:hAnsiTheme="minorHAnsi" w:cstheme="minorBidi"/>
          <w:b/>
          <w:bCs/>
        </w:rPr>
        <w:t xml:space="preserve"> 5</w:t>
      </w:r>
    </w:p>
    <w:p w14:paraId="0E5B3BDF" w14:textId="58DB9591" w:rsidR="00B16231" w:rsidRDefault="00A32D42" w:rsidP="00215F6D">
      <w:pPr>
        <w:pStyle w:val="Tekstpodstawowy"/>
        <w:numPr>
          <w:ilvl w:val="0"/>
          <w:numId w:val="28"/>
        </w:numPr>
        <w:tabs>
          <w:tab w:val="left" w:pos="851"/>
        </w:tabs>
        <w:spacing w:line="240" w:lineRule="auto"/>
        <w:ind w:left="426" w:hanging="426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>Pracownicy niebędący nauczycielami akademickimi</w:t>
      </w:r>
      <w:r w:rsidR="00B16231" w:rsidRPr="00B16231">
        <w:rPr>
          <w:rFonts w:asciiTheme="minorHAnsi" w:eastAsia="Arial Unicode MS" w:hAnsiTheme="minorHAnsi" w:cstheme="minorHAnsi"/>
          <w:szCs w:val="24"/>
        </w:rPr>
        <w:t xml:space="preserve"> mogą odbywać </w:t>
      </w:r>
      <w:r w:rsidR="00B048BF" w:rsidRPr="00314559">
        <w:rPr>
          <w:rFonts w:asciiTheme="minorHAnsi" w:eastAsia="Arial Unicode MS" w:hAnsiTheme="minorHAnsi" w:cstheme="minorHAnsi"/>
          <w:szCs w:val="24"/>
        </w:rPr>
        <w:t xml:space="preserve">inne </w:t>
      </w:r>
      <w:r w:rsidR="00B16231" w:rsidRPr="00314559">
        <w:rPr>
          <w:rFonts w:asciiTheme="minorHAnsi" w:eastAsia="Arial Unicode MS" w:hAnsiTheme="minorHAnsi" w:cstheme="minorHAnsi"/>
          <w:szCs w:val="24"/>
        </w:rPr>
        <w:t>zagraniczne wyjazdy</w:t>
      </w:r>
      <w:r w:rsidR="00B16231" w:rsidRPr="00B16231">
        <w:rPr>
          <w:rFonts w:asciiTheme="minorHAnsi" w:eastAsia="Arial Unicode MS" w:hAnsiTheme="minorHAnsi" w:cstheme="minorHAnsi"/>
          <w:szCs w:val="24"/>
        </w:rPr>
        <w:t xml:space="preserve"> w celu:</w:t>
      </w:r>
    </w:p>
    <w:p w14:paraId="3B332E88" w14:textId="27C5C29F" w:rsidR="005C4942" w:rsidRDefault="00B16231" w:rsidP="00215F6D">
      <w:pPr>
        <w:pStyle w:val="Tekstpodstawowy"/>
        <w:numPr>
          <w:ilvl w:val="0"/>
          <w:numId w:val="29"/>
        </w:numPr>
        <w:tabs>
          <w:tab w:val="left" w:pos="851"/>
        </w:tabs>
        <w:spacing w:line="240" w:lineRule="auto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>udziału w szkoleniu,</w:t>
      </w:r>
    </w:p>
    <w:p w14:paraId="0AB56702" w14:textId="205336BD" w:rsidR="005C4942" w:rsidRDefault="005E7410" w:rsidP="00215F6D">
      <w:pPr>
        <w:pStyle w:val="Tekstpodstawowy"/>
        <w:numPr>
          <w:ilvl w:val="0"/>
          <w:numId w:val="29"/>
        </w:numPr>
        <w:tabs>
          <w:tab w:val="left" w:pos="851"/>
        </w:tabs>
        <w:spacing w:line="240" w:lineRule="auto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>udziału w stażu,</w:t>
      </w:r>
    </w:p>
    <w:p w14:paraId="3367C16F" w14:textId="419EB317" w:rsidR="00FE090C" w:rsidRPr="007A3886" w:rsidRDefault="00FE090C" w:rsidP="00215F6D">
      <w:pPr>
        <w:pStyle w:val="Tekstpodstawowy"/>
        <w:numPr>
          <w:ilvl w:val="0"/>
          <w:numId w:val="29"/>
        </w:numPr>
        <w:tabs>
          <w:tab w:val="left" w:pos="851"/>
        </w:tabs>
        <w:spacing w:line="240" w:lineRule="auto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>uczestnictw</w:t>
      </w:r>
      <w:r w:rsidR="009D63F1">
        <w:rPr>
          <w:rFonts w:asciiTheme="minorHAnsi" w:eastAsia="Arial Unicode MS" w:hAnsiTheme="minorHAnsi" w:cstheme="minorHAnsi"/>
          <w:szCs w:val="24"/>
        </w:rPr>
        <w:t>a</w:t>
      </w:r>
      <w:r>
        <w:rPr>
          <w:rFonts w:asciiTheme="minorHAnsi" w:eastAsia="Arial Unicode MS" w:hAnsiTheme="minorHAnsi" w:cstheme="minorHAnsi"/>
          <w:szCs w:val="24"/>
        </w:rPr>
        <w:t xml:space="preserve"> w konferencji w charakterze słuchacza,</w:t>
      </w:r>
    </w:p>
    <w:p w14:paraId="27DB965E" w14:textId="31CAC56D" w:rsidR="00B16231" w:rsidRPr="00B16231" w:rsidRDefault="005C4942" w:rsidP="00215F6D">
      <w:pPr>
        <w:pStyle w:val="Tekstpodstawowy"/>
        <w:numPr>
          <w:ilvl w:val="0"/>
          <w:numId w:val="29"/>
        </w:numPr>
        <w:tabs>
          <w:tab w:val="left" w:pos="851"/>
        </w:tabs>
        <w:spacing w:line="240" w:lineRule="auto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 xml:space="preserve">w innym celu związanym </w:t>
      </w:r>
      <w:r w:rsidR="00F933A4" w:rsidRPr="43963760">
        <w:rPr>
          <w:rFonts w:asciiTheme="minorHAnsi" w:eastAsia="Arial Unicode MS" w:hAnsiTheme="minorHAnsi" w:cstheme="minorBidi"/>
        </w:rPr>
        <w:t>z podnoszeniem k</w:t>
      </w:r>
      <w:r w:rsidR="001D6882" w:rsidRPr="43963760">
        <w:rPr>
          <w:rFonts w:asciiTheme="minorHAnsi" w:eastAsia="Arial Unicode MS" w:hAnsiTheme="minorHAnsi" w:cstheme="minorBidi"/>
        </w:rPr>
        <w:t>walifikacji</w:t>
      </w:r>
      <w:r w:rsidR="00F933A4" w:rsidRPr="43963760">
        <w:rPr>
          <w:rFonts w:asciiTheme="minorHAnsi" w:eastAsia="Arial Unicode MS" w:hAnsiTheme="minorHAnsi" w:cstheme="minorBidi"/>
        </w:rPr>
        <w:t xml:space="preserve"> zawodowych</w:t>
      </w:r>
      <w:r w:rsidRPr="43963760">
        <w:rPr>
          <w:rFonts w:asciiTheme="minorHAnsi" w:eastAsia="Arial Unicode MS" w:hAnsiTheme="minorHAnsi" w:cstheme="minorBidi"/>
        </w:rPr>
        <w:t>.</w:t>
      </w:r>
    </w:p>
    <w:p w14:paraId="0388FD05" w14:textId="05BD4230" w:rsidR="00F933A4" w:rsidRPr="0064253C" w:rsidRDefault="00F933A4" w:rsidP="00215F6D">
      <w:pPr>
        <w:pStyle w:val="Tekstpodstawowy"/>
        <w:numPr>
          <w:ilvl w:val="0"/>
          <w:numId w:val="28"/>
        </w:numPr>
        <w:spacing w:line="240" w:lineRule="auto"/>
        <w:ind w:left="426" w:hanging="426"/>
        <w:rPr>
          <w:rFonts w:asciiTheme="minorHAnsi" w:eastAsia="Arial Unicode MS" w:hAnsiTheme="minorHAnsi" w:cstheme="minorBidi"/>
          <w:b/>
          <w:bCs/>
        </w:rPr>
      </w:pPr>
      <w:r w:rsidRPr="43963760">
        <w:rPr>
          <w:rFonts w:asciiTheme="minorHAnsi" w:eastAsia="Arial Unicode MS" w:hAnsiTheme="minorHAnsi" w:cstheme="minorBidi"/>
        </w:rPr>
        <w:t>Pracownik</w:t>
      </w:r>
      <w:r w:rsidR="001D6882" w:rsidRPr="43963760">
        <w:rPr>
          <w:rFonts w:asciiTheme="minorHAnsi" w:eastAsia="Arial Unicode MS" w:hAnsiTheme="minorHAnsi" w:cstheme="minorBidi"/>
        </w:rPr>
        <w:t>owi</w:t>
      </w:r>
      <w:r w:rsidRPr="43963760">
        <w:rPr>
          <w:rFonts w:asciiTheme="minorHAnsi" w:eastAsia="Arial Unicode MS" w:hAnsiTheme="minorHAnsi" w:cstheme="minorBidi"/>
        </w:rPr>
        <w:t xml:space="preserve"> niebędąc</w:t>
      </w:r>
      <w:r w:rsidR="001D6882" w:rsidRPr="43963760">
        <w:rPr>
          <w:rFonts w:asciiTheme="minorHAnsi" w:eastAsia="Arial Unicode MS" w:hAnsiTheme="minorHAnsi" w:cstheme="minorBidi"/>
        </w:rPr>
        <w:t>emu</w:t>
      </w:r>
      <w:r w:rsidRPr="43963760">
        <w:rPr>
          <w:rFonts w:asciiTheme="minorHAnsi" w:eastAsia="Arial Unicode MS" w:hAnsiTheme="minorHAnsi" w:cstheme="minorBidi"/>
        </w:rPr>
        <w:t xml:space="preserve"> nauczycielem akademickim, który otrzymał zgodę na wyjazd, o którym mowa w ust. 1</w:t>
      </w:r>
      <w:r w:rsidR="005E7410" w:rsidRPr="43963760">
        <w:rPr>
          <w:rFonts w:asciiTheme="minorHAnsi" w:eastAsia="Arial Unicode MS" w:hAnsiTheme="minorHAnsi" w:cstheme="minorBidi"/>
        </w:rPr>
        <w:t>,</w:t>
      </w:r>
      <w:r w:rsidRPr="43963760">
        <w:rPr>
          <w:rFonts w:asciiTheme="minorHAnsi" w:eastAsia="Arial Unicode MS" w:hAnsiTheme="minorHAnsi" w:cstheme="minorBidi"/>
        </w:rPr>
        <w:t xml:space="preserve"> Dyrektor Generalny</w:t>
      </w:r>
      <w:r w:rsidR="0042770A" w:rsidRPr="43963760">
        <w:rPr>
          <w:rFonts w:asciiTheme="minorHAnsi" w:eastAsia="Arial Unicode MS" w:hAnsiTheme="minorHAnsi" w:cstheme="minorBidi"/>
        </w:rPr>
        <w:t>/</w:t>
      </w:r>
      <w:r w:rsidR="003C399F" w:rsidRPr="43963760">
        <w:rPr>
          <w:rFonts w:asciiTheme="minorHAnsi" w:eastAsia="Arial Unicode MS" w:hAnsiTheme="minorHAnsi" w:cstheme="minorBidi"/>
        </w:rPr>
        <w:t xml:space="preserve">Rektor (w przypadku pracowników podległych Rektorowi) </w:t>
      </w:r>
      <w:r w:rsidRPr="43963760">
        <w:rPr>
          <w:rFonts w:asciiTheme="minorHAnsi" w:eastAsia="Arial Unicode MS" w:hAnsiTheme="minorHAnsi" w:cstheme="minorBidi"/>
        </w:rPr>
        <w:t xml:space="preserve">udziela </w:t>
      </w:r>
      <w:r w:rsidR="00EA463C" w:rsidRPr="43963760">
        <w:rPr>
          <w:rFonts w:asciiTheme="minorHAnsi" w:eastAsia="Arial Unicode MS" w:hAnsiTheme="minorHAnsi" w:cstheme="minorBidi"/>
        </w:rPr>
        <w:t>płatnego urlopu szkoleniowego</w:t>
      </w:r>
      <w:r w:rsidRPr="43963760">
        <w:rPr>
          <w:rFonts w:asciiTheme="minorHAnsi" w:eastAsia="Arial Unicode MS" w:hAnsiTheme="minorHAnsi" w:cstheme="minorBidi"/>
        </w:rPr>
        <w:t xml:space="preserve"> na okres do 30 dni kalendarzowych.</w:t>
      </w:r>
    </w:p>
    <w:p w14:paraId="58558150" w14:textId="6AEBEE2B" w:rsidR="005E7410" w:rsidRPr="005E7FB9" w:rsidRDefault="005E7410" w:rsidP="00215F6D">
      <w:pPr>
        <w:pStyle w:val="Tekstpodstawowy"/>
        <w:numPr>
          <w:ilvl w:val="0"/>
          <w:numId w:val="28"/>
        </w:numPr>
        <w:spacing w:line="240" w:lineRule="auto"/>
        <w:ind w:left="426" w:hanging="426"/>
        <w:rPr>
          <w:rFonts w:asciiTheme="minorHAnsi" w:eastAsia="Arial Unicode MS" w:hAnsiTheme="minorHAnsi" w:cstheme="minorHAnsi"/>
          <w:b/>
        </w:rPr>
      </w:pPr>
      <w:r w:rsidRPr="0064253C">
        <w:rPr>
          <w:rFonts w:asciiTheme="minorHAnsi" w:eastAsia="Arial Unicode MS" w:hAnsiTheme="minorHAnsi" w:cstheme="minorHAnsi"/>
          <w:bCs/>
        </w:rPr>
        <w:t>W przypadk</w:t>
      </w:r>
      <w:r w:rsidRPr="005E7FB9">
        <w:rPr>
          <w:rFonts w:asciiTheme="minorHAnsi" w:eastAsia="Arial Unicode MS" w:hAnsiTheme="minorHAnsi" w:cstheme="minorHAnsi"/>
          <w:bCs/>
        </w:rPr>
        <w:t>u</w:t>
      </w:r>
      <w:r w:rsidR="00826876">
        <w:rPr>
          <w:rFonts w:asciiTheme="minorHAnsi" w:eastAsia="Arial Unicode MS" w:hAnsiTheme="minorHAnsi" w:cstheme="minorHAnsi"/>
          <w:bCs/>
        </w:rPr>
        <w:t>,</w:t>
      </w:r>
      <w:r w:rsidRPr="0064253C">
        <w:rPr>
          <w:rFonts w:asciiTheme="minorHAnsi" w:eastAsia="Arial Unicode MS" w:hAnsiTheme="minorHAnsi" w:cstheme="minorHAnsi"/>
          <w:bCs/>
        </w:rPr>
        <w:t xml:space="preserve"> gdy czas wyjazdu przekracza okres udzielonego </w:t>
      </w:r>
      <w:r w:rsidR="00EA463C">
        <w:rPr>
          <w:rFonts w:asciiTheme="minorHAnsi" w:eastAsia="Arial Unicode MS" w:hAnsiTheme="minorHAnsi" w:cstheme="minorHAnsi"/>
          <w:bCs/>
        </w:rPr>
        <w:t>urlopu</w:t>
      </w:r>
      <w:r w:rsidRPr="0064253C">
        <w:rPr>
          <w:rFonts w:asciiTheme="minorHAnsi" w:eastAsia="Arial Unicode MS" w:hAnsiTheme="minorHAnsi" w:cstheme="minorHAnsi"/>
          <w:bCs/>
        </w:rPr>
        <w:t xml:space="preserve">, odbycie </w:t>
      </w:r>
      <w:r w:rsidR="00C40563">
        <w:rPr>
          <w:rFonts w:asciiTheme="minorHAnsi" w:eastAsia="Arial Unicode MS" w:hAnsiTheme="minorHAnsi" w:cstheme="minorHAnsi"/>
          <w:bCs/>
        </w:rPr>
        <w:br/>
      </w:r>
      <w:r w:rsidRPr="0064253C">
        <w:rPr>
          <w:rFonts w:asciiTheme="minorHAnsi" w:eastAsia="Arial Unicode MS" w:hAnsiTheme="minorHAnsi" w:cstheme="minorHAnsi"/>
          <w:bCs/>
        </w:rPr>
        <w:t xml:space="preserve">lub kontynuowanie wyjazdu wymaga uzyskania urlopu bezpłatnego, o którym mowa </w:t>
      </w:r>
      <w:r w:rsidR="00C40563">
        <w:rPr>
          <w:rFonts w:asciiTheme="minorHAnsi" w:eastAsia="Arial Unicode MS" w:hAnsiTheme="minorHAnsi" w:cstheme="minorHAnsi"/>
          <w:bCs/>
        </w:rPr>
        <w:br/>
      </w:r>
      <w:r w:rsidRPr="0064253C">
        <w:rPr>
          <w:rFonts w:asciiTheme="minorHAnsi" w:eastAsia="Arial Unicode MS" w:hAnsiTheme="minorHAnsi" w:cstheme="minorHAnsi"/>
          <w:bCs/>
        </w:rPr>
        <w:t xml:space="preserve">w art. 174 </w:t>
      </w:r>
      <w:r w:rsidR="00CF5C01">
        <w:rPr>
          <w:rFonts w:asciiTheme="minorHAnsi" w:eastAsia="Arial Unicode MS" w:hAnsiTheme="minorHAnsi" w:cstheme="minorHAnsi"/>
          <w:bCs/>
        </w:rPr>
        <w:t>k</w:t>
      </w:r>
      <w:r w:rsidRPr="0064253C">
        <w:rPr>
          <w:rFonts w:asciiTheme="minorHAnsi" w:eastAsia="Arial Unicode MS" w:hAnsiTheme="minorHAnsi" w:cstheme="minorHAnsi"/>
          <w:bCs/>
        </w:rPr>
        <w:t>odeksu pracy</w:t>
      </w:r>
      <w:r>
        <w:rPr>
          <w:rFonts w:asciiTheme="minorHAnsi" w:eastAsia="Arial Unicode MS" w:hAnsiTheme="minorHAnsi" w:cstheme="minorHAnsi"/>
          <w:bCs/>
        </w:rPr>
        <w:t>.</w:t>
      </w:r>
    </w:p>
    <w:p w14:paraId="7B98202B" w14:textId="7F491A12" w:rsidR="001D034F" w:rsidRPr="00862195" w:rsidRDefault="005E7410" w:rsidP="000145F5">
      <w:pPr>
        <w:pStyle w:val="Tekstpodstawowy"/>
        <w:numPr>
          <w:ilvl w:val="0"/>
          <w:numId w:val="28"/>
        </w:numPr>
        <w:spacing w:line="240" w:lineRule="auto"/>
        <w:ind w:left="426" w:hanging="426"/>
        <w:rPr>
          <w:rFonts w:asciiTheme="minorHAnsi" w:eastAsia="Arial Unicode MS" w:hAnsiTheme="minorHAnsi" w:cstheme="minorBidi"/>
        </w:rPr>
      </w:pPr>
      <w:bookmarkStart w:id="6" w:name="_Hlk94520798"/>
      <w:r w:rsidRPr="43963760">
        <w:rPr>
          <w:rFonts w:asciiTheme="minorHAnsi" w:eastAsia="Arial Unicode MS" w:hAnsiTheme="minorHAnsi" w:cstheme="minorBidi"/>
        </w:rPr>
        <w:t xml:space="preserve">Pracownikom niebędącym nauczycielami akademickimi odbywającym wyjazdy, o których mowa w ust. 1 </w:t>
      </w:r>
      <w:r w:rsidRPr="00314559">
        <w:rPr>
          <w:rFonts w:asciiTheme="minorHAnsi" w:eastAsia="Arial Unicode MS" w:hAnsiTheme="minorHAnsi" w:cstheme="minorBidi"/>
        </w:rPr>
        <w:t>mogą</w:t>
      </w:r>
      <w:r w:rsidRPr="43963760">
        <w:rPr>
          <w:rFonts w:asciiTheme="minorHAnsi" w:eastAsia="Arial Unicode MS" w:hAnsiTheme="minorHAnsi" w:cstheme="minorBidi"/>
        </w:rPr>
        <w:t xml:space="preserve"> zostać przyznane należności na pokrycie koszów wyjazdu o których mowa w §</w:t>
      </w:r>
      <w:r w:rsidR="00CF5C01" w:rsidRPr="43963760">
        <w:rPr>
          <w:rFonts w:asciiTheme="minorHAnsi" w:eastAsia="Arial Unicode MS" w:hAnsiTheme="minorHAnsi" w:cstheme="minorBidi"/>
        </w:rPr>
        <w:t xml:space="preserve"> 7- 12</w:t>
      </w:r>
      <w:r w:rsidRPr="43963760">
        <w:rPr>
          <w:rFonts w:asciiTheme="minorHAnsi" w:eastAsia="Arial Unicode MS" w:hAnsiTheme="minorHAnsi" w:cstheme="minorBidi"/>
        </w:rPr>
        <w:t xml:space="preserve"> w ramach dostępnych środków finansowych. W</w:t>
      </w:r>
      <w:r w:rsidR="00C97CF4" w:rsidRPr="43963760">
        <w:rPr>
          <w:rFonts w:asciiTheme="minorHAnsi" w:eastAsia="Arial Unicode MS" w:hAnsiTheme="minorHAnsi" w:cstheme="minorBidi"/>
        </w:rPr>
        <w:t>ysokość przyznanych środków określona jest w udzielonej</w:t>
      </w:r>
      <w:r w:rsidRPr="43963760">
        <w:rPr>
          <w:rFonts w:asciiTheme="minorHAnsi" w:eastAsia="Arial Unicode MS" w:hAnsiTheme="minorHAnsi" w:cstheme="minorBidi"/>
        </w:rPr>
        <w:t xml:space="preserve"> zgodzie na wyjazd.</w:t>
      </w:r>
      <w:bookmarkEnd w:id="6"/>
    </w:p>
    <w:p w14:paraId="032406CC" w14:textId="77777777" w:rsidR="00862195" w:rsidRDefault="00862195" w:rsidP="000145F5">
      <w:pPr>
        <w:pStyle w:val="Tekstpodstawowy"/>
        <w:spacing w:line="240" w:lineRule="auto"/>
        <w:rPr>
          <w:rFonts w:asciiTheme="minorHAnsi" w:eastAsia="Arial Unicode MS" w:hAnsiTheme="minorHAnsi" w:cstheme="minorHAnsi"/>
          <w:szCs w:val="24"/>
        </w:rPr>
      </w:pPr>
    </w:p>
    <w:p w14:paraId="65611DAC" w14:textId="0DB793DE" w:rsidR="0002590C" w:rsidRPr="000145F5" w:rsidRDefault="000C13D0" w:rsidP="000145F5">
      <w:pPr>
        <w:pStyle w:val="Tekstpodstawowy"/>
        <w:spacing w:line="240" w:lineRule="auto"/>
        <w:jc w:val="center"/>
        <w:rPr>
          <w:rFonts w:asciiTheme="minorHAnsi" w:eastAsia="Arial Unicode MS" w:hAnsiTheme="minorHAnsi" w:cstheme="minorHAnsi"/>
          <w:b/>
          <w:bCs/>
          <w:szCs w:val="24"/>
        </w:rPr>
      </w:pPr>
      <w:r w:rsidRPr="000145F5">
        <w:rPr>
          <w:rFonts w:asciiTheme="minorHAnsi" w:eastAsia="Arial Unicode MS" w:hAnsiTheme="minorHAnsi" w:cstheme="minorHAnsi"/>
          <w:b/>
          <w:bCs/>
          <w:szCs w:val="24"/>
        </w:rPr>
        <w:t xml:space="preserve">Wyjazdy zagraniczne osób niebędących pracownikami UMW, </w:t>
      </w:r>
      <w:r w:rsidRPr="000145F5">
        <w:rPr>
          <w:rFonts w:asciiTheme="minorHAnsi" w:eastAsia="Arial Unicode MS" w:hAnsiTheme="minorHAnsi" w:cstheme="minorHAnsi"/>
          <w:b/>
          <w:bCs/>
          <w:szCs w:val="24"/>
        </w:rPr>
        <w:br/>
        <w:t>doktorantów i studentów UMW</w:t>
      </w:r>
    </w:p>
    <w:p w14:paraId="004156C0" w14:textId="05262DE8" w:rsidR="000C13D0" w:rsidRPr="000145F5" w:rsidRDefault="000C13D0" w:rsidP="000145F5">
      <w:pPr>
        <w:pStyle w:val="Tekstpodstawowy"/>
        <w:spacing w:line="240" w:lineRule="auto"/>
        <w:jc w:val="center"/>
        <w:rPr>
          <w:rFonts w:asciiTheme="minorHAnsi" w:eastAsia="Arial Unicode MS" w:hAnsiTheme="minorHAnsi" w:cstheme="minorHAnsi"/>
          <w:b/>
          <w:bCs/>
          <w:szCs w:val="24"/>
        </w:rPr>
      </w:pPr>
      <w:r w:rsidRPr="000145F5">
        <w:rPr>
          <w:rFonts w:asciiTheme="minorHAnsi" w:eastAsia="Arial Unicode MS" w:hAnsiTheme="minorHAnsi" w:cstheme="minorHAnsi"/>
          <w:b/>
          <w:bCs/>
          <w:szCs w:val="24"/>
        </w:rPr>
        <w:t>§</w:t>
      </w:r>
      <w:r w:rsidR="0042770A" w:rsidRPr="000145F5">
        <w:rPr>
          <w:rFonts w:asciiTheme="minorHAnsi" w:eastAsia="Arial Unicode MS" w:hAnsiTheme="minorHAnsi" w:cstheme="minorHAnsi"/>
          <w:b/>
          <w:bCs/>
          <w:szCs w:val="24"/>
        </w:rPr>
        <w:t xml:space="preserve"> 6</w:t>
      </w:r>
      <w:r w:rsidRPr="000145F5">
        <w:rPr>
          <w:rFonts w:asciiTheme="minorHAnsi" w:eastAsia="Arial Unicode MS" w:hAnsiTheme="minorHAnsi" w:cstheme="minorHAnsi"/>
          <w:b/>
          <w:bCs/>
          <w:szCs w:val="24"/>
        </w:rPr>
        <w:t xml:space="preserve"> </w:t>
      </w:r>
    </w:p>
    <w:p w14:paraId="45276C76" w14:textId="34424604" w:rsidR="0075630C" w:rsidRDefault="00B048BF" w:rsidP="00215F6D">
      <w:pPr>
        <w:pStyle w:val="Tekstpodstawowy"/>
        <w:numPr>
          <w:ilvl w:val="0"/>
          <w:numId w:val="30"/>
        </w:numPr>
        <w:spacing w:line="240" w:lineRule="auto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>Osoby niebędące pracownikami UMW</w:t>
      </w:r>
      <w:r w:rsidR="0075630C" w:rsidRPr="43963760">
        <w:rPr>
          <w:rFonts w:asciiTheme="minorHAnsi" w:eastAsia="Arial Unicode MS" w:hAnsiTheme="minorHAnsi" w:cstheme="minorBidi"/>
        </w:rPr>
        <w:t xml:space="preserve"> mogą odbywać</w:t>
      </w:r>
      <w:r w:rsidR="1630C267" w:rsidRPr="43963760">
        <w:rPr>
          <w:rFonts w:asciiTheme="minorHAnsi" w:eastAsia="Arial Unicode MS" w:hAnsiTheme="minorHAnsi" w:cstheme="minorBidi"/>
        </w:rPr>
        <w:t xml:space="preserve"> </w:t>
      </w:r>
      <w:r w:rsidR="00D527EB">
        <w:rPr>
          <w:rFonts w:asciiTheme="minorHAnsi" w:eastAsia="Arial Unicode MS" w:hAnsiTheme="minorHAnsi" w:cstheme="minorBidi"/>
        </w:rPr>
        <w:t>inne</w:t>
      </w:r>
      <w:r w:rsidR="1630C267" w:rsidRPr="43963760">
        <w:rPr>
          <w:rFonts w:asciiTheme="minorHAnsi" w:eastAsia="Arial Unicode MS" w:hAnsiTheme="minorHAnsi" w:cstheme="minorBidi"/>
        </w:rPr>
        <w:t xml:space="preserve"> </w:t>
      </w:r>
      <w:r w:rsidR="1630C267" w:rsidRPr="00314559">
        <w:rPr>
          <w:rFonts w:asciiTheme="minorHAnsi" w:eastAsia="Arial Unicode MS" w:hAnsiTheme="minorHAnsi" w:cstheme="minorBidi"/>
          <w:bCs/>
        </w:rPr>
        <w:t>zagraniczne</w:t>
      </w:r>
      <w:r w:rsidR="0075630C" w:rsidRPr="00314559">
        <w:rPr>
          <w:rFonts w:asciiTheme="minorHAnsi" w:eastAsia="Arial Unicode MS" w:hAnsiTheme="minorHAnsi" w:cstheme="minorBidi"/>
          <w:bCs/>
        </w:rPr>
        <w:t xml:space="preserve"> wyjazdy</w:t>
      </w:r>
      <w:r w:rsidR="0075630C" w:rsidRPr="43963760">
        <w:rPr>
          <w:rFonts w:asciiTheme="minorHAnsi" w:eastAsia="Arial Unicode MS" w:hAnsiTheme="minorHAnsi" w:cstheme="minorBidi"/>
        </w:rPr>
        <w:t xml:space="preserve"> </w:t>
      </w:r>
      <w:r w:rsidR="00C40563">
        <w:rPr>
          <w:rFonts w:asciiTheme="minorHAnsi" w:eastAsia="Arial Unicode MS" w:hAnsiTheme="minorHAnsi" w:cstheme="minorBidi"/>
        </w:rPr>
        <w:br/>
      </w:r>
      <w:r w:rsidR="0075630C" w:rsidRPr="43963760">
        <w:rPr>
          <w:rFonts w:asciiTheme="minorHAnsi" w:eastAsia="Arial Unicode MS" w:hAnsiTheme="minorHAnsi" w:cstheme="minorBidi"/>
        </w:rPr>
        <w:t>w celu:</w:t>
      </w:r>
    </w:p>
    <w:p w14:paraId="1D0B767D" w14:textId="7FC86514" w:rsidR="0075630C" w:rsidRDefault="00DC672E" w:rsidP="00215F6D">
      <w:pPr>
        <w:pStyle w:val="Tekstpodstawowy"/>
        <w:numPr>
          <w:ilvl w:val="0"/>
          <w:numId w:val="31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>realizacji zadań wynikających z projektów, w których uczestniczą</w:t>
      </w:r>
      <w:r w:rsidR="00AE2470">
        <w:rPr>
          <w:rFonts w:asciiTheme="minorHAnsi" w:eastAsia="Arial Unicode MS" w:hAnsiTheme="minorHAnsi" w:cstheme="minorHAnsi"/>
          <w:szCs w:val="24"/>
        </w:rPr>
        <w:t>,</w:t>
      </w:r>
    </w:p>
    <w:p w14:paraId="4DFED21D" w14:textId="438A24BB" w:rsidR="003B6C12" w:rsidRPr="00CF5C01" w:rsidRDefault="00DC672E" w:rsidP="00215F6D">
      <w:pPr>
        <w:pStyle w:val="Tekstpodstawowy"/>
        <w:numPr>
          <w:ilvl w:val="0"/>
          <w:numId w:val="31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>realizacji innych zadań na rzecz UMW.</w:t>
      </w:r>
      <w:r w:rsidR="0075630C" w:rsidRPr="00CF5C01">
        <w:rPr>
          <w:rFonts w:asciiTheme="minorHAnsi" w:eastAsia="Arial Unicode MS" w:hAnsiTheme="minorHAnsi" w:cstheme="minorHAnsi"/>
          <w:szCs w:val="24"/>
        </w:rPr>
        <w:t xml:space="preserve"> </w:t>
      </w:r>
    </w:p>
    <w:p w14:paraId="7CFB3705" w14:textId="21DEDFF3" w:rsidR="0075630C" w:rsidRDefault="0075630C" w:rsidP="00215F6D">
      <w:pPr>
        <w:pStyle w:val="Tekstpodstawowy"/>
        <w:numPr>
          <w:ilvl w:val="0"/>
          <w:numId w:val="30"/>
        </w:numPr>
        <w:spacing w:line="240" w:lineRule="auto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>Doktoranci i studenci UMW mogą odbywać</w:t>
      </w:r>
      <w:r w:rsidR="76B7120C" w:rsidRPr="43963760">
        <w:rPr>
          <w:rFonts w:asciiTheme="minorHAnsi" w:eastAsia="Arial Unicode MS" w:hAnsiTheme="minorHAnsi" w:cstheme="minorBidi"/>
        </w:rPr>
        <w:t xml:space="preserve"> </w:t>
      </w:r>
      <w:r w:rsidR="76B7120C" w:rsidRPr="00314559">
        <w:rPr>
          <w:rFonts w:asciiTheme="minorHAnsi" w:eastAsia="Arial Unicode MS" w:hAnsiTheme="minorHAnsi" w:cstheme="minorBidi"/>
          <w:bCs/>
        </w:rPr>
        <w:t>inne</w:t>
      </w:r>
      <w:r w:rsidRPr="00314559">
        <w:rPr>
          <w:rFonts w:asciiTheme="minorHAnsi" w:eastAsia="Arial Unicode MS" w:hAnsiTheme="minorHAnsi" w:cstheme="minorBidi"/>
          <w:bCs/>
        </w:rPr>
        <w:t xml:space="preserve"> zagraniczne wyjazdy</w:t>
      </w:r>
      <w:r w:rsidRPr="43963760">
        <w:rPr>
          <w:rFonts w:asciiTheme="minorHAnsi" w:eastAsia="Arial Unicode MS" w:hAnsiTheme="minorHAnsi" w:cstheme="minorBidi"/>
        </w:rPr>
        <w:t xml:space="preserve"> </w:t>
      </w:r>
      <w:r w:rsidR="00DC672E" w:rsidRPr="43963760">
        <w:rPr>
          <w:rFonts w:asciiTheme="minorHAnsi" w:eastAsia="Arial Unicode MS" w:hAnsiTheme="minorHAnsi" w:cstheme="minorBidi"/>
        </w:rPr>
        <w:t>w celu:</w:t>
      </w:r>
    </w:p>
    <w:p w14:paraId="121FE7E1" w14:textId="495D6F95" w:rsidR="00DC672E" w:rsidRDefault="00DC672E" w:rsidP="00124E2B">
      <w:pPr>
        <w:pStyle w:val="Tekstpodstawowy"/>
        <w:numPr>
          <w:ilvl w:val="0"/>
          <w:numId w:val="32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>realizacji zadań wynikających z projektów, w których uczestniczą,</w:t>
      </w:r>
    </w:p>
    <w:p w14:paraId="674D03FF" w14:textId="173CAE07" w:rsidR="00DC672E" w:rsidRDefault="00DC672E" w:rsidP="00124E2B">
      <w:pPr>
        <w:pStyle w:val="Tekstpodstawowy"/>
        <w:numPr>
          <w:ilvl w:val="0"/>
          <w:numId w:val="32"/>
        </w:numPr>
        <w:spacing w:line="240" w:lineRule="auto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lastRenderedPageBreak/>
        <w:t>uczestnictwa w szkoleniach, kursach</w:t>
      </w:r>
      <w:r w:rsidR="5AB80BDA" w:rsidRPr="43963760">
        <w:rPr>
          <w:rFonts w:asciiTheme="minorHAnsi" w:eastAsia="Arial Unicode MS" w:hAnsiTheme="minorHAnsi" w:cstheme="minorBidi"/>
        </w:rPr>
        <w:t>,</w:t>
      </w:r>
      <w:r w:rsidRPr="43963760">
        <w:rPr>
          <w:rFonts w:asciiTheme="minorHAnsi" w:eastAsia="Arial Unicode MS" w:hAnsiTheme="minorHAnsi" w:cstheme="minorBidi"/>
        </w:rPr>
        <w:t xml:space="preserve"> stażach</w:t>
      </w:r>
      <w:r w:rsidR="2DC183CD" w:rsidRPr="43963760">
        <w:rPr>
          <w:rFonts w:asciiTheme="minorHAnsi" w:eastAsia="Arial Unicode MS" w:hAnsiTheme="minorHAnsi" w:cstheme="minorBidi"/>
        </w:rPr>
        <w:t xml:space="preserve"> i konferencjach</w:t>
      </w:r>
      <w:r w:rsidRPr="43963760">
        <w:rPr>
          <w:rFonts w:asciiTheme="minorHAnsi" w:eastAsia="Arial Unicode MS" w:hAnsiTheme="minorHAnsi" w:cstheme="minorBidi"/>
        </w:rPr>
        <w:t>,</w:t>
      </w:r>
    </w:p>
    <w:p w14:paraId="59E0B8EC" w14:textId="3EEF2544" w:rsidR="00DC672E" w:rsidRDefault="00DC672E" w:rsidP="00124E2B">
      <w:pPr>
        <w:pStyle w:val="Tekstpodstawowy"/>
        <w:numPr>
          <w:ilvl w:val="0"/>
          <w:numId w:val="32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 xml:space="preserve">uczestnictwa w wymianie </w:t>
      </w:r>
      <w:r w:rsidR="00AE2470">
        <w:rPr>
          <w:rFonts w:asciiTheme="minorHAnsi" w:eastAsia="Arial Unicode MS" w:hAnsiTheme="minorHAnsi" w:cstheme="minorHAnsi"/>
          <w:szCs w:val="24"/>
        </w:rPr>
        <w:t>akademickiej,</w:t>
      </w:r>
    </w:p>
    <w:p w14:paraId="7775850E" w14:textId="4AEEBDEF" w:rsidR="00DF3F25" w:rsidRDefault="00DF3F25" w:rsidP="00124E2B">
      <w:pPr>
        <w:pStyle w:val="Tekstpodstawowy"/>
        <w:numPr>
          <w:ilvl w:val="0"/>
          <w:numId w:val="32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>realizacji programu stypendialnego na podstawie zawartej umowy,</w:t>
      </w:r>
    </w:p>
    <w:p w14:paraId="398F7D26" w14:textId="43838969" w:rsidR="0025667C" w:rsidRPr="000145F5" w:rsidRDefault="00AE2470" w:rsidP="00124E2B">
      <w:pPr>
        <w:pStyle w:val="Tekstpodstawowy"/>
        <w:numPr>
          <w:ilvl w:val="0"/>
          <w:numId w:val="32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>realizacji innych zadań na rzecz UMW</w:t>
      </w:r>
      <w:r w:rsidR="00792F67">
        <w:rPr>
          <w:rFonts w:asciiTheme="minorHAnsi" w:eastAsia="Arial Unicode MS" w:hAnsiTheme="minorHAnsi" w:cstheme="minorHAnsi"/>
          <w:szCs w:val="24"/>
        </w:rPr>
        <w:t>.</w:t>
      </w:r>
    </w:p>
    <w:p w14:paraId="1A7123D0" w14:textId="12A58C0D" w:rsidR="00AE2470" w:rsidRDefault="00792F67" w:rsidP="00124E2B">
      <w:pPr>
        <w:pStyle w:val="Tekstpodstawowy"/>
        <w:numPr>
          <w:ilvl w:val="0"/>
          <w:numId w:val="30"/>
        </w:numPr>
        <w:spacing w:line="240" w:lineRule="auto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>Osobom, o których mowa w ust. 1 i 2</w:t>
      </w:r>
      <w:r w:rsidR="00AE2470" w:rsidRPr="43963760">
        <w:rPr>
          <w:rFonts w:asciiTheme="minorHAnsi" w:eastAsia="Arial Unicode MS" w:hAnsiTheme="minorHAnsi" w:cstheme="minorBidi"/>
        </w:rPr>
        <w:t xml:space="preserve"> </w:t>
      </w:r>
      <w:r w:rsidR="00AE2470" w:rsidRPr="00314559">
        <w:rPr>
          <w:rFonts w:asciiTheme="minorHAnsi" w:eastAsia="Arial Unicode MS" w:hAnsiTheme="minorHAnsi" w:cstheme="minorBidi"/>
        </w:rPr>
        <w:t>mogą zostać przyznane należności na pokrycie koszów wyjazdu</w:t>
      </w:r>
      <w:r w:rsidR="6E9B79F1" w:rsidRPr="00314559">
        <w:rPr>
          <w:rFonts w:asciiTheme="minorHAnsi" w:eastAsia="Arial Unicode MS" w:hAnsiTheme="minorHAnsi" w:cstheme="minorBidi"/>
        </w:rPr>
        <w:t>,</w:t>
      </w:r>
      <w:r w:rsidR="00AE2470" w:rsidRPr="00314559">
        <w:rPr>
          <w:rFonts w:asciiTheme="minorHAnsi" w:eastAsia="Arial Unicode MS" w:hAnsiTheme="minorHAnsi" w:cstheme="minorBidi"/>
        </w:rPr>
        <w:t xml:space="preserve"> o których mowa w §</w:t>
      </w:r>
      <w:r w:rsidR="00CF5C01" w:rsidRPr="00314559">
        <w:rPr>
          <w:rFonts w:asciiTheme="minorHAnsi" w:eastAsia="Arial Unicode MS" w:hAnsiTheme="minorHAnsi" w:cstheme="minorBidi"/>
        </w:rPr>
        <w:t xml:space="preserve"> 7</w:t>
      </w:r>
      <w:r w:rsidR="647A904F" w:rsidRPr="43963760">
        <w:rPr>
          <w:rFonts w:asciiTheme="minorHAnsi" w:eastAsia="Arial Unicode MS" w:hAnsiTheme="minorHAnsi" w:cstheme="minorBidi"/>
        </w:rPr>
        <w:t xml:space="preserve"> </w:t>
      </w:r>
      <w:r w:rsidR="00CF5C01" w:rsidRPr="43963760">
        <w:rPr>
          <w:rFonts w:asciiTheme="minorHAnsi" w:eastAsia="Arial Unicode MS" w:hAnsiTheme="minorHAnsi" w:cstheme="minorBidi"/>
        </w:rPr>
        <w:t>- 12</w:t>
      </w:r>
      <w:r w:rsidR="00AE2470" w:rsidRPr="43963760">
        <w:rPr>
          <w:rFonts w:asciiTheme="minorHAnsi" w:eastAsia="Arial Unicode MS" w:hAnsiTheme="minorHAnsi" w:cstheme="minorBidi"/>
        </w:rPr>
        <w:t xml:space="preserve"> w ramach dostępnych środków finansowych. Wysokość przyznanych środków określona jest w udzielonej zgodzie </w:t>
      </w:r>
      <w:r w:rsidR="00C40563">
        <w:rPr>
          <w:rFonts w:asciiTheme="minorHAnsi" w:eastAsia="Arial Unicode MS" w:hAnsiTheme="minorHAnsi" w:cstheme="minorBidi"/>
        </w:rPr>
        <w:br/>
      </w:r>
      <w:r w:rsidR="00AE2470" w:rsidRPr="43963760">
        <w:rPr>
          <w:rFonts w:asciiTheme="minorHAnsi" w:eastAsia="Arial Unicode MS" w:hAnsiTheme="minorHAnsi" w:cstheme="minorBidi"/>
        </w:rPr>
        <w:t>na wyjazd</w:t>
      </w:r>
      <w:r w:rsidRPr="43963760">
        <w:rPr>
          <w:rFonts w:asciiTheme="minorHAnsi" w:eastAsia="Arial Unicode MS" w:hAnsiTheme="minorHAnsi" w:cstheme="minorBidi"/>
        </w:rPr>
        <w:t xml:space="preserve">, z zastrzeżeniem ust. </w:t>
      </w:r>
      <w:r w:rsidR="00316726" w:rsidRPr="43963760">
        <w:rPr>
          <w:rFonts w:asciiTheme="minorHAnsi" w:eastAsia="Arial Unicode MS" w:hAnsiTheme="minorHAnsi" w:cstheme="minorBidi"/>
        </w:rPr>
        <w:t>4</w:t>
      </w:r>
      <w:r w:rsidRPr="43963760">
        <w:rPr>
          <w:rFonts w:asciiTheme="minorHAnsi" w:eastAsia="Arial Unicode MS" w:hAnsiTheme="minorHAnsi" w:cstheme="minorBidi"/>
        </w:rPr>
        <w:t>.</w:t>
      </w:r>
    </w:p>
    <w:p w14:paraId="374C31A0" w14:textId="1A2355B1" w:rsidR="00D304F4" w:rsidRDefault="00227C32" w:rsidP="009D63F1">
      <w:pPr>
        <w:pStyle w:val="Tekstpodstawowy"/>
        <w:spacing w:line="240" w:lineRule="auto"/>
        <w:ind w:left="709" w:hanging="283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Bidi"/>
        </w:rPr>
        <w:t xml:space="preserve">4. </w:t>
      </w:r>
      <w:r w:rsidR="00792F67" w:rsidRPr="43963760">
        <w:rPr>
          <w:rFonts w:asciiTheme="minorHAnsi" w:eastAsia="Arial Unicode MS" w:hAnsiTheme="minorHAnsi" w:cstheme="minorBidi"/>
        </w:rPr>
        <w:t>W przypadkach, o których mowa w ust. 1 pkt 1 oraz ust. 2 pkt 1</w:t>
      </w:r>
      <w:r w:rsidR="00537872">
        <w:rPr>
          <w:rFonts w:asciiTheme="minorHAnsi" w:eastAsia="Arial Unicode MS" w:hAnsiTheme="minorHAnsi" w:cstheme="minorBidi"/>
        </w:rPr>
        <w:t>,</w:t>
      </w:r>
      <w:r w:rsidR="3CFE6B77" w:rsidRPr="43963760">
        <w:rPr>
          <w:rFonts w:asciiTheme="minorHAnsi" w:eastAsia="Arial Unicode MS" w:hAnsiTheme="minorHAnsi" w:cstheme="minorBidi"/>
        </w:rPr>
        <w:t xml:space="preserve"> 2</w:t>
      </w:r>
      <w:r w:rsidR="00792F67" w:rsidRPr="43963760">
        <w:rPr>
          <w:rFonts w:asciiTheme="minorHAnsi" w:eastAsia="Arial Unicode MS" w:hAnsiTheme="minorHAnsi" w:cstheme="minorBidi"/>
        </w:rPr>
        <w:t xml:space="preserve"> </w:t>
      </w:r>
      <w:r w:rsidR="00537872">
        <w:rPr>
          <w:rFonts w:asciiTheme="minorHAnsi" w:eastAsia="Arial Unicode MS" w:hAnsiTheme="minorHAnsi" w:cstheme="minorBidi"/>
        </w:rPr>
        <w:t xml:space="preserve">i 4 </w:t>
      </w:r>
      <w:r w:rsidR="00792F67" w:rsidRPr="43963760">
        <w:rPr>
          <w:rFonts w:asciiTheme="minorHAnsi" w:eastAsia="Arial Unicode MS" w:hAnsiTheme="minorHAnsi" w:cstheme="minorBidi"/>
        </w:rPr>
        <w:t xml:space="preserve">należności </w:t>
      </w:r>
      <w:r w:rsidR="00C40563">
        <w:rPr>
          <w:rFonts w:asciiTheme="minorHAnsi" w:eastAsia="Arial Unicode MS" w:hAnsiTheme="minorHAnsi" w:cstheme="minorBidi"/>
        </w:rPr>
        <w:br/>
      </w:r>
      <w:r w:rsidR="00792F67" w:rsidRPr="43963760">
        <w:rPr>
          <w:rFonts w:asciiTheme="minorHAnsi" w:eastAsia="Arial Unicode MS" w:hAnsiTheme="minorHAnsi" w:cstheme="minorBidi"/>
        </w:rPr>
        <w:t xml:space="preserve">na pokrycie kosztów wyjazdu przysługują w wysokości określonej w projekcie. </w:t>
      </w:r>
    </w:p>
    <w:p w14:paraId="6C654B9E" w14:textId="77777777" w:rsidR="006C3D8B" w:rsidRDefault="006C3D8B" w:rsidP="00D304F4">
      <w:pPr>
        <w:pStyle w:val="Tekstpodstawowy"/>
        <w:spacing w:line="240" w:lineRule="auto"/>
        <w:rPr>
          <w:rFonts w:asciiTheme="minorHAnsi" w:eastAsia="Arial Unicode MS" w:hAnsiTheme="minorHAnsi" w:cstheme="minorHAnsi"/>
          <w:szCs w:val="24"/>
        </w:rPr>
      </w:pPr>
    </w:p>
    <w:p w14:paraId="119ED4DA" w14:textId="7F17B3AF" w:rsidR="00D304F4" w:rsidRPr="000145F5" w:rsidRDefault="00D304F4" w:rsidP="43963760">
      <w:pPr>
        <w:pStyle w:val="Tekstpodstawowy"/>
        <w:spacing w:line="240" w:lineRule="auto"/>
        <w:jc w:val="center"/>
        <w:rPr>
          <w:rFonts w:asciiTheme="minorHAnsi" w:eastAsia="Arial Unicode MS" w:hAnsiTheme="minorHAnsi" w:cstheme="minorBidi"/>
          <w:b/>
          <w:bCs/>
        </w:rPr>
      </w:pPr>
      <w:r w:rsidRPr="43963760">
        <w:rPr>
          <w:rFonts w:asciiTheme="minorHAnsi" w:eastAsia="Arial Unicode MS" w:hAnsiTheme="minorHAnsi" w:cstheme="minorBidi"/>
          <w:b/>
          <w:bCs/>
        </w:rPr>
        <w:t>Należności z tytułu</w:t>
      </w:r>
      <w:r w:rsidR="00215F6D">
        <w:rPr>
          <w:rFonts w:asciiTheme="minorHAnsi" w:eastAsia="Arial Unicode MS" w:hAnsiTheme="minorHAnsi" w:cstheme="minorBidi"/>
          <w:b/>
          <w:bCs/>
        </w:rPr>
        <w:t xml:space="preserve"> zagraniczn</w:t>
      </w:r>
      <w:r w:rsidR="26B8F78A" w:rsidRPr="43963760">
        <w:rPr>
          <w:rFonts w:asciiTheme="minorHAnsi" w:eastAsia="Arial Unicode MS" w:hAnsiTheme="minorHAnsi" w:cstheme="minorBidi"/>
          <w:b/>
          <w:bCs/>
        </w:rPr>
        <w:t>ego wyjazdu służbowego</w:t>
      </w:r>
    </w:p>
    <w:p w14:paraId="41067929" w14:textId="424BE488" w:rsidR="00D304F4" w:rsidRDefault="00D304F4" w:rsidP="00D304F4">
      <w:pPr>
        <w:pStyle w:val="Tekstpodstawowy"/>
        <w:spacing w:line="240" w:lineRule="auto"/>
        <w:jc w:val="center"/>
        <w:rPr>
          <w:rFonts w:asciiTheme="minorHAnsi" w:eastAsia="Arial Unicode MS" w:hAnsiTheme="minorHAnsi" w:cstheme="minorHAnsi"/>
          <w:b/>
          <w:bCs/>
          <w:szCs w:val="24"/>
        </w:rPr>
      </w:pPr>
      <w:r w:rsidRPr="43963760">
        <w:rPr>
          <w:rFonts w:asciiTheme="minorHAnsi" w:eastAsia="Arial Unicode MS" w:hAnsiTheme="minorHAnsi" w:cstheme="minorBidi"/>
          <w:b/>
          <w:bCs/>
        </w:rPr>
        <w:t>§ 7</w:t>
      </w:r>
    </w:p>
    <w:p w14:paraId="2CC1DE21" w14:textId="5552E871" w:rsidR="00D304F4" w:rsidRPr="000145F5" w:rsidRDefault="00D304F4" w:rsidP="00215F6D">
      <w:pPr>
        <w:pStyle w:val="Tekstpodstawowy"/>
        <w:numPr>
          <w:ilvl w:val="0"/>
          <w:numId w:val="36"/>
        </w:numPr>
        <w:spacing w:line="240" w:lineRule="auto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 xml:space="preserve">Pracownikowi odbywającemu </w:t>
      </w:r>
      <w:r w:rsidRPr="000B7EF2">
        <w:rPr>
          <w:rFonts w:asciiTheme="minorHAnsi" w:eastAsia="Arial Unicode MS" w:hAnsiTheme="minorHAnsi" w:cstheme="minorBidi"/>
          <w:bCs/>
        </w:rPr>
        <w:t>zagraniczn</w:t>
      </w:r>
      <w:r w:rsidR="1A90CE19" w:rsidRPr="000B7EF2">
        <w:rPr>
          <w:rFonts w:asciiTheme="minorHAnsi" w:eastAsia="Arial Unicode MS" w:hAnsiTheme="minorHAnsi" w:cstheme="minorBidi"/>
          <w:bCs/>
        </w:rPr>
        <w:t>y</w:t>
      </w:r>
      <w:r w:rsidRPr="000B7EF2">
        <w:rPr>
          <w:rFonts w:asciiTheme="minorHAnsi" w:eastAsia="Arial Unicode MS" w:hAnsiTheme="minorHAnsi" w:cstheme="minorBidi"/>
          <w:bCs/>
        </w:rPr>
        <w:t xml:space="preserve"> </w:t>
      </w:r>
      <w:r w:rsidR="68EEDD8B" w:rsidRPr="000B7EF2">
        <w:rPr>
          <w:rFonts w:asciiTheme="minorHAnsi" w:eastAsia="Arial Unicode MS" w:hAnsiTheme="minorHAnsi" w:cstheme="minorBidi"/>
          <w:bCs/>
        </w:rPr>
        <w:t>wyjazd</w:t>
      </w:r>
      <w:r w:rsidRPr="000B7EF2">
        <w:rPr>
          <w:rFonts w:asciiTheme="minorHAnsi" w:eastAsia="Arial Unicode MS" w:hAnsiTheme="minorHAnsi" w:cstheme="minorBidi"/>
          <w:bCs/>
        </w:rPr>
        <w:t xml:space="preserve"> służbow</w:t>
      </w:r>
      <w:r w:rsidR="10637866" w:rsidRPr="000B7EF2">
        <w:rPr>
          <w:rFonts w:asciiTheme="minorHAnsi" w:eastAsia="Arial Unicode MS" w:hAnsiTheme="minorHAnsi" w:cstheme="minorBidi"/>
          <w:bCs/>
        </w:rPr>
        <w:t>y</w:t>
      </w:r>
      <w:r w:rsidRPr="43963760">
        <w:rPr>
          <w:rFonts w:asciiTheme="minorHAnsi" w:eastAsia="Arial Unicode MS" w:hAnsiTheme="minorHAnsi" w:cstheme="minorBidi"/>
        </w:rPr>
        <w:t xml:space="preserve"> </w:t>
      </w:r>
      <w:r w:rsidRPr="00314559">
        <w:rPr>
          <w:rFonts w:asciiTheme="minorHAnsi" w:eastAsia="Arial Unicode MS" w:hAnsiTheme="minorHAnsi" w:cstheme="minorBidi"/>
        </w:rPr>
        <w:t xml:space="preserve">przysługują należności </w:t>
      </w:r>
      <w:r w:rsidR="00C40563">
        <w:rPr>
          <w:rFonts w:asciiTheme="minorHAnsi" w:eastAsia="Arial Unicode MS" w:hAnsiTheme="minorHAnsi" w:cstheme="minorBidi"/>
        </w:rPr>
        <w:br/>
      </w:r>
      <w:r w:rsidRPr="00314559">
        <w:rPr>
          <w:rFonts w:asciiTheme="minorHAnsi" w:eastAsia="Arial Unicode MS" w:hAnsiTheme="minorHAnsi" w:cstheme="minorBidi"/>
        </w:rPr>
        <w:t xml:space="preserve">na pokrycie koszów związanych z </w:t>
      </w:r>
      <w:r w:rsidR="1BFB50AF" w:rsidRPr="00314559">
        <w:rPr>
          <w:rFonts w:asciiTheme="minorHAnsi" w:eastAsia="Arial Unicode MS" w:hAnsiTheme="minorHAnsi" w:cstheme="minorBidi"/>
        </w:rPr>
        <w:t>wyjazdem</w:t>
      </w:r>
      <w:r w:rsidRPr="43963760">
        <w:rPr>
          <w:rFonts w:asciiTheme="minorHAnsi" w:eastAsia="Arial Unicode MS" w:hAnsiTheme="minorHAnsi" w:cstheme="minorBidi"/>
        </w:rPr>
        <w:t xml:space="preserve"> określone w rozporządzeniu Ministra Pracy i Polityki Społecznej z dnia 29 stycznia 2013 r. w sprawie należności przysługujących pracownikowi zatrudnionemu w państwowej lub samorządowej jednostce sfery budżetowej z tytułu podróży służbowej (dalej jako „rozporządzenie”) </w:t>
      </w:r>
      <w:r w:rsidR="00C40563">
        <w:rPr>
          <w:rFonts w:asciiTheme="minorHAnsi" w:eastAsia="Arial Unicode MS" w:hAnsiTheme="minorHAnsi" w:cstheme="minorBidi"/>
        </w:rPr>
        <w:br/>
      </w:r>
      <w:r w:rsidRPr="43963760">
        <w:rPr>
          <w:rFonts w:asciiTheme="minorHAnsi" w:eastAsia="Arial Unicode MS" w:hAnsiTheme="minorHAnsi" w:cstheme="minorBidi"/>
        </w:rPr>
        <w:t>z uwzględnieniem niniejszego zarządzenia.</w:t>
      </w:r>
    </w:p>
    <w:p w14:paraId="346C7420" w14:textId="3AA77C0E" w:rsidR="00D304F4" w:rsidRPr="000145F5" w:rsidRDefault="00D304F4" w:rsidP="00215F6D">
      <w:pPr>
        <w:pStyle w:val="Tekstpodstawowy"/>
        <w:numPr>
          <w:ilvl w:val="0"/>
          <w:numId w:val="36"/>
        </w:numPr>
        <w:spacing w:line="240" w:lineRule="auto"/>
        <w:ind w:left="284" w:firstLine="76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 xml:space="preserve">Należności z tytułu </w:t>
      </w:r>
      <w:r w:rsidR="0049D716" w:rsidRPr="43963760">
        <w:rPr>
          <w:rFonts w:asciiTheme="minorHAnsi" w:eastAsia="Arial Unicode MS" w:hAnsiTheme="minorHAnsi" w:cstheme="minorBidi"/>
        </w:rPr>
        <w:t>zagranicznego wyjazdu służbowego</w:t>
      </w:r>
      <w:r w:rsidRPr="43963760">
        <w:rPr>
          <w:rFonts w:asciiTheme="minorHAnsi" w:eastAsia="Arial Unicode MS" w:hAnsiTheme="minorHAnsi" w:cstheme="minorBidi"/>
        </w:rPr>
        <w:t xml:space="preserve"> obejmują:</w:t>
      </w:r>
    </w:p>
    <w:p w14:paraId="45056F5A" w14:textId="2A3DED6E" w:rsidR="00D304F4" w:rsidRPr="000145F5" w:rsidRDefault="00D304F4" w:rsidP="00215F6D">
      <w:pPr>
        <w:pStyle w:val="Tekstpodstawowy"/>
        <w:numPr>
          <w:ilvl w:val="0"/>
          <w:numId w:val="37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 w:rsidRPr="000145F5">
        <w:rPr>
          <w:rFonts w:asciiTheme="minorHAnsi" w:eastAsia="Arial Unicode MS" w:hAnsiTheme="minorHAnsi" w:cstheme="minorHAnsi"/>
          <w:szCs w:val="24"/>
        </w:rPr>
        <w:t>diety,</w:t>
      </w:r>
    </w:p>
    <w:p w14:paraId="39F91D5D" w14:textId="7DCE376A" w:rsidR="00D304F4" w:rsidRPr="000145F5" w:rsidRDefault="00D304F4" w:rsidP="00215F6D">
      <w:pPr>
        <w:pStyle w:val="Tekstpodstawowy"/>
        <w:numPr>
          <w:ilvl w:val="0"/>
          <w:numId w:val="37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 w:rsidRPr="000145F5">
        <w:rPr>
          <w:rFonts w:asciiTheme="minorHAnsi" w:eastAsia="Arial Unicode MS" w:hAnsiTheme="minorHAnsi" w:cstheme="minorHAnsi"/>
          <w:szCs w:val="24"/>
        </w:rPr>
        <w:t>zwrot kosztów:</w:t>
      </w:r>
    </w:p>
    <w:p w14:paraId="6B30E846" w14:textId="3A44C80A" w:rsidR="00D304F4" w:rsidRPr="000145F5" w:rsidRDefault="00D304F4" w:rsidP="00215F6D">
      <w:pPr>
        <w:pStyle w:val="Tekstpodstawowy"/>
        <w:numPr>
          <w:ilvl w:val="0"/>
          <w:numId w:val="38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 w:rsidRPr="000145F5">
        <w:rPr>
          <w:rFonts w:asciiTheme="minorHAnsi" w:eastAsia="Arial Unicode MS" w:hAnsiTheme="minorHAnsi" w:cstheme="minorHAnsi"/>
          <w:szCs w:val="24"/>
        </w:rPr>
        <w:t>przejazdów</w:t>
      </w:r>
      <w:r w:rsidR="004B1E6F">
        <w:rPr>
          <w:rFonts w:asciiTheme="minorHAnsi" w:eastAsia="Arial Unicode MS" w:hAnsiTheme="minorHAnsi" w:cstheme="minorHAnsi"/>
          <w:szCs w:val="24"/>
        </w:rPr>
        <w:t>,</w:t>
      </w:r>
    </w:p>
    <w:p w14:paraId="16A01544" w14:textId="39BCFE62" w:rsidR="00D304F4" w:rsidRPr="000145F5" w:rsidRDefault="00D304F4" w:rsidP="00215F6D">
      <w:pPr>
        <w:pStyle w:val="Tekstpodstawowy"/>
        <w:numPr>
          <w:ilvl w:val="0"/>
          <w:numId w:val="38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 w:rsidRPr="000145F5">
        <w:rPr>
          <w:rFonts w:asciiTheme="minorHAnsi" w:eastAsia="Arial Unicode MS" w:hAnsiTheme="minorHAnsi" w:cstheme="minorHAnsi"/>
          <w:szCs w:val="24"/>
        </w:rPr>
        <w:t>dojazdów środkami komunikacji miejscowej,</w:t>
      </w:r>
    </w:p>
    <w:p w14:paraId="0C398B85" w14:textId="7C90EE8D" w:rsidR="00D304F4" w:rsidRPr="000145F5" w:rsidRDefault="00D304F4" w:rsidP="00215F6D">
      <w:pPr>
        <w:pStyle w:val="Tekstpodstawowy"/>
        <w:numPr>
          <w:ilvl w:val="0"/>
          <w:numId w:val="38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 w:rsidRPr="000145F5">
        <w:rPr>
          <w:rFonts w:asciiTheme="minorHAnsi" w:eastAsia="Arial Unicode MS" w:hAnsiTheme="minorHAnsi" w:cstheme="minorHAnsi"/>
          <w:szCs w:val="24"/>
        </w:rPr>
        <w:t>noclegów,</w:t>
      </w:r>
    </w:p>
    <w:p w14:paraId="5F1C9C85" w14:textId="3AA0CB9D" w:rsidR="00D304F4" w:rsidRPr="000145F5" w:rsidRDefault="00D304F4" w:rsidP="00215F6D">
      <w:pPr>
        <w:pStyle w:val="Tekstpodstawowy"/>
        <w:numPr>
          <w:ilvl w:val="0"/>
          <w:numId w:val="38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 w:rsidRPr="000145F5">
        <w:rPr>
          <w:rFonts w:asciiTheme="minorHAnsi" w:eastAsia="Arial Unicode MS" w:hAnsiTheme="minorHAnsi" w:cstheme="minorHAnsi"/>
          <w:szCs w:val="24"/>
        </w:rPr>
        <w:t>innych niezbędnych udokumentowanych wydatków, określonych lub uznanych przez pracodawcę odpowiednio do uzasadnionych potrzeb.</w:t>
      </w:r>
    </w:p>
    <w:p w14:paraId="45B0105D" w14:textId="4511ADD3" w:rsidR="00D304F4" w:rsidRPr="000145F5" w:rsidRDefault="00D304F4" w:rsidP="00D304F4">
      <w:pPr>
        <w:pStyle w:val="Tekstpodstawowy"/>
        <w:spacing w:line="240" w:lineRule="auto"/>
        <w:rPr>
          <w:rFonts w:asciiTheme="minorHAnsi" w:eastAsia="Arial Unicode MS" w:hAnsiTheme="minorHAnsi" w:cstheme="minorHAnsi"/>
          <w:szCs w:val="24"/>
        </w:rPr>
      </w:pPr>
    </w:p>
    <w:p w14:paraId="52464820" w14:textId="6ECBD3AF" w:rsidR="00D304F4" w:rsidRDefault="00D304F4" w:rsidP="00D304F4">
      <w:pPr>
        <w:pStyle w:val="Tekstpodstawowy"/>
        <w:spacing w:line="240" w:lineRule="auto"/>
        <w:jc w:val="center"/>
        <w:rPr>
          <w:rFonts w:asciiTheme="minorHAnsi" w:eastAsia="Arial Unicode MS" w:hAnsiTheme="minorHAnsi" w:cstheme="minorHAnsi"/>
          <w:b/>
          <w:bCs/>
          <w:szCs w:val="24"/>
        </w:rPr>
      </w:pPr>
      <w:r>
        <w:rPr>
          <w:rFonts w:asciiTheme="minorHAnsi" w:eastAsia="Arial Unicode MS" w:hAnsiTheme="minorHAnsi" w:cstheme="minorHAnsi"/>
          <w:b/>
          <w:bCs/>
          <w:szCs w:val="24"/>
        </w:rPr>
        <w:t>§ 8</w:t>
      </w:r>
    </w:p>
    <w:p w14:paraId="1C84DC0F" w14:textId="2CB9D494" w:rsidR="00D304F4" w:rsidRPr="000145F5" w:rsidRDefault="00D304F4" w:rsidP="43963760">
      <w:pPr>
        <w:pStyle w:val="Tekstpodstawowy"/>
        <w:spacing w:line="240" w:lineRule="auto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 xml:space="preserve">Dieta w czasie </w:t>
      </w:r>
      <w:r w:rsidR="44D12089" w:rsidRPr="43963760">
        <w:rPr>
          <w:rFonts w:asciiTheme="minorHAnsi" w:eastAsia="Arial Unicode MS" w:hAnsiTheme="minorHAnsi" w:cstheme="minorBidi"/>
        </w:rPr>
        <w:t>wyjazdu</w:t>
      </w:r>
      <w:r w:rsidRPr="43963760">
        <w:rPr>
          <w:rFonts w:asciiTheme="minorHAnsi" w:eastAsia="Arial Unicode MS" w:hAnsiTheme="minorHAnsi" w:cstheme="minorBidi"/>
        </w:rPr>
        <w:t xml:space="preserve"> jest przeznaczona na pokrycie kosztów wyżywienia i inne drobne wydatki. Dieta wypłacana jest na zasadach i w wysokości określonej w rozporządzeniu.</w:t>
      </w:r>
    </w:p>
    <w:p w14:paraId="0DE47BBB" w14:textId="01DC768B" w:rsidR="00D304F4" w:rsidRDefault="00D304F4" w:rsidP="00D304F4">
      <w:pPr>
        <w:pStyle w:val="Tekstpodstawowy"/>
        <w:spacing w:line="240" w:lineRule="auto"/>
        <w:rPr>
          <w:rFonts w:asciiTheme="minorHAnsi" w:eastAsia="Arial Unicode MS" w:hAnsiTheme="minorHAnsi" w:cstheme="minorHAnsi"/>
          <w:b/>
          <w:bCs/>
          <w:szCs w:val="24"/>
        </w:rPr>
      </w:pPr>
    </w:p>
    <w:p w14:paraId="01BC6574" w14:textId="68B5E7CA" w:rsidR="00D304F4" w:rsidRPr="000145F5" w:rsidRDefault="00D304F4" w:rsidP="000145F5">
      <w:pPr>
        <w:pStyle w:val="Tekstpodstawowy"/>
        <w:spacing w:line="240" w:lineRule="auto"/>
        <w:jc w:val="center"/>
        <w:rPr>
          <w:rFonts w:asciiTheme="minorHAnsi" w:eastAsia="Arial Unicode MS" w:hAnsiTheme="minorHAnsi" w:cstheme="minorHAnsi"/>
          <w:b/>
          <w:bCs/>
          <w:szCs w:val="24"/>
        </w:rPr>
      </w:pPr>
      <w:r>
        <w:rPr>
          <w:rFonts w:asciiTheme="minorHAnsi" w:eastAsia="Arial Unicode MS" w:hAnsiTheme="minorHAnsi" w:cstheme="minorHAnsi"/>
          <w:b/>
          <w:bCs/>
          <w:szCs w:val="24"/>
        </w:rPr>
        <w:t>§ 9</w:t>
      </w:r>
    </w:p>
    <w:p w14:paraId="3F2304C8" w14:textId="1F3A994E" w:rsidR="00AE2470" w:rsidRPr="000145F5" w:rsidRDefault="00832FB2" w:rsidP="001D034F">
      <w:pPr>
        <w:pStyle w:val="Tekstpodstawowy"/>
        <w:numPr>
          <w:ilvl w:val="0"/>
          <w:numId w:val="39"/>
        </w:numPr>
        <w:spacing w:line="240" w:lineRule="auto"/>
        <w:ind w:left="709" w:hanging="426"/>
        <w:rPr>
          <w:rFonts w:asciiTheme="minorHAnsi" w:eastAsia="Arial Unicode MS" w:hAnsiTheme="minorHAnsi" w:cstheme="minorHAnsi"/>
          <w:szCs w:val="24"/>
        </w:rPr>
      </w:pPr>
      <w:r w:rsidRPr="000145F5">
        <w:rPr>
          <w:rFonts w:asciiTheme="minorHAnsi" w:eastAsia="Arial Unicode MS" w:hAnsiTheme="minorHAnsi" w:cstheme="minorHAnsi"/>
          <w:szCs w:val="24"/>
        </w:rPr>
        <w:t>Zwrot kosztów przejazdu następuje na podstawie biletów zakupionych w biurze podróży wskazanym na stronie internetowej Działu Współpracy Międzynarodowej.</w:t>
      </w:r>
    </w:p>
    <w:p w14:paraId="261807F3" w14:textId="647772A8" w:rsidR="00832FB2" w:rsidRPr="000145F5" w:rsidRDefault="00832FB2" w:rsidP="001D034F">
      <w:pPr>
        <w:pStyle w:val="Tekstpodstawowy"/>
        <w:numPr>
          <w:ilvl w:val="0"/>
          <w:numId w:val="39"/>
        </w:numPr>
        <w:spacing w:line="240" w:lineRule="auto"/>
        <w:ind w:left="709" w:hanging="426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>Uczelnia finansuje zakup biletów w klasie ekonomicznej. Zakupu w innej najniższej dostępnej klasie można dokonać tylko w przypadku</w:t>
      </w:r>
      <w:r w:rsidR="00826876" w:rsidRPr="43963760">
        <w:rPr>
          <w:rFonts w:asciiTheme="minorHAnsi" w:eastAsia="Arial Unicode MS" w:hAnsiTheme="minorHAnsi" w:cstheme="minorBidi"/>
        </w:rPr>
        <w:t>,</w:t>
      </w:r>
      <w:r w:rsidRPr="43963760">
        <w:rPr>
          <w:rFonts w:asciiTheme="minorHAnsi" w:eastAsia="Arial Unicode MS" w:hAnsiTheme="minorHAnsi" w:cstheme="minorBidi"/>
        </w:rPr>
        <w:t xml:space="preserve"> gdy nie ma możliwości zakupu biletu na</w:t>
      </w:r>
      <w:r w:rsidR="004B1E6F" w:rsidRPr="43963760">
        <w:rPr>
          <w:rFonts w:asciiTheme="minorHAnsi" w:eastAsia="Arial Unicode MS" w:hAnsiTheme="minorHAnsi" w:cstheme="minorBidi"/>
        </w:rPr>
        <w:t xml:space="preserve"> </w:t>
      </w:r>
      <w:r w:rsidRPr="43963760">
        <w:rPr>
          <w:rFonts w:asciiTheme="minorHAnsi" w:eastAsia="Arial Unicode MS" w:hAnsiTheme="minorHAnsi" w:cstheme="minorBidi"/>
        </w:rPr>
        <w:t>daną trasę w klasie ekonomiczne</w:t>
      </w:r>
      <w:r w:rsidR="00C375F9" w:rsidRPr="43963760">
        <w:rPr>
          <w:rFonts w:asciiTheme="minorHAnsi" w:eastAsia="Arial Unicode MS" w:hAnsiTheme="minorHAnsi" w:cstheme="minorBidi"/>
        </w:rPr>
        <w:t>j.</w:t>
      </w:r>
    </w:p>
    <w:p w14:paraId="11D3783D" w14:textId="781CDFE1" w:rsidR="00832FB2" w:rsidRPr="000145F5" w:rsidRDefault="00832FB2" w:rsidP="0028484D">
      <w:pPr>
        <w:pStyle w:val="Tekstpodstawowy"/>
        <w:numPr>
          <w:ilvl w:val="0"/>
          <w:numId w:val="39"/>
        </w:numPr>
        <w:spacing w:line="240" w:lineRule="auto"/>
        <w:ind w:left="284" w:hanging="426"/>
        <w:rPr>
          <w:rFonts w:asciiTheme="minorHAnsi" w:eastAsia="Arial Unicode MS" w:hAnsiTheme="minorHAnsi" w:cstheme="minorHAnsi"/>
          <w:szCs w:val="24"/>
        </w:rPr>
      </w:pPr>
      <w:r w:rsidRPr="000145F5">
        <w:rPr>
          <w:rFonts w:asciiTheme="minorHAnsi" w:eastAsia="Arial Unicode MS" w:hAnsiTheme="minorHAnsi" w:cstheme="minorHAnsi"/>
          <w:szCs w:val="24"/>
        </w:rPr>
        <w:t xml:space="preserve">W przypadku przewidywanego wysokiego ryzyka zmiany terminu lub odwołania wyjazdu, wynikającego z przyczyn niezależnych od wyjeżdżającego, w szczególności pandemii, klęsk żywiołowych, aktów władzy państwowej i niepokojów społecznych, można zakupić bilet </w:t>
      </w:r>
      <w:r w:rsidR="00C40563">
        <w:rPr>
          <w:rFonts w:asciiTheme="minorHAnsi" w:eastAsia="Arial Unicode MS" w:hAnsiTheme="minorHAnsi" w:cstheme="minorHAnsi"/>
          <w:szCs w:val="24"/>
        </w:rPr>
        <w:br/>
      </w:r>
      <w:r w:rsidRPr="000145F5">
        <w:rPr>
          <w:rFonts w:asciiTheme="minorHAnsi" w:eastAsia="Arial Unicode MS" w:hAnsiTheme="minorHAnsi" w:cstheme="minorHAnsi"/>
          <w:szCs w:val="24"/>
        </w:rPr>
        <w:t xml:space="preserve">z możliwością zmiany (w tym bezkosztowej) i z możliwością zwrotu biletu – taryfa </w:t>
      </w:r>
      <w:proofErr w:type="spellStart"/>
      <w:r w:rsidRPr="000145F5">
        <w:rPr>
          <w:rFonts w:asciiTheme="minorHAnsi" w:eastAsia="Arial Unicode MS" w:hAnsiTheme="minorHAnsi" w:cstheme="minorHAnsi"/>
          <w:szCs w:val="24"/>
        </w:rPr>
        <w:t>flex</w:t>
      </w:r>
      <w:proofErr w:type="spellEnd"/>
      <w:r w:rsidRPr="000145F5">
        <w:rPr>
          <w:rFonts w:asciiTheme="minorHAnsi" w:eastAsia="Arial Unicode MS" w:hAnsiTheme="minorHAnsi" w:cstheme="minorHAnsi"/>
          <w:szCs w:val="24"/>
        </w:rPr>
        <w:t xml:space="preserve"> – w najniższej dostępnej klasie</w:t>
      </w:r>
      <w:r w:rsidR="006B0B90">
        <w:rPr>
          <w:rFonts w:asciiTheme="minorHAnsi" w:eastAsia="Arial Unicode MS" w:hAnsiTheme="minorHAnsi" w:cstheme="minorHAnsi"/>
          <w:szCs w:val="24"/>
        </w:rPr>
        <w:t>.</w:t>
      </w:r>
    </w:p>
    <w:p w14:paraId="1A33BDA8" w14:textId="06C5A91D" w:rsidR="00832FB2" w:rsidRPr="000145F5" w:rsidRDefault="00832FB2" w:rsidP="0028484D">
      <w:pPr>
        <w:pStyle w:val="Tekstpodstawowy"/>
        <w:numPr>
          <w:ilvl w:val="0"/>
          <w:numId w:val="39"/>
        </w:numPr>
        <w:spacing w:line="240" w:lineRule="auto"/>
        <w:ind w:left="284" w:hanging="426"/>
        <w:rPr>
          <w:rFonts w:asciiTheme="minorHAnsi" w:eastAsia="Arial Unicode MS" w:hAnsiTheme="minorHAnsi" w:cstheme="minorHAnsi"/>
          <w:szCs w:val="24"/>
        </w:rPr>
      </w:pPr>
      <w:r w:rsidRPr="000145F5">
        <w:rPr>
          <w:rFonts w:asciiTheme="minorHAnsi" w:eastAsia="Arial Unicode MS" w:hAnsiTheme="minorHAnsi" w:cstheme="minorHAnsi"/>
          <w:szCs w:val="24"/>
        </w:rPr>
        <w:t xml:space="preserve">Zwrot kosztów dojazdów środkami komunikacji miejscowej przysługuje na zasadach </w:t>
      </w:r>
      <w:r w:rsidR="00C40563">
        <w:rPr>
          <w:rFonts w:asciiTheme="minorHAnsi" w:eastAsia="Arial Unicode MS" w:hAnsiTheme="minorHAnsi" w:cstheme="minorHAnsi"/>
          <w:szCs w:val="24"/>
        </w:rPr>
        <w:br/>
      </w:r>
      <w:r w:rsidRPr="000145F5">
        <w:rPr>
          <w:rFonts w:asciiTheme="minorHAnsi" w:eastAsia="Arial Unicode MS" w:hAnsiTheme="minorHAnsi" w:cstheme="minorHAnsi"/>
          <w:szCs w:val="24"/>
        </w:rPr>
        <w:t>i w wysokości określonej w rozporządzeniu.</w:t>
      </w:r>
    </w:p>
    <w:p w14:paraId="70B27696" w14:textId="79204FCF" w:rsidR="00832FB2" w:rsidRDefault="00832FB2" w:rsidP="00832FB2">
      <w:pPr>
        <w:pStyle w:val="Tekstpodstawowy"/>
        <w:spacing w:line="240" w:lineRule="auto"/>
        <w:rPr>
          <w:rFonts w:asciiTheme="minorHAnsi" w:eastAsia="Arial Unicode MS" w:hAnsiTheme="minorHAnsi" w:cstheme="minorHAnsi"/>
          <w:b/>
          <w:bCs/>
          <w:szCs w:val="24"/>
        </w:rPr>
      </w:pPr>
    </w:p>
    <w:p w14:paraId="10FD7480" w14:textId="77777777" w:rsidR="00862195" w:rsidRDefault="00862195" w:rsidP="00832FB2">
      <w:pPr>
        <w:pStyle w:val="Tekstpodstawowy"/>
        <w:spacing w:line="240" w:lineRule="auto"/>
        <w:jc w:val="center"/>
        <w:rPr>
          <w:rFonts w:asciiTheme="minorHAnsi" w:eastAsia="Arial Unicode MS" w:hAnsiTheme="minorHAnsi" w:cstheme="minorHAnsi"/>
          <w:b/>
          <w:bCs/>
          <w:szCs w:val="24"/>
        </w:rPr>
      </w:pPr>
    </w:p>
    <w:p w14:paraId="67A2A90A" w14:textId="327A1828" w:rsidR="00832FB2" w:rsidRDefault="00832FB2" w:rsidP="00832FB2">
      <w:pPr>
        <w:pStyle w:val="Tekstpodstawowy"/>
        <w:spacing w:line="240" w:lineRule="auto"/>
        <w:jc w:val="center"/>
        <w:rPr>
          <w:rFonts w:asciiTheme="minorHAnsi" w:eastAsia="Arial Unicode MS" w:hAnsiTheme="minorHAnsi" w:cstheme="minorHAnsi"/>
          <w:b/>
          <w:bCs/>
          <w:szCs w:val="24"/>
        </w:rPr>
      </w:pPr>
      <w:r>
        <w:rPr>
          <w:rFonts w:asciiTheme="minorHAnsi" w:eastAsia="Arial Unicode MS" w:hAnsiTheme="minorHAnsi" w:cstheme="minorHAnsi"/>
          <w:b/>
          <w:bCs/>
          <w:szCs w:val="24"/>
        </w:rPr>
        <w:lastRenderedPageBreak/>
        <w:t xml:space="preserve">§ </w:t>
      </w:r>
      <w:r w:rsidR="00202D29">
        <w:rPr>
          <w:rFonts w:asciiTheme="minorHAnsi" w:eastAsia="Arial Unicode MS" w:hAnsiTheme="minorHAnsi" w:cstheme="minorHAnsi"/>
          <w:b/>
          <w:bCs/>
          <w:szCs w:val="24"/>
        </w:rPr>
        <w:t>10</w:t>
      </w:r>
    </w:p>
    <w:p w14:paraId="61A93E81" w14:textId="67F56013" w:rsidR="00832FB2" w:rsidRPr="000145F5" w:rsidRDefault="00202D29" w:rsidP="0028484D">
      <w:pPr>
        <w:pStyle w:val="Tekstpodstawowy"/>
        <w:numPr>
          <w:ilvl w:val="0"/>
          <w:numId w:val="6"/>
        </w:numPr>
        <w:tabs>
          <w:tab w:val="clear" w:pos="1800"/>
        </w:tabs>
        <w:spacing w:line="240" w:lineRule="auto"/>
        <w:ind w:left="284" w:hanging="426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>Z</w:t>
      </w:r>
      <w:r w:rsidR="00832FB2" w:rsidRPr="43963760">
        <w:rPr>
          <w:rFonts w:asciiTheme="minorHAnsi" w:eastAsia="Arial Unicode MS" w:hAnsiTheme="minorHAnsi" w:cstheme="minorBidi"/>
        </w:rPr>
        <w:t>a zgodą Prorektora ds.</w:t>
      </w:r>
      <w:r w:rsidR="0EB41403" w:rsidRPr="43963760">
        <w:rPr>
          <w:rFonts w:asciiTheme="minorHAnsi" w:eastAsia="Arial Unicode MS" w:hAnsiTheme="minorHAnsi" w:cstheme="minorBidi"/>
        </w:rPr>
        <w:t xml:space="preserve"> Strategii</w:t>
      </w:r>
      <w:r w:rsidR="00832FB2" w:rsidRPr="43963760">
        <w:rPr>
          <w:rFonts w:asciiTheme="minorHAnsi" w:eastAsia="Arial Unicode MS" w:hAnsiTheme="minorHAnsi" w:cstheme="minorBidi"/>
        </w:rPr>
        <w:t xml:space="preserve"> Rozwoju Uczelni,</w:t>
      </w:r>
      <w:r w:rsidRPr="43963760">
        <w:rPr>
          <w:rFonts w:asciiTheme="minorHAnsi" w:eastAsia="Arial Unicode MS" w:hAnsiTheme="minorHAnsi" w:cstheme="minorBidi"/>
        </w:rPr>
        <w:t xml:space="preserve"> </w:t>
      </w:r>
      <w:r w:rsidR="006B0B90">
        <w:rPr>
          <w:rFonts w:asciiTheme="minorHAnsi" w:eastAsia="Arial Unicode MS" w:hAnsiTheme="minorHAnsi" w:cstheme="minorBidi"/>
        </w:rPr>
        <w:t>pracownik</w:t>
      </w:r>
      <w:r w:rsidR="00826876" w:rsidRPr="43963760">
        <w:rPr>
          <w:rFonts w:asciiTheme="minorHAnsi" w:eastAsia="Arial Unicode MS" w:hAnsiTheme="minorHAnsi" w:cstheme="minorBidi"/>
        </w:rPr>
        <w:t>,</w:t>
      </w:r>
      <w:r w:rsidRPr="43963760">
        <w:rPr>
          <w:rFonts w:asciiTheme="minorHAnsi" w:eastAsia="Arial Unicode MS" w:hAnsiTheme="minorHAnsi" w:cstheme="minorBidi"/>
        </w:rPr>
        <w:t xml:space="preserve"> który odbył </w:t>
      </w:r>
      <w:r w:rsidR="78ADA988" w:rsidRPr="43963760">
        <w:rPr>
          <w:rFonts w:asciiTheme="minorHAnsi" w:eastAsia="Arial Unicode MS" w:hAnsiTheme="minorHAnsi" w:cstheme="minorBidi"/>
        </w:rPr>
        <w:t>wyjazd</w:t>
      </w:r>
      <w:r w:rsidRPr="43963760">
        <w:rPr>
          <w:rFonts w:asciiTheme="minorHAnsi" w:eastAsia="Arial Unicode MS" w:hAnsiTheme="minorHAnsi" w:cstheme="minorBidi"/>
        </w:rPr>
        <w:t xml:space="preserve"> prywatnym samochodem, może</w:t>
      </w:r>
      <w:r w:rsidR="00832FB2" w:rsidRPr="43963760">
        <w:rPr>
          <w:rFonts w:asciiTheme="minorHAnsi" w:eastAsia="Arial Unicode MS" w:hAnsiTheme="minorHAnsi" w:cstheme="minorBidi"/>
        </w:rPr>
        <w:t xml:space="preserve"> otrzymać zwrot kosztów przejazdu w wysokości stanowiącej iloczyn przejechanych kilometrów i stawki za jeden kilometr przebiegu, </w:t>
      </w:r>
      <w:r w:rsidR="00C40563">
        <w:rPr>
          <w:rFonts w:asciiTheme="minorHAnsi" w:eastAsia="Arial Unicode MS" w:hAnsiTheme="minorHAnsi" w:cstheme="minorBidi"/>
        </w:rPr>
        <w:br/>
      </w:r>
      <w:r w:rsidR="00832FB2" w:rsidRPr="43963760">
        <w:rPr>
          <w:rFonts w:asciiTheme="minorHAnsi" w:eastAsia="Arial Unicode MS" w:hAnsiTheme="minorHAnsi" w:cstheme="minorBidi"/>
        </w:rPr>
        <w:t>na podstawie rozliczenia kosztów przebiegu samochodu (załącznik nr</w:t>
      </w:r>
      <w:r w:rsidR="00D02437" w:rsidRPr="43963760">
        <w:rPr>
          <w:rFonts w:asciiTheme="minorHAnsi" w:eastAsia="Arial Unicode MS" w:hAnsiTheme="minorHAnsi" w:cstheme="minorBidi"/>
        </w:rPr>
        <w:t xml:space="preserve"> 1</w:t>
      </w:r>
      <w:r w:rsidR="00832FB2" w:rsidRPr="43963760">
        <w:rPr>
          <w:rFonts w:asciiTheme="minorHAnsi" w:eastAsia="Arial Unicode MS" w:hAnsiTheme="minorHAnsi" w:cstheme="minorBidi"/>
        </w:rPr>
        <w:t>). Długość trasy jest weryfikowana na podstawie danych zawartych w wybranym serwisie internetowym przez Dział Współpracy Międzynarodowej.</w:t>
      </w:r>
    </w:p>
    <w:p w14:paraId="34CFD5E6" w14:textId="7CE78415" w:rsidR="00832FB2" w:rsidRDefault="00832FB2" w:rsidP="0028484D">
      <w:pPr>
        <w:pStyle w:val="Tekstpodstawowy"/>
        <w:numPr>
          <w:ilvl w:val="0"/>
          <w:numId w:val="6"/>
        </w:numPr>
        <w:tabs>
          <w:tab w:val="clear" w:pos="1800"/>
        </w:tabs>
        <w:spacing w:line="240" w:lineRule="auto"/>
        <w:ind w:left="284" w:hanging="426"/>
        <w:rPr>
          <w:rFonts w:asciiTheme="minorHAnsi" w:eastAsia="Arial Unicode MS" w:hAnsiTheme="minorHAnsi" w:cstheme="minorHAnsi"/>
        </w:rPr>
      </w:pPr>
      <w:r w:rsidRPr="000145F5">
        <w:rPr>
          <w:rFonts w:asciiTheme="minorHAnsi" w:eastAsia="Arial Unicode MS" w:hAnsiTheme="minorHAnsi" w:cstheme="minorHAnsi"/>
        </w:rPr>
        <w:t>Stawk</w:t>
      </w:r>
      <w:r w:rsidR="00437FCA">
        <w:rPr>
          <w:rFonts w:asciiTheme="minorHAnsi" w:eastAsia="Arial Unicode MS" w:hAnsiTheme="minorHAnsi" w:cstheme="minorHAnsi"/>
        </w:rPr>
        <w:t>ę</w:t>
      </w:r>
      <w:r w:rsidRPr="000145F5">
        <w:rPr>
          <w:rFonts w:asciiTheme="minorHAnsi" w:eastAsia="Arial Unicode MS" w:hAnsiTheme="minorHAnsi" w:cstheme="minorHAnsi"/>
        </w:rPr>
        <w:t xml:space="preserve"> za jeden kilometr przebiegu okreś</w:t>
      </w:r>
      <w:r w:rsidR="00437FCA">
        <w:rPr>
          <w:rFonts w:asciiTheme="minorHAnsi" w:eastAsia="Arial Unicode MS" w:hAnsiTheme="minorHAnsi" w:cstheme="minorHAnsi"/>
        </w:rPr>
        <w:t>l</w:t>
      </w:r>
      <w:r w:rsidRPr="000145F5">
        <w:rPr>
          <w:rFonts w:asciiTheme="minorHAnsi" w:eastAsia="Arial Unicode MS" w:hAnsiTheme="minorHAnsi" w:cstheme="minorHAnsi"/>
        </w:rPr>
        <w:t xml:space="preserve">a </w:t>
      </w:r>
      <w:r w:rsidR="00437FCA">
        <w:rPr>
          <w:rFonts w:asciiTheme="minorHAnsi" w:eastAsia="Arial Unicode MS" w:hAnsiTheme="minorHAnsi" w:cstheme="minorHAnsi"/>
        </w:rPr>
        <w:t>odrębne zarządzenie Rektora dotyczące rozliczania delegacji krajowych</w:t>
      </w:r>
      <w:r w:rsidRPr="000145F5">
        <w:rPr>
          <w:rFonts w:asciiTheme="minorHAnsi" w:eastAsia="Arial Unicode MS" w:hAnsiTheme="minorHAnsi" w:cstheme="minorHAnsi"/>
        </w:rPr>
        <w:t>.</w:t>
      </w:r>
    </w:p>
    <w:p w14:paraId="0FB4C2DD" w14:textId="516F4BF8" w:rsidR="00B02D01" w:rsidRDefault="00B02D01" w:rsidP="00B02D01">
      <w:pPr>
        <w:pStyle w:val="Tekstpodstawowy"/>
        <w:spacing w:line="240" w:lineRule="auto"/>
        <w:rPr>
          <w:rFonts w:asciiTheme="minorHAnsi" w:eastAsia="Arial Unicode MS" w:hAnsiTheme="minorHAnsi" w:cstheme="minorHAnsi"/>
        </w:rPr>
      </w:pPr>
    </w:p>
    <w:p w14:paraId="35C2475B" w14:textId="4B32DB64" w:rsidR="00B02D01" w:rsidRPr="000145F5" w:rsidRDefault="00B02D01" w:rsidP="00B02D01">
      <w:pPr>
        <w:pStyle w:val="Tekstpodstawowy"/>
        <w:spacing w:line="240" w:lineRule="auto"/>
        <w:jc w:val="center"/>
        <w:rPr>
          <w:rFonts w:asciiTheme="minorHAnsi" w:eastAsia="Arial Unicode MS" w:hAnsiTheme="minorHAnsi" w:cstheme="minorHAnsi"/>
          <w:b/>
          <w:bCs/>
        </w:rPr>
      </w:pPr>
      <w:r w:rsidRPr="000145F5">
        <w:rPr>
          <w:rFonts w:asciiTheme="minorHAnsi" w:eastAsia="Arial Unicode MS" w:hAnsiTheme="minorHAnsi" w:cstheme="minorHAnsi"/>
          <w:b/>
          <w:bCs/>
        </w:rPr>
        <w:t>§ 11</w:t>
      </w:r>
    </w:p>
    <w:p w14:paraId="79175F3F" w14:textId="4F51EB78" w:rsidR="00EA168D" w:rsidRDefault="00EA168D" w:rsidP="43963760">
      <w:pPr>
        <w:pStyle w:val="Tekstpodstawowy"/>
        <w:spacing w:line="240" w:lineRule="auto"/>
        <w:ind w:left="284" w:hanging="284"/>
        <w:rPr>
          <w:rFonts w:asciiTheme="minorHAnsi" w:eastAsia="Arial Unicode MS" w:hAnsiTheme="minorHAnsi" w:cstheme="minorBidi"/>
          <w:szCs w:val="24"/>
        </w:rPr>
      </w:pPr>
      <w:r w:rsidRPr="43963760">
        <w:rPr>
          <w:rFonts w:asciiTheme="minorHAnsi" w:eastAsia="Arial Unicode MS" w:hAnsiTheme="minorHAnsi" w:cstheme="minorBidi"/>
        </w:rPr>
        <w:t xml:space="preserve">1. Za nocleg podczas </w:t>
      </w:r>
      <w:r w:rsidR="6D4F9DAC" w:rsidRPr="43963760">
        <w:rPr>
          <w:rFonts w:asciiTheme="minorHAnsi" w:eastAsia="Arial Unicode MS" w:hAnsiTheme="minorHAnsi" w:cstheme="minorBidi"/>
        </w:rPr>
        <w:t>wyjazdu</w:t>
      </w:r>
      <w:r w:rsidRPr="43963760">
        <w:rPr>
          <w:rFonts w:asciiTheme="minorHAnsi" w:eastAsia="Arial Unicode MS" w:hAnsiTheme="minorHAnsi" w:cstheme="minorBidi"/>
        </w:rPr>
        <w:t xml:space="preserve"> </w:t>
      </w:r>
      <w:r w:rsidR="006B0B90">
        <w:rPr>
          <w:rFonts w:asciiTheme="minorHAnsi" w:eastAsia="Arial Unicode MS" w:hAnsiTheme="minorHAnsi" w:cstheme="minorBidi"/>
        </w:rPr>
        <w:t>pracownikowi</w:t>
      </w:r>
      <w:r w:rsidRPr="43963760">
        <w:rPr>
          <w:rFonts w:asciiTheme="minorHAnsi" w:eastAsia="Arial Unicode MS" w:hAnsiTheme="minorHAnsi" w:cstheme="minorBidi"/>
        </w:rPr>
        <w:t xml:space="preserve"> przysługuje zwrot kosztów w wysokości stwierdzonej rachunkiem, w granicach limitu określonego w poszczególnych państwach </w:t>
      </w:r>
      <w:r w:rsidR="4059159F" w:rsidRPr="005B60D7">
        <w:rPr>
          <w:rFonts w:asciiTheme="minorHAnsi" w:eastAsia="Arial Unicode MS" w:hAnsiTheme="minorHAnsi" w:cstheme="minorBidi"/>
        </w:rPr>
        <w:t>według</w:t>
      </w:r>
      <w:r w:rsidR="006A40C2" w:rsidRPr="005B60D7">
        <w:rPr>
          <w:rFonts w:asciiTheme="minorHAnsi" w:eastAsia="Arial Unicode MS" w:hAnsiTheme="minorHAnsi" w:cstheme="minorBidi"/>
        </w:rPr>
        <w:t xml:space="preserve"> </w:t>
      </w:r>
      <w:r w:rsidR="40364C6F" w:rsidRPr="43963760">
        <w:rPr>
          <w:rFonts w:asciiTheme="minorHAnsi" w:eastAsia="Arial Unicode MS" w:hAnsiTheme="minorHAnsi" w:cstheme="minorBidi"/>
        </w:rPr>
        <w:t>załącznika</w:t>
      </w:r>
      <w:r w:rsidRPr="43963760">
        <w:rPr>
          <w:rFonts w:asciiTheme="minorHAnsi" w:eastAsia="Arial Unicode MS" w:hAnsiTheme="minorHAnsi" w:cstheme="minorBidi"/>
        </w:rPr>
        <w:t xml:space="preserve"> do rozporządzenia</w:t>
      </w:r>
      <w:r w:rsidR="04E05F13" w:rsidRPr="43963760">
        <w:rPr>
          <w:rFonts w:asciiTheme="minorHAnsi" w:eastAsia="Arial Unicode MS" w:hAnsiTheme="minorHAnsi" w:cstheme="minorBidi"/>
        </w:rPr>
        <w:t xml:space="preserve"> Ministra Pracy i Polityki Społecznej z dnia 29 stycznia 2013 r.</w:t>
      </w:r>
    </w:p>
    <w:p w14:paraId="388B4831" w14:textId="6CC86F96" w:rsidR="00EA168D" w:rsidRDefault="00EA168D" w:rsidP="43963760">
      <w:pPr>
        <w:pStyle w:val="Tekstpodstawowy"/>
        <w:spacing w:line="240" w:lineRule="auto"/>
        <w:ind w:left="284" w:hanging="284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 xml:space="preserve">2. </w:t>
      </w:r>
      <w:r w:rsidR="00FA3A2C" w:rsidRPr="43963760">
        <w:rPr>
          <w:rFonts w:asciiTheme="minorHAnsi" w:eastAsia="Arial Unicode MS" w:hAnsiTheme="minorHAnsi" w:cstheme="minorBidi"/>
        </w:rPr>
        <w:t xml:space="preserve">W przypadku przedłożenia rachunku hotelowego za dwie lub więcej osób, koszt noclegu ustala się proporcjonalnie do </w:t>
      </w:r>
      <w:r w:rsidR="2EB06304" w:rsidRPr="43963760">
        <w:rPr>
          <w:rFonts w:asciiTheme="minorHAnsi" w:eastAsia="Arial Unicode MS" w:hAnsiTheme="minorHAnsi" w:cstheme="minorBidi"/>
        </w:rPr>
        <w:t>liczby</w:t>
      </w:r>
      <w:r w:rsidR="00FA3A2C" w:rsidRPr="43963760">
        <w:rPr>
          <w:rFonts w:asciiTheme="minorHAnsi" w:eastAsia="Arial Unicode MS" w:hAnsiTheme="minorHAnsi" w:cstheme="minorBidi"/>
        </w:rPr>
        <w:t xml:space="preserve"> osób.</w:t>
      </w:r>
    </w:p>
    <w:p w14:paraId="6F01D2E3" w14:textId="3B413318" w:rsidR="00EA168D" w:rsidRDefault="00FA3A2C" w:rsidP="43963760">
      <w:pPr>
        <w:pStyle w:val="Tekstpodstawowy"/>
        <w:spacing w:line="240" w:lineRule="auto"/>
        <w:ind w:left="284" w:hanging="284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 xml:space="preserve">3. </w:t>
      </w:r>
      <w:r w:rsidR="00EA168D" w:rsidRPr="43963760">
        <w:rPr>
          <w:rFonts w:asciiTheme="minorHAnsi" w:eastAsia="Arial Unicode MS" w:hAnsiTheme="minorHAnsi" w:cstheme="minorBidi"/>
        </w:rPr>
        <w:t xml:space="preserve">W razie nieprzedłożenia rachunku za nocleg, </w:t>
      </w:r>
      <w:r w:rsidR="006B0B90">
        <w:rPr>
          <w:rFonts w:asciiTheme="minorHAnsi" w:eastAsia="Arial Unicode MS" w:hAnsiTheme="minorHAnsi" w:cstheme="minorBidi"/>
        </w:rPr>
        <w:t>pracownikowi</w:t>
      </w:r>
      <w:r w:rsidR="00EA168D" w:rsidRPr="43963760">
        <w:rPr>
          <w:rFonts w:asciiTheme="minorHAnsi" w:eastAsia="Arial Unicode MS" w:hAnsiTheme="minorHAnsi" w:cstheme="minorBidi"/>
        </w:rPr>
        <w:t xml:space="preserve"> przysługuje ryczałt w wysokości 25% limitu, o którym mowa w ust. 1. Ryczałt ten nie przysługuje za czas przejazdu.</w:t>
      </w:r>
    </w:p>
    <w:p w14:paraId="405328F6" w14:textId="639E1870" w:rsidR="00EA168D" w:rsidRDefault="00FA3A2C" w:rsidP="43963760">
      <w:pPr>
        <w:pStyle w:val="Tekstpodstawowy"/>
        <w:spacing w:line="240" w:lineRule="auto"/>
        <w:ind w:left="284" w:hanging="284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>4</w:t>
      </w:r>
      <w:r w:rsidR="00EA168D" w:rsidRPr="43963760">
        <w:rPr>
          <w:rFonts w:asciiTheme="minorHAnsi" w:eastAsia="Arial Unicode MS" w:hAnsiTheme="minorHAnsi" w:cstheme="minorBidi"/>
        </w:rPr>
        <w:t>. W uzasadnionych przypadkach</w:t>
      </w:r>
      <w:r w:rsidR="00381B49" w:rsidRPr="43963760">
        <w:rPr>
          <w:rFonts w:asciiTheme="minorHAnsi" w:eastAsia="Arial Unicode MS" w:hAnsiTheme="minorHAnsi" w:cstheme="minorBidi"/>
        </w:rPr>
        <w:t>,</w:t>
      </w:r>
      <w:r w:rsidR="00EA168D" w:rsidRPr="43963760">
        <w:rPr>
          <w:rFonts w:asciiTheme="minorHAnsi" w:eastAsia="Arial Unicode MS" w:hAnsiTheme="minorHAnsi" w:cstheme="minorBidi"/>
        </w:rPr>
        <w:t xml:space="preserve"> Prorektor ds. </w:t>
      </w:r>
      <w:r w:rsidR="195F4487" w:rsidRPr="43963760">
        <w:rPr>
          <w:rFonts w:asciiTheme="minorHAnsi" w:eastAsia="Arial Unicode MS" w:hAnsiTheme="minorHAnsi" w:cstheme="minorBidi"/>
        </w:rPr>
        <w:t xml:space="preserve">Strategii </w:t>
      </w:r>
      <w:r w:rsidR="00EA168D" w:rsidRPr="43963760">
        <w:rPr>
          <w:rFonts w:asciiTheme="minorHAnsi" w:eastAsia="Arial Unicode MS" w:hAnsiTheme="minorHAnsi" w:cstheme="minorBidi"/>
        </w:rPr>
        <w:t>Rozwoju Uczelni może wyrazić zgodę na zwrot kosztów nocleg</w:t>
      </w:r>
      <w:r w:rsidR="00D02437" w:rsidRPr="43963760">
        <w:rPr>
          <w:rFonts w:asciiTheme="minorHAnsi" w:eastAsia="Arial Unicode MS" w:hAnsiTheme="minorHAnsi" w:cstheme="minorBidi"/>
        </w:rPr>
        <w:t>u</w:t>
      </w:r>
      <w:r w:rsidR="00EA168D" w:rsidRPr="43963760">
        <w:rPr>
          <w:rFonts w:asciiTheme="minorHAnsi" w:eastAsia="Arial Unicode MS" w:hAnsiTheme="minorHAnsi" w:cstheme="minorBidi"/>
        </w:rPr>
        <w:t xml:space="preserve"> stwierdzonych rachunkiem, w wysokości przekraczającej limit, o którym mowa w ust. 1.</w:t>
      </w:r>
    </w:p>
    <w:p w14:paraId="1C349983" w14:textId="16A35DB2" w:rsidR="00EA168D" w:rsidRPr="00EA168D" w:rsidRDefault="00EA168D" w:rsidP="000145F5">
      <w:pPr>
        <w:pStyle w:val="Tekstpodstawowy"/>
        <w:spacing w:line="240" w:lineRule="auto"/>
        <w:rPr>
          <w:rFonts w:asciiTheme="minorHAnsi" w:eastAsia="Arial Unicode MS" w:hAnsiTheme="minorHAnsi" w:cstheme="minorHAnsi"/>
        </w:rPr>
      </w:pPr>
    </w:p>
    <w:p w14:paraId="6455A6B4" w14:textId="428F2F09" w:rsidR="00EA168D" w:rsidRDefault="00FA3A2C" w:rsidP="00FA3A2C">
      <w:pPr>
        <w:pStyle w:val="Tekstpodstawowy"/>
        <w:spacing w:line="240" w:lineRule="auto"/>
        <w:jc w:val="center"/>
        <w:rPr>
          <w:rFonts w:asciiTheme="minorHAnsi" w:eastAsia="Arial Unicode MS" w:hAnsiTheme="minorHAnsi" w:cstheme="minorHAnsi"/>
          <w:b/>
          <w:bCs/>
        </w:rPr>
      </w:pPr>
      <w:r w:rsidRPr="000145F5">
        <w:rPr>
          <w:rFonts w:asciiTheme="minorHAnsi" w:eastAsia="Arial Unicode MS" w:hAnsiTheme="minorHAnsi" w:cstheme="minorHAnsi"/>
          <w:b/>
          <w:bCs/>
        </w:rPr>
        <w:t>§ 12</w:t>
      </w:r>
    </w:p>
    <w:p w14:paraId="0A0C4969" w14:textId="29CFFACF" w:rsidR="00406E49" w:rsidRPr="00830521" w:rsidRDefault="00406E49" w:rsidP="00830521">
      <w:pPr>
        <w:pStyle w:val="Tekstpodstawowy"/>
        <w:numPr>
          <w:ilvl w:val="0"/>
          <w:numId w:val="40"/>
        </w:numPr>
        <w:spacing w:line="240" w:lineRule="auto"/>
        <w:ind w:left="284" w:hanging="284"/>
        <w:rPr>
          <w:rFonts w:asciiTheme="minorHAnsi" w:eastAsia="Arial Unicode MS" w:hAnsiTheme="minorHAnsi" w:cstheme="minorHAnsi"/>
          <w:spacing w:val="-2"/>
        </w:rPr>
      </w:pPr>
      <w:bookmarkStart w:id="7" w:name="_Hlk94607658"/>
      <w:r w:rsidRPr="00830521">
        <w:rPr>
          <w:rFonts w:asciiTheme="minorHAnsi" w:eastAsia="Arial Unicode MS" w:hAnsiTheme="minorHAnsi" w:cstheme="minorHAnsi"/>
          <w:spacing w:val="-2"/>
        </w:rPr>
        <w:t>W przypadku finansowania wyjazdu ze środków</w:t>
      </w:r>
      <w:r w:rsidR="003517DF" w:rsidRPr="00830521">
        <w:rPr>
          <w:rFonts w:asciiTheme="minorHAnsi" w:eastAsia="Arial Unicode MS" w:hAnsiTheme="minorHAnsi" w:cstheme="minorHAnsi"/>
          <w:spacing w:val="-2"/>
        </w:rPr>
        <w:t xml:space="preserve"> innych niż subwencja</w:t>
      </w:r>
      <w:r w:rsidRPr="00830521">
        <w:rPr>
          <w:rFonts w:asciiTheme="minorHAnsi" w:eastAsia="Arial Unicode MS" w:hAnsiTheme="minorHAnsi" w:cstheme="minorHAnsi"/>
          <w:spacing w:val="-2"/>
        </w:rPr>
        <w:t xml:space="preserve"> należności, o których mowa powyżej mogą zostać wypłacone na zasadach określonych w źródle finansowania</w:t>
      </w:r>
      <w:r w:rsidR="00F64200" w:rsidRPr="00830521">
        <w:rPr>
          <w:rFonts w:asciiTheme="minorHAnsi" w:eastAsia="Arial Unicode MS" w:hAnsiTheme="minorHAnsi" w:cstheme="minorHAnsi"/>
          <w:spacing w:val="-2"/>
        </w:rPr>
        <w:t>, umowie UMW z wyjeżdżającym, umowie UMW z udzielającym grant, decyzji agencji programu lub regulaminie stypendialnym</w:t>
      </w:r>
      <w:r w:rsidRPr="00830521">
        <w:rPr>
          <w:rFonts w:asciiTheme="minorHAnsi" w:eastAsia="Arial Unicode MS" w:hAnsiTheme="minorHAnsi" w:cstheme="minorHAnsi"/>
          <w:spacing w:val="-2"/>
        </w:rPr>
        <w:t>.</w:t>
      </w:r>
    </w:p>
    <w:p w14:paraId="36C3B987" w14:textId="300D03F1" w:rsidR="00BC2091" w:rsidRPr="00537872" w:rsidRDefault="00BC2091" w:rsidP="005B60D7">
      <w:pPr>
        <w:pStyle w:val="Tekstpodstawowy"/>
        <w:numPr>
          <w:ilvl w:val="0"/>
          <w:numId w:val="40"/>
        </w:numPr>
        <w:spacing w:line="240" w:lineRule="auto"/>
        <w:ind w:left="284" w:hanging="284"/>
        <w:rPr>
          <w:rFonts w:asciiTheme="minorHAnsi" w:eastAsia="Arial Unicode MS" w:hAnsiTheme="minorHAnsi" w:cstheme="minorHAnsi"/>
        </w:rPr>
      </w:pPr>
      <w:r w:rsidRPr="00537872">
        <w:rPr>
          <w:rFonts w:asciiTheme="minorHAnsi" w:eastAsia="Arial Unicode MS" w:hAnsiTheme="minorHAnsi" w:cstheme="minorHAnsi"/>
        </w:rPr>
        <w:t xml:space="preserve">Jeśli zasady, umowa, decyzja lub regulamin, o których mówi ust. 1, przewidują taką możliwość, wyjazd finansowany jest jedną kwotą łączną. W takim przypadku </w:t>
      </w:r>
      <w:r w:rsidR="00C40563">
        <w:rPr>
          <w:rFonts w:asciiTheme="minorHAnsi" w:eastAsia="Arial Unicode MS" w:hAnsiTheme="minorHAnsi" w:cstheme="minorHAnsi"/>
        </w:rPr>
        <w:br/>
      </w:r>
      <w:r w:rsidRPr="00537872">
        <w:rPr>
          <w:rFonts w:asciiTheme="minorHAnsi" w:eastAsia="Arial Unicode MS" w:hAnsiTheme="minorHAnsi" w:cstheme="minorHAnsi"/>
        </w:rPr>
        <w:t xml:space="preserve">do udokumentowania </w:t>
      </w:r>
      <w:r w:rsidR="008A7C44" w:rsidRPr="00537872">
        <w:rPr>
          <w:rFonts w:asciiTheme="minorHAnsi" w:eastAsia="Arial Unicode MS" w:hAnsiTheme="minorHAnsi" w:cstheme="minorHAnsi"/>
        </w:rPr>
        <w:t xml:space="preserve">kosztów </w:t>
      </w:r>
      <w:r w:rsidRPr="00537872">
        <w:rPr>
          <w:rFonts w:asciiTheme="minorHAnsi" w:eastAsia="Arial Unicode MS" w:hAnsiTheme="minorHAnsi" w:cstheme="minorHAnsi"/>
        </w:rPr>
        <w:t>wystarczą dokumenty wymagane przez dany program i nie jest konieczne przedstawianie rachunków a</w:t>
      </w:r>
      <w:r w:rsidR="008A7C44" w:rsidRPr="00537872">
        <w:rPr>
          <w:rFonts w:asciiTheme="minorHAnsi" w:eastAsia="Arial Unicode MS" w:hAnsiTheme="minorHAnsi" w:cstheme="minorHAnsi"/>
        </w:rPr>
        <w:t xml:space="preserve">ni dokumentowanie ryczałtów </w:t>
      </w:r>
      <w:r w:rsidR="00537872">
        <w:rPr>
          <w:rFonts w:asciiTheme="minorHAnsi" w:eastAsia="Arial Unicode MS" w:hAnsiTheme="minorHAnsi" w:cstheme="minorHAnsi"/>
        </w:rPr>
        <w:t>poprzez wypełnienie rozliczenia.</w:t>
      </w:r>
    </w:p>
    <w:bookmarkEnd w:id="7"/>
    <w:p w14:paraId="4592F118" w14:textId="2DF77C7E" w:rsidR="00406E49" w:rsidRPr="00537872" w:rsidRDefault="00406E49" w:rsidP="005B60D7">
      <w:pPr>
        <w:pStyle w:val="Tekstpodstawowy"/>
        <w:numPr>
          <w:ilvl w:val="0"/>
          <w:numId w:val="40"/>
        </w:numPr>
        <w:spacing w:line="240" w:lineRule="auto"/>
        <w:ind w:left="284" w:hanging="284"/>
        <w:rPr>
          <w:rFonts w:asciiTheme="minorHAnsi" w:eastAsia="Arial Unicode MS" w:hAnsiTheme="minorHAnsi" w:cstheme="minorHAnsi"/>
        </w:rPr>
      </w:pPr>
      <w:r w:rsidRPr="00537872">
        <w:rPr>
          <w:rFonts w:asciiTheme="minorHAnsi" w:eastAsia="Arial Unicode MS" w:hAnsiTheme="minorHAnsi" w:cstheme="minorHAnsi"/>
        </w:rPr>
        <w:t xml:space="preserve">W przypadku, o którym mowa w ust. 1 wypłacone </w:t>
      </w:r>
      <w:r w:rsidR="0009531A" w:rsidRPr="00537872">
        <w:rPr>
          <w:rFonts w:asciiTheme="minorHAnsi" w:eastAsia="Arial Unicode MS" w:hAnsiTheme="minorHAnsi" w:cstheme="minorHAnsi"/>
        </w:rPr>
        <w:t>na dany wyjazd</w:t>
      </w:r>
      <w:r w:rsidR="00F64200" w:rsidRPr="00537872">
        <w:rPr>
          <w:rFonts w:asciiTheme="minorHAnsi" w:eastAsia="Arial Unicode MS" w:hAnsiTheme="minorHAnsi" w:cstheme="minorHAnsi"/>
        </w:rPr>
        <w:t xml:space="preserve"> ze wszystkich źródeł łącznie</w:t>
      </w:r>
      <w:r w:rsidR="0009531A" w:rsidRPr="00537872">
        <w:rPr>
          <w:rFonts w:asciiTheme="minorHAnsi" w:eastAsia="Arial Unicode MS" w:hAnsiTheme="minorHAnsi" w:cstheme="minorHAnsi"/>
        </w:rPr>
        <w:t xml:space="preserve"> </w:t>
      </w:r>
      <w:r w:rsidRPr="00537872">
        <w:rPr>
          <w:rFonts w:asciiTheme="minorHAnsi" w:eastAsia="Arial Unicode MS" w:hAnsiTheme="minorHAnsi" w:cstheme="minorHAnsi"/>
        </w:rPr>
        <w:t>należności nie mogą być niższe niż wynikające z rozporządzenia.</w:t>
      </w:r>
    </w:p>
    <w:p w14:paraId="6D7D0DEF" w14:textId="79FB87B1" w:rsidR="00862195" w:rsidRPr="00830521" w:rsidRDefault="00406E49" w:rsidP="00830521">
      <w:pPr>
        <w:pStyle w:val="Tekstpodstawowy"/>
        <w:numPr>
          <w:ilvl w:val="0"/>
          <w:numId w:val="40"/>
        </w:numPr>
        <w:spacing w:line="240" w:lineRule="auto"/>
        <w:ind w:left="284" w:hanging="284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 xml:space="preserve">Regulacji zawartej w ust. </w:t>
      </w:r>
      <w:r w:rsidR="008A7C44">
        <w:rPr>
          <w:rFonts w:asciiTheme="minorHAnsi" w:eastAsia="Arial Unicode MS" w:hAnsiTheme="minorHAnsi" w:cstheme="minorBidi"/>
        </w:rPr>
        <w:t>3</w:t>
      </w:r>
      <w:r w:rsidRPr="43963760">
        <w:rPr>
          <w:rFonts w:asciiTheme="minorHAnsi" w:eastAsia="Arial Unicode MS" w:hAnsiTheme="minorHAnsi" w:cstheme="minorBidi"/>
        </w:rPr>
        <w:t xml:space="preserve"> nie stosuje się do wyjazdów</w:t>
      </w:r>
      <w:r w:rsidR="004A5294" w:rsidRPr="43963760">
        <w:rPr>
          <w:rFonts w:asciiTheme="minorHAnsi" w:eastAsia="Arial Unicode MS" w:hAnsiTheme="minorHAnsi" w:cstheme="minorBidi"/>
        </w:rPr>
        <w:t xml:space="preserve"> nie mających</w:t>
      </w:r>
      <w:r w:rsidR="00485218">
        <w:rPr>
          <w:rFonts w:asciiTheme="minorHAnsi" w:eastAsia="Arial Unicode MS" w:hAnsiTheme="minorHAnsi" w:cstheme="minorBidi"/>
        </w:rPr>
        <w:t xml:space="preserve"> </w:t>
      </w:r>
      <w:r w:rsidR="004A5294" w:rsidRPr="43963760">
        <w:rPr>
          <w:rFonts w:asciiTheme="minorHAnsi" w:eastAsia="Arial Unicode MS" w:hAnsiTheme="minorHAnsi" w:cstheme="minorBidi"/>
        </w:rPr>
        <w:t xml:space="preserve">charakteru </w:t>
      </w:r>
      <w:r w:rsidR="006B0B90">
        <w:rPr>
          <w:rFonts w:asciiTheme="minorHAnsi" w:eastAsia="Arial Unicode MS" w:hAnsiTheme="minorHAnsi" w:cstheme="minorBidi"/>
        </w:rPr>
        <w:t xml:space="preserve">zagranicznego </w:t>
      </w:r>
      <w:r w:rsidR="373C499E" w:rsidRPr="43963760">
        <w:rPr>
          <w:rFonts w:asciiTheme="minorHAnsi" w:eastAsia="Arial Unicode MS" w:hAnsiTheme="minorHAnsi" w:cstheme="minorBidi"/>
        </w:rPr>
        <w:t>wyjazdu służbowego</w:t>
      </w:r>
      <w:r w:rsidR="004A5294" w:rsidRPr="43963760">
        <w:rPr>
          <w:rFonts w:asciiTheme="minorHAnsi" w:eastAsia="Arial Unicode MS" w:hAnsiTheme="minorHAnsi" w:cstheme="minorBidi"/>
        </w:rPr>
        <w:t>.</w:t>
      </w:r>
      <w:r w:rsidRPr="43963760">
        <w:rPr>
          <w:rFonts w:asciiTheme="minorHAnsi" w:eastAsia="Arial Unicode MS" w:hAnsiTheme="minorHAnsi" w:cstheme="minorBidi"/>
        </w:rPr>
        <w:t xml:space="preserve"> </w:t>
      </w:r>
    </w:p>
    <w:p w14:paraId="36954BEE" w14:textId="77777777" w:rsidR="00862195" w:rsidRPr="004A5294" w:rsidRDefault="00862195" w:rsidP="00862195">
      <w:pPr>
        <w:pStyle w:val="Tekstpodstawowy"/>
        <w:spacing w:line="240" w:lineRule="auto"/>
        <w:ind w:left="284"/>
        <w:rPr>
          <w:rFonts w:asciiTheme="minorHAnsi" w:eastAsia="Arial Unicode MS" w:hAnsiTheme="minorHAnsi" w:cstheme="minorBidi"/>
        </w:rPr>
      </w:pPr>
    </w:p>
    <w:p w14:paraId="5551EF16" w14:textId="50CBC8C1" w:rsidR="000C13D0" w:rsidRPr="000145F5" w:rsidDel="00BA164B" w:rsidRDefault="00740F11" w:rsidP="000145F5">
      <w:pPr>
        <w:pStyle w:val="Tekstpodstawowy"/>
        <w:spacing w:line="240" w:lineRule="auto"/>
        <w:jc w:val="center"/>
        <w:rPr>
          <w:rFonts w:asciiTheme="minorHAnsi" w:eastAsia="Arial Unicode MS" w:hAnsiTheme="minorHAnsi" w:cstheme="minorHAnsi"/>
          <w:b/>
          <w:bCs/>
          <w:szCs w:val="24"/>
        </w:rPr>
      </w:pPr>
      <w:r w:rsidRPr="43963760">
        <w:rPr>
          <w:rFonts w:asciiTheme="minorHAnsi" w:eastAsia="Arial Unicode MS" w:hAnsiTheme="minorHAnsi" w:cstheme="minorBidi"/>
          <w:b/>
          <w:bCs/>
        </w:rPr>
        <w:t>II. Procedura wyjazdu</w:t>
      </w:r>
      <w:r w:rsidR="009A0560" w:rsidRPr="43963760">
        <w:rPr>
          <w:rFonts w:asciiTheme="minorHAnsi" w:eastAsia="Arial Unicode MS" w:hAnsiTheme="minorHAnsi" w:cstheme="minorBidi"/>
          <w:b/>
          <w:bCs/>
        </w:rPr>
        <w:t xml:space="preserve"> pracowników</w:t>
      </w:r>
    </w:p>
    <w:p w14:paraId="78586A9F" w14:textId="34FE64F6" w:rsidR="43963760" w:rsidRDefault="43963760" w:rsidP="43963760">
      <w:pPr>
        <w:pStyle w:val="Tekstpodstawowy"/>
        <w:spacing w:line="240" w:lineRule="auto"/>
        <w:jc w:val="center"/>
        <w:rPr>
          <w:rFonts w:asciiTheme="minorHAnsi" w:eastAsia="Arial Unicode MS" w:hAnsiTheme="minorHAnsi" w:cstheme="minorBidi"/>
          <w:b/>
          <w:bCs/>
          <w:szCs w:val="24"/>
        </w:rPr>
      </w:pPr>
    </w:p>
    <w:p w14:paraId="641C58CE" w14:textId="6E3148F3" w:rsidR="002E49C4" w:rsidRPr="001E06BA" w:rsidRDefault="00740F11" w:rsidP="000145F5">
      <w:pPr>
        <w:pStyle w:val="Tekstpodstawowy"/>
        <w:spacing w:line="24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b/>
          <w:bCs/>
          <w:szCs w:val="24"/>
        </w:rPr>
        <w:t>Część ogólna</w:t>
      </w:r>
    </w:p>
    <w:p w14:paraId="374B3C9E" w14:textId="73C87960" w:rsidR="00392F20" w:rsidRPr="00F9599A" w:rsidRDefault="00392F20" w:rsidP="000145F5">
      <w:pPr>
        <w:pStyle w:val="Tekstpodstawowy"/>
        <w:spacing w:line="240" w:lineRule="auto"/>
        <w:jc w:val="center"/>
        <w:rPr>
          <w:rFonts w:asciiTheme="minorHAnsi" w:eastAsia="Arial Unicode MS" w:hAnsiTheme="minorHAnsi" w:cstheme="minorHAnsi"/>
          <w:b/>
          <w:bCs/>
          <w:szCs w:val="24"/>
        </w:rPr>
      </w:pPr>
      <w:r w:rsidRPr="00F9599A">
        <w:rPr>
          <w:rFonts w:asciiTheme="minorHAnsi" w:eastAsia="Arial Unicode MS" w:hAnsiTheme="minorHAnsi" w:cstheme="minorHAnsi"/>
          <w:b/>
          <w:bCs/>
          <w:szCs w:val="24"/>
        </w:rPr>
        <w:t xml:space="preserve">§ </w:t>
      </w:r>
      <w:r w:rsidR="005669C9" w:rsidRPr="00F9599A">
        <w:rPr>
          <w:rFonts w:asciiTheme="minorHAnsi" w:eastAsia="Arial Unicode MS" w:hAnsiTheme="minorHAnsi" w:cstheme="minorHAnsi"/>
          <w:b/>
          <w:bCs/>
          <w:szCs w:val="24"/>
        </w:rPr>
        <w:t>1</w:t>
      </w:r>
      <w:r w:rsidR="00026807" w:rsidRPr="00F9599A">
        <w:rPr>
          <w:rFonts w:asciiTheme="minorHAnsi" w:eastAsia="Arial Unicode MS" w:hAnsiTheme="minorHAnsi" w:cstheme="minorHAnsi"/>
          <w:b/>
          <w:bCs/>
          <w:szCs w:val="24"/>
        </w:rPr>
        <w:t>3</w:t>
      </w:r>
    </w:p>
    <w:p w14:paraId="5C6142FA" w14:textId="6B700562" w:rsidR="00392F20" w:rsidRPr="00BA0CD9" w:rsidRDefault="00392F20" w:rsidP="005B60D7">
      <w:pPr>
        <w:pStyle w:val="Tekstpodstawowy"/>
        <w:numPr>
          <w:ilvl w:val="0"/>
          <w:numId w:val="1"/>
        </w:numPr>
        <w:spacing w:line="240" w:lineRule="auto"/>
        <w:rPr>
          <w:rFonts w:asciiTheme="minorHAnsi" w:eastAsia="Arial Unicode MS" w:hAnsiTheme="minorHAnsi" w:cstheme="minorBidi"/>
        </w:rPr>
      </w:pPr>
      <w:r w:rsidRPr="43963760">
        <w:rPr>
          <w:rFonts w:asciiTheme="minorHAnsi" w:eastAsia="Arial Unicode MS" w:hAnsiTheme="minorHAnsi" w:cstheme="minorBidi"/>
        </w:rPr>
        <w:t>Zgodę na wyjazd</w:t>
      </w:r>
      <w:r w:rsidR="009A0560" w:rsidRPr="43963760">
        <w:rPr>
          <w:rFonts w:asciiTheme="minorHAnsi" w:eastAsia="Arial Unicode MS" w:hAnsiTheme="minorHAnsi" w:cstheme="minorBidi"/>
        </w:rPr>
        <w:t xml:space="preserve"> pracownika</w:t>
      </w:r>
      <w:r w:rsidR="00C32590" w:rsidRPr="43963760">
        <w:rPr>
          <w:rFonts w:asciiTheme="minorHAnsi" w:eastAsia="Arial Unicode MS" w:hAnsiTheme="minorHAnsi" w:cstheme="minorBidi"/>
        </w:rPr>
        <w:t>, o którym mowa § 1</w:t>
      </w:r>
      <w:r w:rsidR="006B0B90">
        <w:rPr>
          <w:rFonts w:asciiTheme="minorHAnsi" w:eastAsia="Arial Unicode MS" w:hAnsiTheme="minorHAnsi" w:cstheme="minorBidi"/>
        </w:rPr>
        <w:t xml:space="preserve"> ust. 1</w:t>
      </w:r>
      <w:r w:rsidR="00C32590" w:rsidRPr="43963760">
        <w:rPr>
          <w:rFonts w:asciiTheme="minorHAnsi" w:eastAsia="Arial Unicode MS" w:hAnsiTheme="minorHAnsi" w:cstheme="minorBidi"/>
        </w:rPr>
        <w:t xml:space="preserve"> pkt 1-</w:t>
      </w:r>
      <w:r w:rsidR="009A0560" w:rsidRPr="43963760">
        <w:rPr>
          <w:rFonts w:asciiTheme="minorHAnsi" w:eastAsia="Arial Unicode MS" w:hAnsiTheme="minorHAnsi" w:cstheme="minorBidi"/>
        </w:rPr>
        <w:t>2</w:t>
      </w:r>
      <w:r w:rsidR="00C32590" w:rsidRPr="43963760">
        <w:rPr>
          <w:rFonts w:asciiTheme="minorHAnsi" w:eastAsia="Arial Unicode MS" w:hAnsiTheme="minorHAnsi" w:cstheme="minorBidi"/>
        </w:rPr>
        <w:t xml:space="preserve">, </w:t>
      </w:r>
      <w:r w:rsidRPr="43963760">
        <w:rPr>
          <w:rFonts w:asciiTheme="minorHAnsi" w:eastAsia="Arial Unicode MS" w:hAnsiTheme="minorHAnsi" w:cstheme="minorBidi"/>
        </w:rPr>
        <w:t xml:space="preserve">wydaje </w:t>
      </w:r>
      <w:r w:rsidR="005A5434" w:rsidRPr="43963760">
        <w:rPr>
          <w:rFonts w:asciiTheme="minorHAnsi" w:eastAsia="Arial Unicode MS" w:hAnsiTheme="minorHAnsi" w:cstheme="minorBidi"/>
        </w:rPr>
        <w:t>R</w:t>
      </w:r>
      <w:r w:rsidRPr="43963760">
        <w:rPr>
          <w:rFonts w:asciiTheme="minorHAnsi" w:eastAsia="Arial Unicode MS" w:hAnsiTheme="minorHAnsi" w:cstheme="minorBidi"/>
        </w:rPr>
        <w:t>ektor lub osoba przez niego upoważniona.</w:t>
      </w:r>
    </w:p>
    <w:p w14:paraId="1A5358E6" w14:textId="3F556B4A" w:rsidR="00392F20" w:rsidRPr="00BA0CD9" w:rsidRDefault="00392F20" w:rsidP="005B60D7">
      <w:pPr>
        <w:pStyle w:val="Tekstpodstawowy"/>
        <w:numPr>
          <w:ilvl w:val="0"/>
          <w:numId w:val="1"/>
        </w:numPr>
        <w:spacing w:line="240" w:lineRule="auto"/>
        <w:rPr>
          <w:rFonts w:asciiTheme="minorHAnsi" w:eastAsia="Arial Unicode MS" w:hAnsiTheme="minorHAnsi" w:cstheme="minorHAnsi"/>
          <w:szCs w:val="24"/>
        </w:rPr>
      </w:pPr>
      <w:r w:rsidRPr="00BA0CD9">
        <w:rPr>
          <w:rFonts w:asciiTheme="minorHAnsi" w:eastAsia="Arial Unicode MS" w:hAnsiTheme="minorHAnsi" w:cstheme="minorHAnsi"/>
          <w:szCs w:val="24"/>
        </w:rPr>
        <w:t>Zgoda, o której mowa w ust. 1</w:t>
      </w:r>
      <w:r w:rsidR="00745A0F" w:rsidRPr="00BA0CD9">
        <w:rPr>
          <w:rFonts w:asciiTheme="minorHAnsi" w:eastAsia="Arial Unicode MS" w:hAnsiTheme="minorHAnsi" w:cstheme="minorHAnsi"/>
          <w:szCs w:val="24"/>
        </w:rPr>
        <w:t>,</w:t>
      </w:r>
      <w:r w:rsidRPr="00BA0CD9">
        <w:rPr>
          <w:rFonts w:asciiTheme="minorHAnsi" w:eastAsia="Arial Unicode MS" w:hAnsiTheme="minorHAnsi" w:cstheme="minorHAnsi"/>
          <w:szCs w:val="24"/>
        </w:rPr>
        <w:t xml:space="preserve"> obejmuje także warunki wyjazdu.</w:t>
      </w:r>
    </w:p>
    <w:p w14:paraId="0D673A2A" w14:textId="4B01BFC3" w:rsidR="009208F1" w:rsidRPr="00BA0CD9" w:rsidRDefault="00392F20" w:rsidP="005B60D7">
      <w:pPr>
        <w:pStyle w:val="Tekstpodstawowy"/>
        <w:numPr>
          <w:ilvl w:val="0"/>
          <w:numId w:val="1"/>
        </w:numPr>
        <w:spacing w:after="240" w:line="240" w:lineRule="auto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 xml:space="preserve">Rozliczenie dewizowe określonego wyjazdu zatwierdza </w:t>
      </w:r>
      <w:r w:rsidR="00B235AC" w:rsidRPr="00BA0CD9">
        <w:rPr>
          <w:rFonts w:asciiTheme="minorHAnsi" w:hAnsiTheme="minorHAnsi" w:cstheme="minorHAnsi"/>
          <w:szCs w:val="24"/>
        </w:rPr>
        <w:t xml:space="preserve">Dyrektor Generalny </w:t>
      </w:r>
      <w:r w:rsidRPr="00BA0CD9">
        <w:rPr>
          <w:rFonts w:asciiTheme="minorHAnsi" w:hAnsiTheme="minorHAnsi" w:cstheme="minorHAnsi"/>
          <w:szCs w:val="24"/>
        </w:rPr>
        <w:t xml:space="preserve">i </w:t>
      </w:r>
      <w:r w:rsidR="00B235AC" w:rsidRPr="00BA0CD9">
        <w:rPr>
          <w:rFonts w:asciiTheme="minorHAnsi" w:hAnsiTheme="minorHAnsi" w:cstheme="minorHAnsi"/>
          <w:szCs w:val="24"/>
        </w:rPr>
        <w:t>K</w:t>
      </w:r>
      <w:r w:rsidR="009208F1" w:rsidRPr="00BA0CD9">
        <w:rPr>
          <w:rFonts w:asciiTheme="minorHAnsi" w:hAnsiTheme="minorHAnsi" w:cstheme="minorHAnsi"/>
          <w:szCs w:val="24"/>
        </w:rPr>
        <w:t>westor.</w:t>
      </w:r>
    </w:p>
    <w:p w14:paraId="58B287CA" w14:textId="1D26796D" w:rsidR="00392F20" w:rsidRPr="00F9599A" w:rsidRDefault="00392F20" w:rsidP="000145F5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F9599A">
        <w:rPr>
          <w:rFonts w:asciiTheme="minorHAnsi" w:hAnsiTheme="minorHAnsi" w:cstheme="minorHAnsi"/>
          <w:b/>
          <w:bCs/>
          <w:szCs w:val="24"/>
        </w:rPr>
        <w:lastRenderedPageBreak/>
        <w:t xml:space="preserve">§ </w:t>
      </w:r>
      <w:r w:rsidR="005669C9" w:rsidRPr="00F9599A">
        <w:rPr>
          <w:rFonts w:asciiTheme="minorHAnsi" w:hAnsiTheme="minorHAnsi" w:cstheme="minorHAnsi"/>
          <w:b/>
          <w:bCs/>
          <w:szCs w:val="24"/>
        </w:rPr>
        <w:t>1</w:t>
      </w:r>
      <w:r w:rsidR="00026807" w:rsidRPr="00F9599A">
        <w:rPr>
          <w:rFonts w:asciiTheme="minorHAnsi" w:hAnsiTheme="minorHAnsi" w:cstheme="minorHAnsi"/>
          <w:b/>
          <w:bCs/>
          <w:szCs w:val="24"/>
        </w:rPr>
        <w:t>4</w:t>
      </w:r>
    </w:p>
    <w:p w14:paraId="5F8C9743" w14:textId="680D1F6A" w:rsidR="009208F1" w:rsidRPr="00BA0CD9" w:rsidRDefault="00392F20" w:rsidP="005B60D7">
      <w:pPr>
        <w:pStyle w:val="Tekstpodstawowy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 xml:space="preserve">Zakres administracyjny wyjazdu </w:t>
      </w:r>
      <w:r w:rsidR="00122850" w:rsidRPr="00BA0CD9">
        <w:rPr>
          <w:rFonts w:asciiTheme="minorHAnsi" w:hAnsiTheme="minorHAnsi" w:cstheme="minorHAnsi"/>
          <w:szCs w:val="24"/>
        </w:rPr>
        <w:t xml:space="preserve">należy </w:t>
      </w:r>
      <w:r w:rsidR="00745A0F" w:rsidRPr="00BA0CD9">
        <w:rPr>
          <w:rFonts w:asciiTheme="minorHAnsi" w:hAnsiTheme="minorHAnsi" w:cstheme="minorHAnsi"/>
          <w:szCs w:val="24"/>
        </w:rPr>
        <w:t>do kompetencji Działu</w:t>
      </w:r>
      <w:r w:rsidRPr="00BA0CD9">
        <w:rPr>
          <w:rFonts w:asciiTheme="minorHAnsi" w:hAnsiTheme="minorHAnsi" w:cstheme="minorHAnsi"/>
          <w:szCs w:val="24"/>
        </w:rPr>
        <w:t xml:space="preserve"> Współpracy</w:t>
      </w:r>
      <w:r w:rsidR="0010348F" w:rsidRPr="00BA0CD9">
        <w:rPr>
          <w:rFonts w:asciiTheme="minorHAnsi" w:hAnsiTheme="minorHAnsi" w:cstheme="minorHAnsi"/>
          <w:szCs w:val="24"/>
        </w:rPr>
        <w:t xml:space="preserve"> </w:t>
      </w:r>
      <w:r w:rsidR="00745A0F" w:rsidRPr="00BA0CD9">
        <w:rPr>
          <w:rFonts w:asciiTheme="minorHAnsi" w:hAnsiTheme="minorHAnsi" w:cstheme="minorHAnsi"/>
          <w:szCs w:val="24"/>
        </w:rPr>
        <w:t>Międzynarodowej</w:t>
      </w:r>
      <w:r w:rsidR="00122850" w:rsidRPr="00BA0CD9">
        <w:rPr>
          <w:rFonts w:asciiTheme="minorHAnsi" w:hAnsiTheme="minorHAnsi" w:cstheme="minorHAnsi"/>
          <w:szCs w:val="24"/>
        </w:rPr>
        <w:t xml:space="preserve"> </w:t>
      </w:r>
      <w:r w:rsidR="00E05B38" w:rsidRPr="00BA0CD9">
        <w:rPr>
          <w:rFonts w:asciiTheme="minorHAnsi" w:hAnsiTheme="minorHAnsi" w:cstheme="minorHAnsi"/>
          <w:szCs w:val="24"/>
        </w:rPr>
        <w:t xml:space="preserve">i </w:t>
      </w:r>
      <w:r w:rsidR="00122850" w:rsidRPr="00BA0CD9">
        <w:rPr>
          <w:rFonts w:asciiTheme="minorHAnsi" w:hAnsiTheme="minorHAnsi" w:cstheme="minorHAnsi"/>
          <w:szCs w:val="24"/>
        </w:rPr>
        <w:t>obejmuje:</w:t>
      </w:r>
    </w:p>
    <w:p w14:paraId="5138A3E7" w14:textId="5474C03E" w:rsidR="009208F1" w:rsidRDefault="00E05B38" w:rsidP="005B60D7">
      <w:pPr>
        <w:pStyle w:val="Tekstpodstawowy"/>
        <w:numPr>
          <w:ilvl w:val="1"/>
          <w:numId w:val="15"/>
        </w:numPr>
        <w:spacing w:line="240" w:lineRule="auto"/>
        <w:ind w:left="709" w:hanging="283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>w</w:t>
      </w:r>
      <w:r w:rsidR="00190B55" w:rsidRPr="00BA0CD9">
        <w:rPr>
          <w:rFonts w:asciiTheme="minorHAnsi" w:hAnsiTheme="minorHAnsi" w:cstheme="minorHAnsi"/>
          <w:szCs w:val="24"/>
        </w:rPr>
        <w:t>stępną</w:t>
      </w:r>
      <w:r w:rsidRPr="00BA0CD9">
        <w:rPr>
          <w:rFonts w:asciiTheme="minorHAnsi" w:hAnsiTheme="minorHAnsi" w:cstheme="minorHAnsi"/>
          <w:szCs w:val="24"/>
        </w:rPr>
        <w:t xml:space="preserve"> </w:t>
      </w:r>
      <w:r w:rsidR="00190B55" w:rsidRPr="00BA0CD9">
        <w:rPr>
          <w:rFonts w:asciiTheme="minorHAnsi" w:hAnsiTheme="minorHAnsi" w:cstheme="minorHAnsi"/>
          <w:szCs w:val="24"/>
        </w:rPr>
        <w:t>weryfikację</w:t>
      </w:r>
      <w:r w:rsidRPr="00BA0CD9">
        <w:rPr>
          <w:rFonts w:asciiTheme="minorHAnsi" w:hAnsiTheme="minorHAnsi" w:cstheme="minorHAnsi"/>
          <w:szCs w:val="24"/>
        </w:rPr>
        <w:t xml:space="preserve"> </w:t>
      </w:r>
      <w:r w:rsidRPr="00BA0CD9">
        <w:rPr>
          <w:rFonts w:asciiTheme="minorHAnsi" w:hAnsiTheme="minorHAnsi" w:cstheme="minorHAnsi"/>
          <w:color w:val="000000" w:themeColor="text1"/>
          <w:szCs w:val="24"/>
        </w:rPr>
        <w:t>złożonego</w:t>
      </w:r>
      <w:r w:rsidR="0098693E" w:rsidRPr="00BA0CD9">
        <w:rPr>
          <w:rFonts w:asciiTheme="minorHAnsi" w:hAnsiTheme="minorHAnsi" w:cstheme="minorHAnsi"/>
          <w:color w:val="000000" w:themeColor="text1"/>
          <w:szCs w:val="24"/>
        </w:rPr>
        <w:t xml:space="preserve"> elektronicznie</w:t>
      </w:r>
      <w:r w:rsidRPr="00BA0CD9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3001AA" w:rsidRPr="00BA0CD9">
        <w:rPr>
          <w:rFonts w:asciiTheme="minorHAnsi" w:hAnsiTheme="minorHAnsi" w:cstheme="minorHAnsi"/>
          <w:color w:val="000000" w:themeColor="text1"/>
          <w:szCs w:val="24"/>
        </w:rPr>
        <w:t>wniosku o wyjazd</w:t>
      </w:r>
      <w:r w:rsidR="00190B55" w:rsidRPr="00BA0CD9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BA0CD9">
        <w:rPr>
          <w:rFonts w:asciiTheme="minorHAnsi" w:hAnsiTheme="minorHAnsi" w:cstheme="minorHAnsi"/>
          <w:color w:val="000000" w:themeColor="text1"/>
          <w:szCs w:val="24"/>
        </w:rPr>
        <w:t xml:space="preserve">wraz z </w:t>
      </w:r>
      <w:r w:rsidRPr="00BA0CD9">
        <w:rPr>
          <w:rFonts w:asciiTheme="minorHAnsi" w:hAnsiTheme="minorHAnsi" w:cstheme="minorHAnsi"/>
          <w:szCs w:val="24"/>
        </w:rPr>
        <w:t>załącznikami</w:t>
      </w:r>
      <w:r w:rsidR="00190B55" w:rsidRPr="00BA0CD9">
        <w:rPr>
          <w:rFonts w:asciiTheme="minorHAnsi" w:hAnsiTheme="minorHAnsi" w:cstheme="minorHAnsi"/>
          <w:szCs w:val="24"/>
        </w:rPr>
        <w:t>,</w:t>
      </w:r>
    </w:p>
    <w:p w14:paraId="78714EFC" w14:textId="49ABC17F" w:rsidR="00D83513" w:rsidRPr="00BA0CD9" w:rsidRDefault="00D83513" w:rsidP="005B60D7">
      <w:pPr>
        <w:pStyle w:val="Tekstpodstawowy"/>
        <w:numPr>
          <w:ilvl w:val="1"/>
          <w:numId w:val="15"/>
        </w:numPr>
        <w:spacing w:line="240" w:lineRule="auto"/>
        <w:ind w:left="709" w:hanging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procedowanie administracyjne wniosku w systemie Elektronicznego Zarządzania Dokumentacją,</w:t>
      </w:r>
    </w:p>
    <w:p w14:paraId="3DF7E004" w14:textId="5A7B1706" w:rsidR="009208F1" w:rsidRPr="00BA0CD9" w:rsidRDefault="00190B55" w:rsidP="005B60D7">
      <w:pPr>
        <w:pStyle w:val="Tekstpodstawowy"/>
        <w:numPr>
          <w:ilvl w:val="1"/>
          <w:numId w:val="15"/>
        </w:numPr>
        <w:spacing w:line="240" w:lineRule="auto"/>
        <w:ind w:left="709" w:hanging="283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>informowanie Wyjeżdżającego lub dysponenta środków o rozbieżnościach stwierdzonych przez inne Działy na etap</w:t>
      </w:r>
      <w:r w:rsidR="00E05B38" w:rsidRPr="00BA0CD9">
        <w:rPr>
          <w:rFonts w:asciiTheme="minorHAnsi" w:hAnsiTheme="minorHAnsi" w:cstheme="minorHAnsi"/>
          <w:szCs w:val="24"/>
        </w:rPr>
        <w:t>ie</w:t>
      </w:r>
      <w:r w:rsidRPr="00BA0CD9">
        <w:rPr>
          <w:rFonts w:asciiTheme="minorHAnsi" w:hAnsiTheme="minorHAnsi" w:cstheme="minorHAnsi"/>
          <w:szCs w:val="24"/>
        </w:rPr>
        <w:t xml:space="preserve"> akceptacji i realizacji wyjazdu,</w:t>
      </w:r>
    </w:p>
    <w:p w14:paraId="13D6981E" w14:textId="14596003" w:rsidR="009208F1" w:rsidRPr="00BA0CD9" w:rsidRDefault="00190B55" w:rsidP="005B60D7">
      <w:pPr>
        <w:pStyle w:val="Tekstpodstawowy"/>
        <w:numPr>
          <w:ilvl w:val="1"/>
          <w:numId w:val="15"/>
        </w:numPr>
        <w:spacing w:line="240" w:lineRule="auto"/>
        <w:ind w:left="709" w:hanging="283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 xml:space="preserve">rezerwacje i potwierdzanie wniosku o zakup biletu </w:t>
      </w:r>
      <w:r w:rsidR="5B9A37CC" w:rsidRPr="43963760">
        <w:rPr>
          <w:rFonts w:asciiTheme="minorHAnsi" w:hAnsiTheme="minorHAnsi" w:cstheme="minorBidi"/>
        </w:rPr>
        <w:t>i/</w:t>
      </w:r>
      <w:r w:rsidRPr="43963760">
        <w:rPr>
          <w:rFonts w:asciiTheme="minorHAnsi" w:hAnsiTheme="minorHAnsi" w:cstheme="minorBidi"/>
        </w:rPr>
        <w:t>lub wizy w biurze podróży,</w:t>
      </w:r>
    </w:p>
    <w:p w14:paraId="4B7B4B2B" w14:textId="7CABD682" w:rsidR="009208F1" w:rsidRPr="00BA0CD9" w:rsidRDefault="00190B55" w:rsidP="005B60D7">
      <w:pPr>
        <w:pStyle w:val="Tekstpodstawowy"/>
        <w:numPr>
          <w:ilvl w:val="1"/>
          <w:numId w:val="15"/>
        </w:numPr>
        <w:spacing w:line="240" w:lineRule="auto"/>
        <w:ind w:left="709" w:hanging="283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 xml:space="preserve">przekazywanie do </w:t>
      </w:r>
      <w:r w:rsidR="00E96B3D" w:rsidRPr="43963760">
        <w:rPr>
          <w:rFonts w:asciiTheme="minorHAnsi" w:hAnsiTheme="minorHAnsi" w:cstheme="minorBidi"/>
        </w:rPr>
        <w:t>Sekcji Finansów w Dziale Finansowo</w:t>
      </w:r>
      <w:r w:rsidR="11CA7334" w:rsidRPr="43963760">
        <w:rPr>
          <w:rFonts w:asciiTheme="minorHAnsi" w:hAnsiTheme="minorHAnsi" w:cstheme="minorBidi"/>
        </w:rPr>
        <w:t xml:space="preserve"> – </w:t>
      </w:r>
      <w:r w:rsidR="00E96B3D" w:rsidRPr="43963760">
        <w:rPr>
          <w:rFonts w:asciiTheme="minorHAnsi" w:hAnsiTheme="minorHAnsi" w:cstheme="minorBidi"/>
        </w:rPr>
        <w:t xml:space="preserve">Księgowym </w:t>
      </w:r>
      <w:r w:rsidRPr="43963760">
        <w:rPr>
          <w:rFonts w:asciiTheme="minorHAnsi" w:hAnsiTheme="minorHAnsi" w:cstheme="minorBidi"/>
        </w:rPr>
        <w:t>dokumentów do opłaty kosztów wyjazdu,</w:t>
      </w:r>
    </w:p>
    <w:p w14:paraId="1FB6AB73" w14:textId="3F2F2223" w:rsidR="009208F1" w:rsidRPr="00830521" w:rsidRDefault="00190B55" w:rsidP="005B60D7">
      <w:pPr>
        <w:pStyle w:val="Tekstpodstawowy"/>
        <w:numPr>
          <w:ilvl w:val="1"/>
          <w:numId w:val="15"/>
        </w:numPr>
        <w:spacing w:line="240" w:lineRule="auto"/>
        <w:ind w:left="709" w:hanging="283"/>
        <w:rPr>
          <w:rFonts w:asciiTheme="minorHAnsi" w:hAnsiTheme="minorHAnsi" w:cstheme="minorHAnsi"/>
          <w:spacing w:val="-2"/>
          <w:szCs w:val="24"/>
        </w:rPr>
      </w:pPr>
      <w:r w:rsidRPr="00830521">
        <w:rPr>
          <w:rFonts w:asciiTheme="minorHAnsi" w:hAnsiTheme="minorHAnsi" w:cstheme="minorHAnsi"/>
          <w:spacing w:val="-2"/>
          <w:szCs w:val="24"/>
        </w:rPr>
        <w:t>w przypadku, gdy przelew jest niemożliwy – opłata kartą płatniczą kosztów związanych z wyjazdem,</w:t>
      </w:r>
    </w:p>
    <w:p w14:paraId="4CFA5110" w14:textId="10D8B874" w:rsidR="009208F1" w:rsidRPr="00BA0CD9" w:rsidRDefault="00190B55" w:rsidP="005B60D7">
      <w:pPr>
        <w:pStyle w:val="Tekstpodstawowy"/>
        <w:numPr>
          <w:ilvl w:val="1"/>
          <w:numId w:val="15"/>
        </w:numPr>
        <w:spacing w:line="240" w:lineRule="auto"/>
        <w:ind w:left="709" w:hanging="283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 xml:space="preserve">dostarczanie do </w:t>
      </w:r>
      <w:r w:rsidR="00E96B3D" w:rsidRPr="00BA0CD9">
        <w:rPr>
          <w:rFonts w:asciiTheme="minorHAnsi" w:hAnsiTheme="minorHAnsi" w:cstheme="minorHAnsi"/>
          <w:szCs w:val="24"/>
        </w:rPr>
        <w:t xml:space="preserve">Sekcji </w:t>
      </w:r>
      <w:r w:rsidR="00E96B3D">
        <w:rPr>
          <w:rFonts w:asciiTheme="minorHAnsi" w:hAnsiTheme="minorHAnsi" w:cstheme="minorHAnsi"/>
          <w:szCs w:val="24"/>
        </w:rPr>
        <w:t xml:space="preserve">Finansów w Dziale Finansowo – Księgowym </w:t>
      </w:r>
      <w:r w:rsidRPr="00BA0CD9">
        <w:rPr>
          <w:rFonts w:asciiTheme="minorHAnsi" w:hAnsiTheme="minorHAnsi" w:cstheme="minorHAnsi"/>
          <w:szCs w:val="24"/>
        </w:rPr>
        <w:t>danych umożliwiających wypłatę zaliczki.</w:t>
      </w:r>
    </w:p>
    <w:p w14:paraId="0B315679" w14:textId="26D60EE9" w:rsidR="009208F1" w:rsidRPr="00BA0CD9" w:rsidRDefault="00392F20" w:rsidP="005B60D7">
      <w:pPr>
        <w:pStyle w:val="Tekstpodstawowy"/>
        <w:numPr>
          <w:ilvl w:val="0"/>
          <w:numId w:val="10"/>
        </w:numPr>
        <w:spacing w:line="240" w:lineRule="auto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 xml:space="preserve">Blokada środków finansowych należy do kompetencji </w:t>
      </w:r>
      <w:r w:rsidR="00980C1F" w:rsidRPr="43963760">
        <w:rPr>
          <w:rFonts w:asciiTheme="minorHAnsi" w:hAnsiTheme="minorHAnsi" w:cstheme="minorBidi"/>
        </w:rPr>
        <w:t xml:space="preserve">działów i sekcji odpowiednio </w:t>
      </w:r>
      <w:r>
        <w:br/>
      </w:r>
      <w:r w:rsidR="00980C1F" w:rsidRPr="43963760">
        <w:rPr>
          <w:rFonts w:asciiTheme="minorHAnsi" w:hAnsiTheme="minorHAnsi" w:cstheme="minorBidi"/>
        </w:rPr>
        <w:t xml:space="preserve">do źródeł finansowania. Sprawdzenie rozliczenia wyjazdu </w:t>
      </w:r>
      <w:r w:rsidR="00401034" w:rsidRPr="43963760">
        <w:rPr>
          <w:rFonts w:asciiTheme="minorHAnsi" w:hAnsiTheme="minorHAnsi" w:cstheme="minorBidi"/>
        </w:rPr>
        <w:t xml:space="preserve"> </w:t>
      </w:r>
      <w:r w:rsidR="00980C1F" w:rsidRPr="43963760">
        <w:rPr>
          <w:rFonts w:asciiTheme="minorHAnsi" w:hAnsiTheme="minorHAnsi" w:cstheme="minorBidi"/>
        </w:rPr>
        <w:t xml:space="preserve">pod względem formalnym i rachunkowym należy do kompetencji </w:t>
      </w:r>
      <w:r w:rsidR="00E96B3D" w:rsidRPr="43963760">
        <w:rPr>
          <w:rFonts w:asciiTheme="minorHAnsi" w:hAnsiTheme="minorHAnsi" w:cstheme="minorBidi"/>
        </w:rPr>
        <w:t xml:space="preserve">Sekcji Finansów w Dziale </w:t>
      </w:r>
      <w:r>
        <w:br/>
      </w:r>
      <w:r w:rsidR="00E96B3D" w:rsidRPr="43963760">
        <w:rPr>
          <w:rFonts w:asciiTheme="minorHAnsi" w:hAnsiTheme="minorHAnsi" w:cstheme="minorBidi"/>
        </w:rPr>
        <w:t>Finansowo</w:t>
      </w:r>
      <w:r w:rsidR="20218140" w:rsidRPr="43963760">
        <w:rPr>
          <w:rFonts w:asciiTheme="minorHAnsi" w:hAnsiTheme="minorHAnsi" w:cstheme="minorBidi"/>
        </w:rPr>
        <w:t xml:space="preserve"> – </w:t>
      </w:r>
      <w:r w:rsidR="00E96B3D" w:rsidRPr="43963760">
        <w:rPr>
          <w:rFonts w:asciiTheme="minorHAnsi" w:hAnsiTheme="minorHAnsi" w:cstheme="minorBidi"/>
        </w:rPr>
        <w:t>Księgowym</w:t>
      </w:r>
      <w:r w:rsidR="00980C1F" w:rsidRPr="43963760">
        <w:rPr>
          <w:rFonts w:asciiTheme="minorHAnsi" w:hAnsiTheme="minorHAnsi" w:cstheme="minorBidi"/>
        </w:rPr>
        <w:t>.</w:t>
      </w:r>
    </w:p>
    <w:p w14:paraId="42AC33A7" w14:textId="29BFEC24" w:rsidR="007B560B" w:rsidRPr="00BA0CD9" w:rsidRDefault="00392F20" w:rsidP="005B60D7">
      <w:pPr>
        <w:pStyle w:val="Tekstpodstawowy"/>
        <w:numPr>
          <w:ilvl w:val="0"/>
          <w:numId w:val="10"/>
        </w:numPr>
        <w:spacing w:line="240" w:lineRule="auto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 xml:space="preserve">Czynności w zakresie </w:t>
      </w:r>
      <w:r w:rsidR="00B235AC" w:rsidRPr="43963760">
        <w:rPr>
          <w:rFonts w:asciiTheme="minorHAnsi" w:hAnsiTheme="minorHAnsi" w:cstheme="minorBidi"/>
        </w:rPr>
        <w:t xml:space="preserve">ewidencji </w:t>
      </w:r>
      <w:r w:rsidRPr="43963760">
        <w:rPr>
          <w:rFonts w:asciiTheme="minorHAnsi" w:hAnsiTheme="minorHAnsi" w:cstheme="minorBidi"/>
        </w:rPr>
        <w:t>urlop</w:t>
      </w:r>
      <w:r w:rsidR="00401034" w:rsidRPr="43963760">
        <w:rPr>
          <w:rFonts w:asciiTheme="minorHAnsi" w:hAnsiTheme="minorHAnsi" w:cstheme="minorBidi"/>
        </w:rPr>
        <w:t>ów</w:t>
      </w:r>
      <w:r w:rsidRPr="43963760">
        <w:rPr>
          <w:rFonts w:asciiTheme="minorHAnsi" w:hAnsiTheme="minorHAnsi" w:cstheme="minorBidi"/>
        </w:rPr>
        <w:t xml:space="preserve"> na czas trwania wyjazd</w:t>
      </w:r>
      <w:r w:rsidR="00401034" w:rsidRPr="43963760">
        <w:rPr>
          <w:rFonts w:asciiTheme="minorHAnsi" w:hAnsiTheme="minorHAnsi" w:cstheme="minorBidi"/>
        </w:rPr>
        <w:t xml:space="preserve">u </w:t>
      </w:r>
      <w:r w:rsidR="00A12C32" w:rsidRPr="43963760">
        <w:rPr>
          <w:rFonts w:asciiTheme="minorHAnsi" w:hAnsiTheme="minorHAnsi" w:cstheme="minorBidi"/>
        </w:rPr>
        <w:t xml:space="preserve"> należą</w:t>
      </w:r>
      <w:r w:rsidRPr="43963760">
        <w:rPr>
          <w:rFonts w:asciiTheme="minorHAnsi" w:hAnsiTheme="minorHAnsi" w:cstheme="minorBidi"/>
        </w:rPr>
        <w:t xml:space="preserve"> do kompetencji Działu Spraw Pracowniczych</w:t>
      </w:r>
      <w:r w:rsidR="00BA0CD9" w:rsidRPr="43963760">
        <w:rPr>
          <w:rFonts w:asciiTheme="minorHAnsi" w:hAnsiTheme="minorHAnsi" w:cstheme="minorBidi"/>
        </w:rPr>
        <w:t>.</w:t>
      </w:r>
    </w:p>
    <w:p w14:paraId="37E35816" w14:textId="77777777" w:rsidR="00D83513" w:rsidRDefault="00D83513" w:rsidP="000145F5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14:paraId="6A880B37" w14:textId="4A441960" w:rsidR="009208F1" w:rsidRPr="00BA0CD9" w:rsidRDefault="009208F1" w:rsidP="000145F5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14:paraId="0EF4FEAA" w14:textId="25FC9990" w:rsidR="00401034" w:rsidRPr="000145F5" w:rsidRDefault="00401034" w:rsidP="00792F67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0145F5">
        <w:rPr>
          <w:rFonts w:asciiTheme="minorHAnsi" w:hAnsiTheme="minorHAnsi" w:cstheme="minorHAnsi"/>
          <w:b/>
          <w:bCs/>
          <w:szCs w:val="24"/>
        </w:rPr>
        <w:t>Przygotowanie wyjazdu</w:t>
      </w:r>
    </w:p>
    <w:p w14:paraId="6F42E385" w14:textId="318E4E0B" w:rsidR="00392F20" w:rsidRPr="00F9599A" w:rsidRDefault="00392F20" w:rsidP="000145F5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F9599A">
        <w:rPr>
          <w:rFonts w:asciiTheme="minorHAnsi" w:hAnsiTheme="minorHAnsi" w:cstheme="minorHAnsi"/>
          <w:b/>
          <w:bCs/>
          <w:szCs w:val="24"/>
        </w:rPr>
        <w:t xml:space="preserve">§ </w:t>
      </w:r>
      <w:r w:rsidR="005669C9" w:rsidRPr="00F9599A">
        <w:rPr>
          <w:rFonts w:asciiTheme="minorHAnsi" w:hAnsiTheme="minorHAnsi" w:cstheme="minorHAnsi"/>
          <w:b/>
          <w:bCs/>
          <w:szCs w:val="24"/>
        </w:rPr>
        <w:t>1</w:t>
      </w:r>
      <w:r w:rsidR="00026807" w:rsidRPr="00F9599A">
        <w:rPr>
          <w:rFonts w:asciiTheme="minorHAnsi" w:hAnsiTheme="minorHAnsi" w:cstheme="minorHAnsi"/>
          <w:b/>
          <w:bCs/>
          <w:szCs w:val="24"/>
        </w:rPr>
        <w:t>5</w:t>
      </w:r>
    </w:p>
    <w:p w14:paraId="7C78F958" w14:textId="7DB61AA5" w:rsidR="009208F1" w:rsidRPr="00BA0CD9" w:rsidRDefault="00432F72" w:rsidP="005B60D7">
      <w:pPr>
        <w:pStyle w:val="Tekstpodstawowy"/>
        <w:numPr>
          <w:ilvl w:val="0"/>
          <w:numId w:val="11"/>
        </w:numPr>
        <w:spacing w:line="240" w:lineRule="auto"/>
        <w:ind w:left="426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>Wyjeżdżający</w:t>
      </w:r>
      <w:r w:rsidR="00392F20" w:rsidRPr="00BA0CD9">
        <w:rPr>
          <w:rFonts w:asciiTheme="minorHAnsi" w:hAnsiTheme="minorHAnsi" w:cstheme="minorHAnsi"/>
          <w:szCs w:val="24"/>
        </w:rPr>
        <w:t xml:space="preserve"> </w:t>
      </w:r>
      <w:r w:rsidR="00740F11">
        <w:rPr>
          <w:rFonts w:asciiTheme="minorHAnsi" w:hAnsiTheme="minorHAnsi" w:cstheme="minorHAnsi"/>
          <w:szCs w:val="24"/>
        </w:rPr>
        <w:t>składa</w:t>
      </w:r>
      <w:r w:rsidR="00BE6666" w:rsidRPr="00BA0CD9">
        <w:rPr>
          <w:rFonts w:asciiTheme="minorHAnsi" w:hAnsiTheme="minorHAnsi" w:cstheme="minorHAnsi"/>
          <w:szCs w:val="24"/>
        </w:rPr>
        <w:t xml:space="preserve"> wypełnion</w:t>
      </w:r>
      <w:r w:rsidR="00740F11">
        <w:rPr>
          <w:rFonts w:asciiTheme="minorHAnsi" w:hAnsiTheme="minorHAnsi" w:cstheme="minorHAnsi"/>
          <w:szCs w:val="24"/>
        </w:rPr>
        <w:t>y</w:t>
      </w:r>
      <w:r w:rsidR="00A96F7A" w:rsidRPr="00BA0CD9">
        <w:rPr>
          <w:rFonts w:asciiTheme="minorHAnsi" w:hAnsiTheme="minorHAnsi" w:cstheme="minorHAnsi"/>
          <w:szCs w:val="24"/>
        </w:rPr>
        <w:t xml:space="preserve"> elektroniczn</w:t>
      </w:r>
      <w:r w:rsidR="00D81C53">
        <w:rPr>
          <w:rFonts w:asciiTheme="minorHAnsi" w:hAnsiTheme="minorHAnsi" w:cstheme="minorHAnsi"/>
          <w:szCs w:val="24"/>
        </w:rPr>
        <w:t>ie</w:t>
      </w:r>
      <w:r w:rsidR="00A96F7A" w:rsidRPr="00BA0CD9">
        <w:rPr>
          <w:rFonts w:asciiTheme="minorHAnsi" w:hAnsiTheme="minorHAnsi" w:cstheme="minorHAnsi"/>
          <w:szCs w:val="24"/>
        </w:rPr>
        <w:t xml:space="preserve"> wnios</w:t>
      </w:r>
      <w:r w:rsidR="00740F11">
        <w:rPr>
          <w:rFonts w:asciiTheme="minorHAnsi" w:hAnsiTheme="minorHAnsi" w:cstheme="minorHAnsi"/>
          <w:szCs w:val="24"/>
        </w:rPr>
        <w:t>e</w:t>
      </w:r>
      <w:r w:rsidR="00A96F7A" w:rsidRPr="00BA0CD9">
        <w:rPr>
          <w:rFonts w:asciiTheme="minorHAnsi" w:hAnsiTheme="minorHAnsi" w:cstheme="minorHAnsi"/>
          <w:szCs w:val="24"/>
        </w:rPr>
        <w:t>k o wyjazd</w:t>
      </w:r>
      <w:r w:rsidR="00392F20" w:rsidRPr="00BA0CD9">
        <w:rPr>
          <w:rFonts w:asciiTheme="minorHAnsi" w:hAnsiTheme="minorHAnsi" w:cstheme="minorHAnsi"/>
          <w:szCs w:val="24"/>
        </w:rPr>
        <w:t xml:space="preserve"> wraz z innymi dokumentami określonymi w § </w:t>
      </w:r>
      <w:r w:rsidR="001D3286" w:rsidRPr="001D3286">
        <w:rPr>
          <w:rFonts w:asciiTheme="minorHAnsi" w:hAnsiTheme="minorHAnsi" w:cstheme="minorHAnsi"/>
          <w:szCs w:val="24"/>
        </w:rPr>
        <w:t>1</w:t>
      </w:r>
      <w:r w:rsidR="00392F20" w:rsidRPr="001D3286">
        <w:rPr>
          <w:rFonts w:asciiTheme="minorHAnsi" w:hAnsiTheme="minorHAnsi" w:cstheme="minorHAnsi"/>
          <w:szCs w:val="24"/>
        </w:rPr>
        <w:t>7 ust. 1</w:t>
      </w:r>
      <w:r w:rsidR="00392F20" w:rsidRPr="00BA0CD9">
        <w:rPr>
          <w:rFonts w:asciiTheme="minorHAnsi" w:hAnsiTheme="minorHAnsi" w:cstheme="minorHAnsi"/>
          <w:szCs w:val="24"/>
        </w:rPr>
        <w:t xml:space="preserve">, w terminie co najmniej 14 dni roboczych przed wyjazdem. </w:t>
      </w:r>
      <w:r w:rsidR="00A96F7A" w:rsidRPr="00BA0CD9">
        <w:rPr>
          <w:rFonts w:asciiTheme="minorHAnsi" w:hAnsiTheme="minorHAnsi" w:cstheme="minorHAnsi"/>
          <w:szCs w:val="24"/>
        </w:rPr>
        <w:t>Link</w:t>
      </w:r>
      <w:r w:rsidRPr="00BA0CD9">
        <w:rPr>
          <w:rFonts w:asciiTheme="minorHAnsi" w:hAnsiTheme="minorHAnsi" w:cstheme="minorHAnsi"/>
          <w:szCs w:val="24"/>
        </w:rPr>
        <w:t xml:space="preserve"> </w:t>
      </w:r>
      <w:r w:rsidR="00BE6666" w:rsidRPr="00BA0CD9">
        <w:rPr>
          <w:rFonts w:asciiTheme="minorHAnsi" w:hAnsiTheme="minorHAnsi" w:cstheme="minorHAnsi"/>
          <w:szCs w:val="24"/>
        </w:rPr>
        <w:t xml:space="preserve">do </w:t>
      </w:r>
      <w:r w:rsidR="00A5740F" w:rsidRPr="00BA0CD9">
        <w:rPr>
          <w:rFonts w:asciiTheme="minorHAnsi" w:hAnsiTheme="minorHAnsi" w:cstheme="minorHAnsi"/>
          <w:szCs w:val="24"/>
        </w:rPr>
        <w:t>aplikacji</w:t>
      </w:r>
      <w:r w:rsidR="00BB2ABB" w:rsidRPr="00BA0CD9">
        <w:rPr>
          <w:rFonts w:asciiTheme="minorHAnsi" w:hAnsiTheme="minorHAnsi" w:cstheme="minorHAnsi"/>
          <w:szCs w:val="24"/>
        </w:rPr>
        <w:t xml:space="preserve"> i </w:t>
      </w:r>
      <w:r w:rsidR="00740F11">
        <w:rPr>
          <w:rFonts w:asciiTheme="minorHAnsi" w:hAnsiTheme="minorHAnsi" w:cstheme="minorHAnsi"/>
          <w:szCs w:val="24"/>
        </w:rPr>
        <w:t xml:space="preserve">wymagane </w:t>
      </w:r>
      <w:r w:rsidR="000A0450" w:rsidRPr="00BA0CD9">
        <w:rPr>
          <w:rFonts w:asciiTheme="minorHAnsi" w:hAnsiTheme="minorHAnsi" w:cstheme="minorHAnsi"/>
          <w:szCs w:val="24"/>
        </w:rPr>
        <w:t>dokument</w:t>
      </w:r>
      <w:r w:rsidR="000A0450">
        <w:rPr>
          <w:rFonts w:asciiTheme="minorHAnsi" w:hAnsiTheme="minorHAnsi" w:cstheme="minorHAnsi"/>
          <w:szCs w:val="24"/>
        </w:rPr>
        <w:t>y</w:t>
      </w:r>
      <w:r w:rsidR="000A0450" w:rsidRPr="00BA0CD9">
        <w:rPr>
          <w:rFonts w:asciiTheme="minorHAnsi" w:hAnsiTheme="minorHAnsi" w:cstheme="minorHAnsi"/>
          <w:szCs w:val="24"/>
        </w:rPr>
        <w:t xml:space="preserve"> </w:t>
      </w:r>
      <w:r w:rsidR="000A0450">
        <w:rPr>
          <w:rFonts w:asciiTheme="minorHAnsi" w:hAnsiTheme="minorHAnsi" w:cstheme="minorHAnsi"/>
          <w:szCs w:val="24"/>
        </w:rPr>
        <w:t>znajdują się</w:t>
      </w:r>
      <w:r w:rsidR="00A96F7A" w:rsidRPr="00BA0CD9">
        <w:rPr>
          <w:rFonts w:asciiTheme="minorHAnsi" w:hAnsiTheme="minorHAnsi" w:cstheme="minorHAnsi"/>
          <w:szCs w:val="24"/>
        </w:rPr>
        <w:t xml:space="preserve"> </w:t>
      </w:r>
      <w:r w:rsidRPr="00BA0CD9">
        <w:rPr>
          <w:rFonts w:asciiTheme="minorHAnsi" w:hAnsiTheme="minorHAnsi" w:cstheme="minorHAnsi"/>
          <w:szCs w:val="24"/>
        </w:rPr>
        <w:t>na stronie internetowej Działu Współpracy Międzynarodowej</w:t>
      </w:r>
      <w:r w:rsidR="00EF51A7" w:rsidRPr="00BA0CD9">
        <w:rPr>
          <w:rFonts w:asciiTheme="minorHAnsi" w:hAnsiTheme="minorHAnsi" w:cstheme="minorHAnsi"/>
          <w:szCs w:val="24"/>
        </w:rPr>
        <w:t xml:space="preserve"> w zakładce „Wyjazdy zagraniczne”</w:t>
      </w:r>
      <w:r w:rsidR="00BE6666" w:rsidRPr="00BA0CD9">
        <w:rPr>
          <w:rFonts w:asciiTheme="minorHAnsi" w:hAnsiTheme="minorHAnsi" w:cstheme="minorHAnsi"/>
          <w:szCs w:val="24"/>
        </w:rPr>
        <w:t>.</w:t>
      </w:r>
    </w:p>
    <w:p w14:paraId="09AB110B" w14:textId="122AF805" w:rsidR="009208F1" w:rsidRPr="00830521" w:rsidRDefault="00392F20" w:rsidP="005B60D7">
      <w:pPr>
        <w:pStyle w:val="Tekstpodstawowy"/>
        <w:numPr>
          <w:ilvl w:val="0"/>
          <w:numId w:val="11"/>
        </w:numPr>
        <w:spacing w:line="240" w:lineRule="auto"/>
        <w:ind w:left="426"/>
        <w:rPr>
          <w:rFonts w:asciiTheme="minorHAnsi" w:hAnsiTheme="minorHAnsi" w:cstheme="minorHAnsi"/>
          <w:spacing w:val="-2"/>
          <w:szCs w:val="24"/>
        </w:rPr>
      </w:pPr>
      <w:r w:rsidRPr="00830521">
        <w:rPr>
          <w:rFonts w:asciiTheme="minorHAnsi" w:hAnsiTheme="minorHAnsi" w:cstheme="minorHAnsi"/>
          <w:spacing w:val="-2"/>
          <w:szCs w:val="24"/>
        </w:rPr>
        <w:t xml:space="preserve">Jeżeli warunki wyjazdu określają wcześniejsze terminy płatności dokumenty, o których mowa w ust. 1, należy złożyć co najmniej 14 dni roboczych przed wymaganym pierwszym terminem płatności. </w:t>
      </w:r>
    </w:p>
    <w:p w14:paraId="2345B4FF" w14:textId="4E293463" w:rsidR="00392F20" w:rsidRPr="00BA0CD9" w:rsidRDefault="00392F20" w:rsidP="005B60D7">
      <w:pPr>
        <w:pStyle w:val="Tekstpodstawowy"/>
        <w:numPr>
          <w:ilvl w:val="0"/>
          <w:numId w:val="11"/>
        </w:numPr>
        <w:spacing w:line="240" w:lineRule="auto"/>
        <w:ind w:left="426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>W przypadku niedotrzymania termin</w:t>
      </w:r>
      <w:r w:rsidR="001D3286">
        <w:rPr>
          <w:rFonts w:asciiTheme="minorHAnsi" w:hAnsiTheme="minorHAnsi" w:cstheme="minorHAnsi"/>
          <w:szCs w:val="24"/>
        </w:rPr>
        <w:t>ów</w:t>
      </w:r>
      <w:r w:rsidRPr="00BA0CD9">
        <w:rPr>
          <w:rFonts w:asciiTheme="minorHAnsi" w:hAnsiTheme="minorHAnsi" w:cstheme="minorHAnsi"/>
          <w:szCs w:val="24"/>
        </w:rPr>
        <w:t>, o który</w:t>
      </w:r>
      <w:r w:rsidR="001D3286">
        <w:rPr>
          <w:rFonts w:asciiTheme="minorHAnsi" w:hAnsiTheme="minorHAnsi" w:cstheme="minorHAnsi"/>
          <w:szCs w:val="24"/>
        </w:rPr>
        <w:t>ch</w:t>
      </w:r>
      <w:r w:rsidRPr="00BA0CD9">
        <w:rPr>
          <w:rFonts w:asciiTheme="minorHAnsi" w:hAnsiTheme="minorHAnsi" w:cstheme="minorHAnsi"/>
          <w:szCs w:val="24"/>
        </w:rPr>
        <w:t xml:space="preserve"> mowa w ust. </w:t>
      </w:r>
      <w:r w:rsidR="00BE6666" w:rsidRPr="00BA0CD9">
        <w:rPr>
          <w:rFonts w:asciiTheme="minorHAnsi" w:hAnsiTheme="minorHAnsi" w:cstheme="minorHAnsi"/>
          <w:szCs w:val="24"/>
        </w:rPr>
        <w:t xml:space="preserve">1 i </w:t>
      </w:r>
      <w:r w:rsidRPr="00BA0CD9">
        <w:rPr>
          <w:rFonts w:asciiTheme="minorHAnsi" w:hAnsiTheme="minorHAnsi" w:cstheme="minorHAnsi"/>
          <w:szCs w:val="24"/>
        </w:rPr>
        <w:t xml:space="preserve">2, Uczelnia </w:t>
      </w:r>
      <w:r w:rsidR="008A3728">
        <w:rPr>
          <w:rFonts w:asciiTheme="minorHAnsi" w:hAnsiTheme="minorHAnsi" w:cstheme="minorHAnsi"/>
          <w:szCs w:val="24"/>
        </w:rPr>
        <w:br/>
      </w:r>
      <w:r w:rsidRPr="00BA0CD9">
        <w:rPr>
          <w:rFonts w:asciiTheme="minorHAnsi" w:hAnsiTheme="minorHAnsi" w:cstheme="minorHAnsi"/>
          <w:szCs w:val="24"/>
        </w:rPr>
        <w:t>nie gwarantuje terminowego zatwierdzenia wyjazdu i nie odpowiada za straty wynikające z opóźnienia.</w:t>
      </w:r>
    </w:p>
    <w:p w14:paraId="28E1C4A0" w14:textId="65939FC7" w:rsidR="00FD7D38" w:rsidRPr="00B5140B" w:rsidRDefault="00602326" w:rsidP="001D034F">
      <w:pPr>
        <w:pStyle w:val="Tekstpodstawowy"/>
        <w:numPr>
          <w:ilvl w:val="0"/>
          <w:numId w:val="11"/>
        </w:numPr>
        <w:spacing w:line="240" w:lineRule="auto"/>
        <w:ind w:left="426"/>
        <w:rPr>
          <w:rFonts w:asciiTheme="minorHAnsi" w:hAnsiTheme="minorHAnsi" w:cstheme="minorHAnsi"/>
        </w:rPr>
      </w:pPr>
      <w:r w:rsidRPr="43963760">
        <w:rPr>
          <w:rFonts w:asciiTheme="minorHAnsi" w:hAnsiTheme="minorHAnsi" w:cstheme="minorBidi"/>
        </w:rPr>
        <w:t xml:space="preserve">W przypadkach, w których </w:t>
      </w:r>
      <w:r w:rsidR="626F96DA" w:rsidRPr="43963760">
        <w:rPr>
          <w:rFonts w:asciiTheme="minorHAnsi" w:hAnsiTheme="minorHAnsi" w:cstheme="minorBidi"/>
        </w:rPr>
        <w:t>w</w:t>
      </w:r>
      <w:r w:rsidRPr="43963760">
        <w:rPr>
          <w:rFonts w:asciiTheme="minorHAnsi" w:hAnsiTheme="minorHAnsi" w:cstheme="minorBidi"/>
        </w:rPr>
        <w:t xml:space="preserve">yjeżdżającym jest osoba </w:t>
      </w:r>
      <w:r w:rsidR="005E7B4F">
        <w:rPr>
          <w:rFonts w:asciiTheme="minorHAnsi" w:hAnsiTheme="minorHAnsi" w:cstheme="minorBidi"/>
        </w:rPr>
        <w:t xml:space="preserve">nieuprawniona do utworzenia </w:t>
      </w:r>
      <w:r w:rsidRPr="43963760">
        <w:rPr>
          <w:rFonts w:asciiTheme="minorHAnsi" w:hAnsiTheme="minorHAnsi" w:cstheme="minorBidi"/>
        </w:rPr>
        <w:t>adresu mailowego w domenie @</w:t>
      </w:r>
      <w:r w:rsidR="00A5740F" w:rsidRPr="43963760">
        <w:rPr>
          <w:rFonts w:asciiTheme="minorHAnsi" w:hAnsiTheme="minorHAnsi" w:cstheme="minorBidi"/>
        </w:rPr>
        <w:t>umw.edu.pl</w:t>
      </w:r>
      <w:r w:rsidRPr="43963760">
        <w:rPr>
          <w:rFonts w:asciiTheme="minorHAnsi" w:hAnsiTheme="minorHAnsi" w:cstheme="minorBidi"/>
        </w:rPr>
        <w:t xml:space="preserve"> bądź @student.</w:t>
      </w:r>
      <w:r w:rsidR="00A5740F" w:rsidRPr="43963760">
        <w:rPr>
          <w:rFonts w:asciiTheme="minorHAnsi" w:hAnsiTheme="minorHAnsi" w:cstheme="minorBidi"/>
        </w:rPr>
        <w:t>umw.edu.pl</w:t>
      </w:r>
      <w:r w:rsidRPr="43963760">
        <w:rPr>
          <w:rFonts w:asciiTheme="minorHAnsi" w:hAnsiTheme="minorHAnsi" w:cstheme="minorBidi"/>
        </w:rPr>
        <w:t xml:space="preserve">, </w:t>
      </w:r>
      <w:r w:rsidRPr="00B5140B">
        <w:rPr>
          <w:rFonts w:asciiTheme="minorHAnsi" w:hAnsiTheme="minorHAnsi" w:cstheme="minorHAnsi"/>
        </w:rPr>
        <w:t>umożliwiających składanie wniosków wyjazdowych w formie elektronicznej, dopuszcza się składanie wniosków w formie papierowej</w:t>
      </w:r>
      <w:r w:rsidR="00FD7D38" w:rsidRPr="00B5140B">
        <w:rPr>
          <w:rFonts w:asciiTheme="minorHAnsi" w:hAnsiTheme="minorHAnsi" w:cstheme="minorHAnsi"/>
        </w:rPr>
        <w:t>, na zasadach określonych w ust. 1</w:t>
      </w:r>
      <w:r w:rsidR="00B837FA" w:rsidRPr="00B5140B">
        <w:rPr>
          <w:rFonts w:asciiTheme="minorHAnsi" w:hAnsiTheme="minorHAnsi" w:cstheme="minorHAnsi"/>
        </w:rPr>
        <w:t xml:space="preserve"> i 2</w:t>
      </w:r>
      <w:r w:rsidR="00FD7D38" w:rsidRPr="00B5140B">
        <w:rPr>
          <w:rFonts w:asciiTheme="minorHAnsi" w:hAnsiTheme="minorHAnsi" w:cstheme="minorHAnsi"/>
        </w:rPr>
        <w:t>.</w:t>
      </w:r>
    </w:p>
    <w:p w14:paraId="0FD17739" w14:textId="76DC825E" w:rsidR="00B5140B" w:rsidRPr="00B5140B" w:rsidRDefault="00B5140B" w:rsidP="001D034F">
      <w:pPr>
        <w:pStyle w:val="Tekstpodstawowy"/>
        <w:numPr>
          <w:ilvl w:val="0"/>
          <w:numId w:val="11"/>
        </w:numPr>
        <w:spacing w:line="240" w:lineRule="auto"/>
        <w:ind w:left="426"/>
        <w:rPr>
          <w:rFonts w:asciiTheme="minorHAnsi" w:hAnsiTheme="minorHAnsi" w:cstheme="minorHAnsi"/>
        </w:rPr>
      </w:pPr>
      <w:r w:rsidRPr="00B5140B">
        <w:rPr>
          <w:rFonts w:asciiTheme="minorHAnsi" w:hAnsiTheme="minorHAnsi" w:cstheme="minorHAnsi"/>
        </w:rPr>
        <w:t xml:space="preserve">Czas trwania wyjazdu nie może przekraczać czasu niezbędnego na dojazd i powrót określonym środkiem transportu i nie powinien przekraczać </w:t>
      </w:r>
      <w:r>
        <w:rPr>
          <w:rFonts w:asciiTheme="minorHAnsi" w:hAnsiTheme="minorHAnsi" w:cstheme="minorHAnsi"/>
        </w:rPr>
        <w:t>po jednym dniu i jednym noclegu w każdą stronę</w:t>
      </w:r>
      <w:r w:rsidRPr="00B5140B">
        <w:rPr>
          <w:rFonts w:asciiTheme="minorHAnsi" w:hAnsiTheme="minorHAnsi" w:cstheme="minorHAnsi"/>
        </w:rPr>
        <w:t xml:space="preserve"> ponad czas trwania właściwego celu wyjazdu służbowego. </w:t>
      </w:r>
      <w:r w:rsidR="00BA76C8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W przypadku, gdy celem podróży jest państwo pozaeuropejskie, </w:t>
      </w:r>
      <w:r w:rsidR="00BA76C8">
        <w:rPr>
          <w:rFonts w:asciiTheme="minorHAnsi" w:hAnsiTheme="minorHAnsi" w:cstheme="minorHAnsi"/>
        </w:rPr>
        <w:t xml:space="preserve">czas na </w:t>
      </w:r>
      <w:r>
        <w:rPr>
          <w:rFonts w:asciiTheme="minorHAnsi" w:hAnsiTheme="minorHAnsi" w:cstheme="minorHAnsi"/>
        </w:rPr>
        <w:t xml:space="preserve">dojazd </w:t>
      </w:r>
      <w:r w:rsidR="00BA76C8">
        <w:rPr>
          <w:rFonts w:asciiTheme="minorHAnsi" w:hAnsiTheme="minorHAnsi" w:cstheme="minorHAnsi"/>
        </w:rPr>
        <w:t xml:space="preserve">i powrót </w:t>
      </w:r>
      <w:r>
        <w:rPr>
          <w:rFonts w:asciiTheme="minorHAnsi" w:hAnsiTheme="minorHAnsi" w:cstheme="minorHAnsi"/>
        </w:rPr>
        <w:t>może wynosić po dwa dni</w:t>
      </w:r>
      <w:r w:rsidR="00BA76C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BA76C8">
        <w:rPr>
          <w:rFonts w:asciiTheme="minorHAnsi" w:hAnsiTheme="minorHAnsi" w:cstheme="minorHAnsi"/>
        </w:rPr>
        <w:t xml:space="preserve">wraz jednym noclegiem, </w:t>
      </w:r>
      <w:r>
        <w:rPr>
          <w:rFonts w:asciiTheme="minorHAnsi" w:hAnsiTheme="minorHAnsi" w:cstheme="minorHAnsi"/>
        </w:rPr>
        <w:t xml:space="preserve">w każdą stronę.  </w:t>
      </w:r>
    </w:p>
    <w:p w14:paraId="5B974F6B" w14:textId="77777777" w:rsidR="00D7774F" w:rsidRDefault="00D7774F" w:rsidP="001D034F">
      <w:pPr>
        <w:pStyle w:val="Tekstpodstawowy"/>
        <w:spacing w:line="240" w:lineRule="auto"/>
        <w:jc w:val="center"/>
        <w:rPr>
          <w:rFonts w:asciiTheme="minorHAnsi" w:hAnsiTheme="minorHAnsi"/>
          <w:b/>
        </w:rPr>
      </w:pPr>
    </w:p>
    <w:p w14:paraId="34102B23" w14:textId="77777777" w:rsidR="00862195" w:rsidRDefault="00862195" w:rsidP="001D034F">
      <w:pPr>
        <w:pStyle w:val="Tekstpodstawowy"/>
        <w:spacing w:line="240" w:lineRule="auto"/>
        <w:jc w:val="center"/>
        <w:rPr>
          <w:rFonts w:asciiTheme="minorHAnsi" w:hAnsiTheme="minorHAnsi"/>
          <w:b/>
        </w:rPr>
      </w:pPr>
    </w:p>
    <w:p w14:paraId="06146FFE" w14:textId="77777777" w:rsidR="00862195" w:rsidRDefault="00862195" w:rsidP="001D034F">
      <w:pPr>
        <w:pStyle w:val="Tekstpodstawowy"/>
        <w:spacing w:line="240" w:lineRule="auto"/>
        <w:jc w:val="center"/>
        <w:rPr>
          <w:rFonts w:asciiTheme="minorHAnsi" w:hAnsiTheme="minorHAnsi"/>
          <w:b/>
        </w:rPr>
      </w:pPr>
    </w:p>
    <w:p w14:paraId="443D65CA" w14:textId="6B53BA06" w:rsidR="00392F20" w:rsidRPr="006B428C" w:rsidRDefault="00392F20" w:rsidP="001D034F">
      <w:pPr>
        <w:pStyle w:val="Tekstpodstawowy"/>
        <w:spacing w:line="240" w:lineRule="auto"/>
        <w:jc w:val="center"/>
        <w:rPr>
          <w:rFonts w:asciiTheme="minorHAnsi" w:hAnsiTheme="minorHAnsi"/>
          <w:b/>
        </w:rPr>
      </w:pPr>
      <w:r w:rsidRPr="006B428C">
        <w:rPr>
          <w:rFonts w:asciiTheme="minorHAnsi" w:hAnsiTheme="minorHAnsi"/>
          <w:b/>
        </w:rPr>
        <w:lastRenderedPageBreak/>
        <w:t xml:space="preserve">§ </w:t>
      </w:r>
      <w:r w:rsidR="005669C9" w:rsidRPr="006B428C">
        <w:rPr>
          <w:rFonts w:asciiTheme="minorHAnsi" w:hAnsiTheme="minorHAnsi"/>
          <w:b/>
        </w:rPr>
        <w:t>1</w:t>
      </w:r>
      <w:r w:rsidR="00026807" w:rsidRPr="006B428C">
        <w:rPr>
          <w:rFonts w:asciiTheme="minorHAnsi" w:hAnsiTheme="minorHAnsi"/>
          <w:b/>
        </w:rPr>
        <w:t>6</w:t>
      </w:r>
    </w:p>
    <w:p w14:paraId="01B6DE82" w14:textId="2A6C4B71" w:rsidR="009208F1" w:rsidRPr="006B428C" w:rsidRDefault="00992700" w:rsidP="005B60D7">
      <w:pPr>
        <w:pStyle w:val="Tekstpodstawowy"/>
        <w:numPr>
          <w:ilvl w:val="0"/>
          <w:numId w:val="12"/>
        </w:numPr>
        <w:spacing w:line="240" w:lineRule="auto"/>
        <w:ind w:left="426"/>
        <w:rPr>
          <w:rFonts w:asciiTheme="minorHAnsi" w:hAnsiTheme="minorHAnsi"/>
        </w:rPr>
      </w:pPr>
      <w:r w:rsidRPr="006B428C">
        <w:rPr>
          <w:rFonts w:asciiTheme="minorHAnsi" w:hAnsiTheme="minorHAnsi"/>
        </w:rPr>
        <w:t>Wniosek o wyjazd</w:t>
      </w:r>
      <w:r w:rsidR="00392F20" w:rsidRPr="006B428C">
        <w:rPr>
          <w:rFonts w:asciiTheme="minorHAnsi" w:hAnsiTheme="minorHAnsi"/>
        </w:rPr>
        <w:t xml:space="preserve">, o którym mowa w § </w:t>
      </w:r>
      <w:r w:rsidR="001D3286" w:rsidRPr="006B428C">
        <w:rPr>
          <w:rFonts w:asciiTheme="minorHAnsi" w:hAnsiTheme="minorHAnsi"/>
        </w:rPr>
        <w:t>15</w:t>
      </w:r>
      <w:r w:rsidR="00392F20" w:rsidRPr="006B428C">
        <w:rPr>
          <w:rFonts w:asciiTheme="minorHAnsi" w:hAnsiTheme="minorHAnsi"/>
        </w:rPr>
        <w:t xml:space="preserve"> ust. 1</w:t>
      </w:r>
      <w:r w:rsidR="00745A0F" w:rsidRPr="006B428C">
        <w:rPr>
          <w:rFonts w:asciiTheme="minorHAnsi" w:hAnsiTheme="minorHAnsi"/>
        </w:rPr>
        <w:t>,</w:t>
      </w:r>
      <w:r w:rsidR="00392F20" w:rsidRPr="006B428C">
        <w:rPr>
          <w:rFonts w:asciiTheme="minorHAnsi" w:hAnsiTheme="minorHAnsi"/>
        </w:rPr>
        <w:t xml:space="preserve"> powinien być </w:t>
      </w:r>
      <w:r w:rsidRPr="006B428C">
        <w:rPr>
          <w:rFonts w:asciiTheme="minorHAnsi" w:hAnsiTheme="minorHAnsi"/>
        </w:rPr>
        <w:t xml:space="preserve">zaakceptowany elektronicznie </w:t>
      </w:r>
      <w:r w:rsidR="00392F20" w:rsidRPr="006B428C">
        <w:rPr>
          <w:rFonts w:asciiTheme="minorHAnsi" w:hAnsiTheme="minorHAnsi"/>
        </w:rPr>
        <w:t>prz</w:t>
      </w:r>
      <w:r w:rsidR="00831998" w:rsidRPr="006B428C">
        <w:rPr>
          <w:rFonts w:asciiTheme="minorHAnsi" w:hAnsiTheme="minorHAnsi"/>
        </w:rPr>
        <w:t xml:space="preserve">ez bezpośredniego przełożonego </w:t>
      </w:r>
      <w:r w:rsidR="37B242A6" w:rsidRPr="006B428C">
        <w:rPr>
          <w:rFonts w:asciiTheme="minorHAnsi" w:hAnsiTheme="minorHAnsi"/>
        </w:rPr>
        <w:t>w</w:t>
      </w:r>
      <w:r w:rsidR="00392F20" w:rsidRPr="006B428C">
        <w:rPr>
          <w:rFonts w:asciiTheme="minorHAnsi" w:hAnsiTheme="minorHAnsi"/>
        </w:rPr>
        <w:t>yjeżdżającego</w:t>
      </w:r>
      <w:r w:rsidR="00897B0E" w:rsidRPr="006B428C">
        <w:rPr>
          <w:rFonts w:asciiTheme="minorHAnsi" w:hAnsiTheme="minorHAnsi" w:cstheme="minorBidi"/>
        </w:rPr>
        <w:t xml:space="preserve">,  z zastrzeżeniem </w:t>
      </w:r>
      <w:r w:rsidR="00211E7E">
        <w:rPr>
          <w:rFonts w:asciiTheme="minorHAnsi" w:hAnsiTheme="minorHAnsi" w:cstheme="minorBidi"/>
        </w:rPr>
        <w:br/>
      </w:r>
      <w:r w:rsidR="00897B0E" w:rsidRPr="006B428C">
        <w:rPr>
          <w:rFonts w:asciiTheme="minorHAnsi" w:hAnsiTheme="minorHAnsi" w:cstheme="minorBidi"/>
        </w:rPr>
        <w:t>ust. 2-4.</w:t>
      </w:r>
    </w:p>
    <w:p w14:paraId="6F0C51D3" w14:textId="12059034" w:rsidR="00601356" w:rsidRPr="006B428C" w:rsidRDefault="00391AB1">
      <w:pPr>
        <w:pStyle w:val="Tekstpodstawowy"/>
        <w:numPr>
          <w:ilvl w:val="0"/>
          <w:numId w:val="12"/>
        </w:numPr>
        <w:spacing w:line="240" w:lineRule="auto"/>
        <w:ind w:left="426"/>
        <w:rPr>
          <w:rFonts w:asciiTheme="minorHAnsi" w:hAnsiTheme="minorHAnsi" w:cstheme="minorHAnsi"/>
          <w:szCs w:val="24"/>
        </w:rPr>
      </w:pPr>
      <w:r w:rsidRPr="006B428C">
        <w:rPr>
          <w:rFonts w:asciiTheme="minorHAnsi" w:hAnsiTheme="minorHAnsi" w:cstheme="minorHAnsi"/>
          <w:szCs w:val="24"/>
        </w:rPr>
        <w:t>W odniesieniu do kierowników jednostek organizacyjnych wniosek akceptuje:</w:t>
      </w:r>
    </w:p>
    <w:p w14:paraId="466814FB" w14:textId="48EEAC23" w:rsidR="009208F1" w:rsidRPr="00830521" w:rsidRDefault="00CC5BA6" w:rsidP="005B60D7">
      <w:pPr>
        <w:pStyle w:val="Tekstpodstawowy"/>
        <w:numPr>
          <w:ilvl w:val="1"/>
          <w:numId w:val="14"/>
        </w:numPr>
        <w:spacing w:line="240" w:lineRule="auto"/>
        <w:ind w:left="709" w:hanging="283"/>
        <w:rPr>
          <w:rFonts w:asciiTheme="minorHAnsi" w:hAnsiTheme="minorHAnsi"/>
          <w:spacing w:val="-2"/>
        </w:rPr>
      </w:pPr>
      <w:r w:rsidRPr="00830521">
        <w:rPr>
          <w:rFonts w:asciiTheme="minorHAnsi" w:hAnsiTheme="minorHAnsi"/>
          <w:spacing w:val="-2"/>
        </w:rPr>
        <w:t>D</w:t>
      </w:r>
      <w:r w:rsidR="007730BD" w:rsidRPr="00830521">
        <w:rPr>
          <w:rFonts w:asciiTheme="minorHAnsi" w:hAnsiTheme="minorHAnsi"/>
          <w:spacing w:val="-2"/>
        </w:rPr>
        <w:t>ziekan danego wydziału – g</w:t>
      </w:r>
      <w:r w:rsidR="00831998" w:rsidRPr="00830521">
        <w:rPr>
          <w:rFonts w:asciiTheme="minorHAnsi" w:hAnsiTheme="minorHAnsi"/>
          <w:spacing w:val="-2"/>
        </w:rPr>
        <w:t xml:space="preserve">dy </w:t>
      </w:r>
      <w:r w:rsidR="5DF6B5C1" w:rsidRPr="00830521">
        <w:rPr>
          <w:rFonts w:asciiTheme="minorHAnsi" w:hAnsiTheme="minorHAnsi"/>
          <w:spacing w:val="-2"/>
        </w:rPr>
        <w:t>w</w:t>
      </w:r>
      <w:r w:rsidR="00392F20" w:rsidRPr="00830521">
        <w:rPr>
          <w:rFonts w:asciiTheme="minorHAnsi" w:hAnsiTheme="minorHAnsi"/>
          <w:spacing w:val="-2"/>
        </w:rPr>
        <w:t xml:space="preserve">yjeżdżającym jest </w:t>
      </w:r>
      <w:r w:rsidR="00392F20" w:rsidRPr="00830521">
        <w:rPr>
          <w:rFonts w:asciiTheme="minorHAnsi" w:hAnsiTheme="minorHAnsi" w:cstheme="minorBidi"/>
          <w:spacing w:val="-2"/>
        </w:rPr>
        <w:t>kierownik</w:t>
      </w:r>
      <w:r w:rsidR="00392F20" w:rsidRPr="00830521">
        <w:rPr>
          <w:rFonts w:asciiTheme="minorHAnsi" w:hAnsiTheme="minorHAnsi"/>
          <w:spacing w:val="-2"/>
        </w:rPr>
        <w:t xml:space="preserve"> jednostki organizacyjnej wydział</w:t>
      </w:r>
      <w:r w:rsidR="001E4B8A" w:rsidRPr="00830521">
        <w:rPr>
          <w:rFonts w:asciiTheme="minorHAnsi" w:hAnsiTheme="minorHAnsi"/>
          <w:spacing w:val="-2"/>
        </w:rPr>
        <w:t>u</w:t>
      </w:r>
      <w:r w:rsidR="00392F20" w:rsidRPr="00830521">
        <w:rPr>
          <w:rFonts w:asciiTheme="minorHAnsi" w:hAnsiTheme="minorHAnsi"/>
          <w:spacing w:val="-2"/>
        </w:rPr>
        <w:t>,</w:t>
      </w:r>
    </w:p>
    <w:p w14:paraId="52A14168" w14:textId="66AE1857" w:rsidR="00AA53F2" w:rsidRPr="006B428C" w:rsidRDefault="00B235AC" w:rsidP="005B60D7">
      <w:pPr>
        <w:pStyle w:val="Tekstpodstawowy"/>
        <w:numPr>
          <w:ilvl w:val="1"/>
          <w:numId w:val="14"/>
        </w:numPr>
        <w:spacing w:line="240" w:lineRule="auto"/>
        <w:ind w:left="709" w:hanging="283"/>
        <w:rPr>
          <w:rFonts w:asciiTheme="minorHAnsi" w:hAnsiTheme="minorHAnsi"/>
        </w:rPr>
      </w:pPr>
      <w:r w:rsidRPr="006B428C">
        <w:rPr>
          <w:rFonts w:asciiTheme="minorHAnsi" w:hAnsiTheme="minorHAnsi" w:cstheme="minorBidi"/>
        </w:rPr>
        <w:t>Dyrektor Generalny</w:t>
      </w:r>
      <w:r w:rsidRPr="006B428C">
        <w:rPr>
          <w:rFonts w:asciiTheme="minorHAnsi" w:hAnsiTheme="minorHAnsi"/>
        </w:rPr>
        <w:t xml:space="preserve"> </w:t>
      </w:r>
      <w:r w:rsidR="00831998" w:rsidRPr="006B428C">
        <w:rPr>
          <w:rFonts w:asciiTheme="minorHAnsi" w:hAnsiTheme="minorHAnsi"/>
        </w:rPr>
        <w:t xml:space="preserve">– gdy </w:t>
      </w:r>
      <w:r w:rsidR="7191E18F" w:rsidRPr="006B428C">
        <w:rPr>
          <w:rFonts w:asciiTheme="minorHAnsi" w:hAnsiTheme="minorHAnsi"/>
        </w:rPr>
        <w:t>w</w:t>
      </w:r>
      <w:r w:rsidR="00392F20" w:rsidRPr="006B428C">
        <w:rPr>
          <w:rFonts w:asciiTheme="minorHAnsi" w:hAnsiTheme="minorHAnsi"/>
        </w:rPr>
        <w:t xml:space="preserve">yjeżdżającym jest </w:t>
      </w:r>
      <w:r w:rsidR="00392F20" w:rsidRPr="006B428C">
        <w:rPr>
          <w:rFonts w:asciiTheme="minorHAnsi" w:hAnsiTheme="minorHAnsi" w:cstheme="minorBidi"/>
        </w:rPr>
        <w:t>kierownik</w:t>
      </w:r>
      <w:r w:rsidR="00392F20" w:rsidRPr="006B428C">
        <w:rPr>
          <w:rFonts w:asciiTheme="minorHAnsi" w:hAnsiTheme="minorHAnsi"/>
        </w:rPr>
        <w:t xml:space="preserve"> jednostki organizacyjnej administracji,</w:t>
      </w:r>
    </w:p>
    <w:p w14:paraId="338E0310" w14:textId="039A0C51" w:rsidR="00897B0E" w:rsidRPr="006B428C" w:rsidRDefault="00CC5BA6">
      <w:pPr>
        <w:pStyle w:val="Tekstpodstawowy"/>
        <w:numPr>
          <w:ilvl w:val="1"/>
          <w:numId w:val="14"/>
        </w:numPr>
        <w:spacing w:line="240" w:lineRule="auto"/>
        <w:ind w:left="709" w:hanging="283"/>
        <w:rPr>
          <w:rFonts w:asciiTheme="minorHAnsi" w:hAnsiTheme="minorHAnsi"/>
        </w:rPr>
      </w:pPr>
      <w:r w:rsidRPr="006B428C">
        <w:rPr>
          <w:rFonts w:asciiTheme="minorHAnsi" w:hAnsiTheme="minorHAnsi"/>
        </w:rPr>
        <w:t>R</w:t>
      </w:r>
      <w:r w:rsidR="00392F20" w:rsidRPr="006B428C">
        <w:rPr>
          <w:rFonts w:asciiTheme="minorHAnsi" w:hAnsiTheme="minorHAnsi"/>
        </w:rPr>
        <w:t>ektor – w pozostałych przypadkach.</w:t>
      </w:r>
    </w:p>
    <w:p w14:paraId="47D7203F" w14:textId="121F325F" w:rsidR="003A346F" w:rsidRPr="006B428C" w:rsidRDefault="003A346F" w:rsidP="006B428C">
      <w:pPr>
        <w:pStyle w:val="Tekstpodstawowy"/>
        <w:spacing w:line="240" w:lineRule="auto"/>
        <w:ind w:left="426" w:hanging="426"/>
        <w:rPr>
          <w:rFonts w:asciiTheme="minorHAnsi" w:hAnsiTheme="minorHAnsi"/>
        </w:rPr>
      </w:pPr>
      <w:r w:rsidRPr="006B428C">
        <w:rPr>
          <w:rFonts w:asciiTheme="minorHAnsi" w:hAnsiTheme="minorHAnsi"/>
        </w:rPr>
        <w:t xml:space="preserve">3. </w:t>
      </w:r>
      <w:r w:rsidRPr="00830521">
        <w:rPr>
          <w:rFonts w:asciiTheme="minorHAnsi" w:hAnsiTheme="minorHAnsi"/>
          <w:spacing w:val="-2"/>
        </w:rPr>
        <w:t>W przypadku wyjazdu kierownika jednostki organizacyjnej, udzielenie zgody na wyjazd jest uzależnione od wskazania osoby zastępującej wyjeżdżającego kierownika przez okres jego nieobecności.</w:t>
      </w:r>
    </w:p>
    <w:p w14:paraId="6FD3AAFA" w14:textId="2EBA67BA" w:rsidR="00897B0E" w:rsidRPr="006B428C" w:rsidRDefault="003A346F" w:rsidP="00543741">
      <w:pPr>
        <w:pStyle w:val="Tekstpodstawowy"/>
        <w:spacing w:line="240" w:lineRule="auto"/>
        <w:ind w:left="284" w:hanging="284"/>
        <w:rPr>
          <w:rFonts w:asciiTheme="minorHAnsi" w:hAnsiTheme="minorHAnsi" w:cstheme="minorHAnsi"/>
          <w:szCs w:val="24"/>
        </w:rPr>
      </w:pPr>
      <w:r w:rsidRPr="006B428C">
        <w:rPr>
          <w:rFonts w:asciiTheme="minorHAnsi" w:hAnsiTheme="minorHAnsi"/>
        </w:rPr>
        <w:t>4</w:t>
      </w:r>
      <w:r w:rsidR="00897B0E" w:rsidRPr="006B428C">
        <w:rPr>
          <w:rFonts w:asciiTheme="minorHAnsi" w:hAnsiTheme="minorHAnsi"/>
        </w:rPr>
        <w:t xml:space="preserve">. </w:t>
      </w:r>
      <w:r w:rsidR="00045411" w:rsidRPr="00830521">
        <w:rPr>
          <w:rFonts w:asciiTheme="minorHAnsi" w:hAnsiTheme="minorHAnsi"/>
          <w:spacing w:val="-2"/>
        </w:rPr>
        <w:t xml:space="preserve">W </w:t>
      </w:r>
      <w:r w:rsidR="00897B0E" w:rsidRPr="00830521">
        <w:rPr>
          <w:rFonts w:asciiTheme="minorHAnsi" w:hAnsiTheme="minorHAnsi"/>
          <w:spacing w:val="-2"/>
        </w:rPr>
        <w:t>przypadku</w:t>
      </w:r>
      <w:r w:rsidR="00045411" w:rsidRPr="00830521">
        <w:rPr>
          <w:rFonts w:asciiTheme="minorHAnsi" w:hAnsiTheme="minorHAnsi"/>
          <w:spacing w:val="-2"/>
        </w:rPr>
        <w:t xml:space="preserve"> wnioskowania przez nauczyciela akademickiego o udzielenie </w:t>
      </w:r>
      <w:r w:rsidR="00897B0E" w:rsidRPr="00830521">
        <w:rPr>
          <w:rFonts w:asciiTheme="minorHAnsi" w:hAnsiTheme="minorHAnsi"/>
          <w:spacing w:val="-2"/>
        </w:rPr>
        <w:t>płatnego urlopu</w:t>
      </w:r>
      <w:r w:rsidR="00045411" w:rsidRPr="00830521">
        <w:rPr>
          <w:rFonts w:asciiTheme="minorHAnsi" w:hAnsiTheme="minorHAnsi"/>
          <w:spacing w:val="-2"/>
        </w:rPr>
        <w:t xml:space="preserve">, o którym mowa w § 3 ust. </w:t>
      </w:r>
      <w:r w:rsidR="00FF5E0D" w:rsidRPr="00830521">
        <w:rPr>
          <w:rFonts w:asciiTheme="minorHAnsi" w:hAnsiTheme="minorHAnsi" w:cstheme="minorHAnsi"/>
          <w:spacing w:val="-2"/>
          <w:szCs w:val="24"/>
        </w:rPr>
        <w:t>5 i 6</w:t>
      </w:r>
      <w:r w:rsidR="00572476" w:rsidRPr="00830521">
        <w:rPr>
          <w:rFonts w:asciiTheme="minorHAnsi" w:hAnsiTheme="minorHAnsi"/>
          <w:spacing w:val="-2"/>
        </w:rPr>
        <w:t>,</w:t>
      </w:r>
      <w:r w:rsidR="00045411" w:rsidRPr="00830521">
        <w:rPr>
          <w:rFonts w:asciiTheme="minorHAnsi" w:hAnsiTheme="minorHAnsi"/>
          <w:spacing w:val="-2"/>
        </w:rPr>
        <w:t xml:space="preserve"> wniosek wymaga akceptacji </w:t>
      </w:r>
      <w:r w:rsidR="00897B0E" w:rsidRPr="00830521">
        <w:rPr>
          <w:rFonts w:asciiTheme="minorHAnsi" w:hAnsiTheme="minorHAnsi"/>
          <w:spacing w:val="-2"/>
        </w:rPr>
        <w:t>bezpośredniego przełożonego, Dzi</w:t>
      </w:r>
      <w:r w:rsidR="00045411" w:rsidRPr="00830521">
        <w:rPr>
          <w:rFonts w:asciiTheme="minorHAnsi" w:hAnsiTheme="minorHAnsi"/>
          <w:spacing w:val="-2"/>
        </w:rPr>
        <w:t>ekana danego wydziału</w:t>
      </w:r>
      <w:r w:rsidRPr="00830521">
        <w:rPr>
          <w:rFonts w:asciiTheme="minorHAnsi" w:hAnsiTheme="minorHAnsi" w:cstheme="minorHAnsi"/>
          <w:spacing w:val="-2"/>
          <w:szCs w:val="24"/>
        </w:rPr>
        <w:t xml:space="preserve"> oraz</w:t>
      </w:r>
      <w:r w:rsidR="00045411" w:rsidRPr="00830521">
        <w:rPr>
          <w:rFonts w:asciiTheme="minorHAnsi" w:hAnsiTheme="minorHAnsi"/>
          <w:spacing w:val="-2"/>
        </w:rPr>
        <w:t xml:space="preserve"> jednostki koordynującej</w:t>
      </w:r>
      <w:r w:rsidR="00897B0E" w:rsidRPr="00830521">
        <w:rPr>
          <w:rFonts w:asciiTheme="minorHAnsi" w:hAnsiTheme="minorHAnsi"/>
          <w:spacing w:val="-2"/>
        </w:rPr>
        <w:t xml:space="preserve"> projekt lub zadanie (CZP, UCWBK, DWM, Koordynatora </w:t>
      </w:r>
      <w:r w:rsidR="00045411" w:rsidRPr="00830521">
        <w:rPr>
          <w:rFonts w:asciiTheme="minorHAnsi" w:hAnsiTheme="minorHAnsi"/>
          <w:spacing w:val="-2"/>
        </w:rPr>
        <w:t>uczelnianego programu Erasmus+).</w:t>
      </w:r>
    </w:p>
    <w:p w14:paraId="75DA7BC3" w14:textId="77777777" w:rsidR="00AA53F2" w:rsidRDefault="00AA53F2" w:rsidP="000145F5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3B949A64" w14:textId="31C70F6C" w:rsidR="009208F1" w:rsidRPr="00F9599A" w:rsidRDefault="00392F20" w:rsidP="000145F5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F9599A">
        <w:rPr>
          <w:rFonts w:asciiTheme="minorHAnsi" w:hAnsiTheme="minorHAnsi" w:cstheme="minorHAnsi"/>
          <w:b/>
          <w:bCs/>
          <w:szCs w:val="24"/>
        </w:rPr>
        <w:t xml:space="preserve">§ </w:t>
      </w:r>
      <w:r w:rsidR="005669C9" w:rsidRPr="00F9599A">
        <w:rPr>
          <w:rFonts w:asciiTheme="minorHAnsi" w:hAnsiTheme="minorHAnsi" w:cstheme="minorHAnsi"/>
          <w:b/>
          <w:bCs/>
          <w:szCs w:val="24"/>
        </w:rPr>
        <w:t>1</w:t>
      </w:r>
      <w:r w:rsidR="00026807" w:rsidRPr="00F9599A">
        <w:rPr>
          <w:rFonts w:asciiTheme="minorHAnsi" w:hAnsiTheme="minorHAnsi" w:cstheme="minorHAnsi"/>
          <w:b/>
          <w:bCs/>
          <w:szCs w:val="24"/>
        </w:rPr>
        <w:t>7</w:t>
      </w:r>
    </w:p>
    <w:p w14:paraId="4A241C54" w14:textId="1F00C526" w:rsidR="009208F1" w:rsidRPr="00BA0CD9" w:rsidRDefault="00392F20" w:rsidP="005B60D7">
      <w:pPr>
        <w:pStyle w:val="Tekstpodstawowy"/>
        <w:numPr>
          <w:ilvl w:val="0"/>
          <w:numId w:val="13"/>
        </w:numPr>
        <w:spacing w:line="240" w:lineRule="auto"/>
        <w:ind w:left="426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 xml:space="preserve">Do </w:t>
      </w:r>
      <w:r w:rsidR="00992700" w:rsidRPr="43963760">
        <w:rPr>
          <w:rFonts w:asciiTheme="minorHAnsi" w:hAnsiTheme="minorHAnsi" w:cstheme="minorBidi"/>
        </w:rPr>
        <w:t>wniosku o</w:t>
      </w:r>
      <w:r w:rsidRPr="43963760">
        <w:rPr>
          <w:rFonts w:asciiTheme="minorHAnsi" w:hAnsiTheme="minorHAnsi" w:cstheme="minorBidi"/>
        </w:rPr>
        <w:t xml:space="preserve"> wyjazd  należy dołączyć</w:t>
      </w:r>
      <w:r w:rsidR="00061419" w:rsidRPr="43963760">
        <w:rPr>
          <w:rFonts w:asciiTheme="minorHAnsi" w:hAnsiTheme="minorHAnsi" w:cstheme="minorBidi"/>
        </w:rPr>
        <w:t xml:space="preserve"> w wersji elektronicznej</w:t>
      </w:r>
      <w:r w:rsidRPr="43963760">
        <w:rPr>
          <w:rFonts w:asciiTheme="minorHAnsi" w:hAnsiTheme="minorHAnsi" w:cstheme="minorBidi"/>
        </w:rPr>
        <w:t>:</w:t>
      </w:r>
    </w:p>
    <w:p w14:paraId="62EDDB20" w14:textId="38FF04EA" w:rsidR="009208F1" w:rsidRPr="00BA0CD9" w:rsidRDefault="00392F20" w:rsidP="005B60D7">
      <w:pPr>
        <w:pStyle w:val="Tekstpodstawowy"/>
        <w:numPr>
          <w:ilvl w:val="1"/>
          <w:numId w:val="17"/>
        </w:numPr>
        <w:spacing w:line="240" w:lineRule="auto"/>
        <w:ind w:left="709" w:hanging="283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 xml:space="preserve">pismo zapraszające lub informacyjne, określające cel, dokładny termin, program </w:t>
      </w:r>
      <w:r w:rsidR="00211E7E">
        <w:rPr>
          <w:rFonts w:asciiTheme="minorHAnsi" w:hAnsiTheme="minorHAnsi" w:cstheme="minorHAnsi"/>
          <w:szCs w:val="24"/>
        </w:rPr>
        <w:br/>
      </w:r>
      <w:r w:rsidRPr="00BA0CD9">
        <w:rPr>
          <w:rFonts w:asciiTheme="minorHAnsi" w:hAnsiTheme="minorHAnsi" w:cstheme="minorHAnsi"/>
          <w:szCs w:val="24"/>
        </w:rPr>
        <w:t>i warunki finansowe wyjazdu</w:t>
      </w:r>
      <w:r w:rsidR="001D27FB" w:rsidRPr="00BA0CD9">
        <w:rPr>
          <w:rFonts w:asciiTheme="minorHAnsi" w:hAnsiTheme="minorHAnsi" w:cstheme="minorHAnsi"/>
          <w:szCs w:val="24"/>
        </w:rPr>
        <w:t>, lub aktualny link do strony w Internecie zawierającej ww. informacje</w:t>
      </w:r>
      <w:r w:rsidR="00C34889" w:rsidRPr="00BA0CD9">
        <w:rPr>
          <w:rFonts w:asciiTheme="minorHAnsi" w:hAnsiTheme="minorHAnsi" w:cstheme="minorHAnsi"/>
          <w:szCs w:val="24"/>
        </w:rPr>
        <w:t>,</w:t>
      </w:r>
    </w:p>
    <w:p w14:paraId="69FE207B" w14:textId="01104DEA" w:rsidR="009208F1" w:rsidRPr="00BA0CD9" w:rsidRDefault="00392F20" w:rsidP="005B60D7">
      <w:pPr>
        <w:pStyle w:val="Tekstpodstawowy"/>
        <w:numPr>
          <w:ilvl w:val="1"/>
          <w:numId w:val="17"/>
        </w:numPr>
        <w:spacing w:line="240" w:lineRule="auto"/>
        <w:ind w:left="709" w:hanging="283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pacing w:val="-4"/>
          <w:szCs w:val="24"/>
        </w:rPr>
        <w:t>w przypadku pobierania dewiz lub opłacania należności związanych z wyjazdem przelewem lub kartą płatniczą – d</w:t>
      </w:r>
      <w:r w:rsidR="007A460E" w:rsidRPr="00BA0CD9">
        <w:rPr>
          <w:rFonts w:asciiTheme="minorHAnsi" w:hAnsiTheme="minorHAnsi" w:cstheme="minorHAnsi"/>
          <w:spacing w:val="-4"/>
          <w:szCs w:val="24"/>
        </w:rPr>
        <w:t>ostępne d</w:t>
      </w:r>
      <w:r w:rsidRPr="00BA0CD9">
        <w:rPr>
          <w:rFonts w:asciiTheme="minorHAnsi" w:hAnsiTheme="minorHAnsi" w:cstheme="minorHAnsi"/>
          <w:spacing w:val="-4"/>
          <w:szCs w:val="24"/>
        </w:rPr>
        <w:t>okumenty umożliwiające dopełnienie formalności</w:t>
      </w:r>
      <w:r w:rsidRPr="00BA0CD9">
        <w:rPr>
          <w:rFonts w:asciiTheme="minorHAnsi" w:hAnsiTheme="minorHAnsi" w:cstheme="minorHAnsi"/>
          <w:szCs w:val="24"/>
        </w:rPr>
        <w:t>,</w:t>
      </w:r>
    </w:p>
    <w:p w14:paraId="4BF972C2" w14:textId="3ADDBD24" w:rsidR="009208F1" w:rsidRPr="00BA0CD9" w:rsidRDefault="00392F20" w:rsidP="005B60D7">
      <w:pPr>
        <w:pStyle w:val="Tekstpodstawowy"/>
        <w:numPr>
          <w:ilvl w:val="1"/>
          <w:numId w:val="17"/>
        </w:numPr>
        <w:spacing w:line="240" w:lineRule="auto"/>
        <w:ind w:left="709" w:hanging="283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 xml:space="preserve">jeżeli płatności związane z wyjazdem mają być dokonywane przelewem bankowym lub kartą płatniczą </w:t>
      </w:r>
      <w:r w:rsidR="00D475AA" w:rsidRPr="43963760">
        <w:rPr>
          <w:rFonts w:asciiTheme="minorHAnsi" w:hAnsiTheme="minorHAnsi" w:cstheme="minorBidi"/>
        </w:rPr>
        <w:t>i są</w:t>
      </w:r>
      <w:r w:rsidR="00D475AA" w:rsidRPr="43963760">
        <w:rPr>
          <w:rFonts w:asciiTheme="minorHAnsi" w:hAnsiTheme="minorHAnsi" w:cstheme="minorBidi"/>
          <w:spacing w:val="-4"/>
        </w:rPr>
        <w:t xml:space="preserve"> </w:t>
      </w:r>
      <w:r w:rsidR="00D475AA" w:rsidRPr="43963760">
        <w:rPr>
          <w:rFonts w:asciiTheme="minorHAnsi" w:hAnsiTheme="minorHAnsi" w:cstheme="minorBidi"/>
        </w:rPr>
        <w:t xml:space="preserve">potrzebne na tym etapie </w:t>
      </w:r>
      <w:r w:rsidR="00CC5BA6" w:rsidRPr="43963760">
        <w:rPr>
          <w:rFonts w:asciiTheme="minorHAnsi" w:hAnsiTheme="minorHAnsi" w:cstheme="minorBidi"/>
        </w:rPr>
        <w:t>– wypełniony i </w:t>
      </w:r>
      <w:r w:rsidR="00FB1761" w:rsidRPr="43963760">
        <w:rPr>
          <w:rFonts w:asciiTheme="minorHAnsi" w:hAnsiTheme="minorHAnsi" w:cstheme="minorBidi"/>
        </w:rPr>
        <w:t>zaakceptowany</w:t>
      </w:r>
      <w:r w:rsidR="00831998" w:rsidRPr="43963760">
        <w:rPr>
          <w:rFonts w:asciiTheme="minorHAnsi" w:hAnsiTheme="minorHAnsi" w:cstheme="minorBidi"/>
        </w:rPr>
        <w:t xml:space="preserve"> przez </w:t>
      </w:r>
      <w:r w:rsidR="760F2E75" w:rsidRPr="43963760">
        <w:rPr>
          <w:rFonts w:asciiTheme="minorHAnsi" w:hAnsiTheme="minorHAnsi" w:cstheme="minorBidi"/>
        </w:rPr>
        <w:t>w</w:t>
      </w:r>
      <w:r w:rsidRPr="43963760">
        <w:rPr>
          <w:rFonts w:asciiTheme="minorHAnsi" w:hAnsiTheme="minorHAnsi" w:cstheme="minorBidi"/>
        </w:rPr>
        <w:t>yjeżdżającego formularz „Zlecenie op</w:t>
      </w:r>
      <w:r w:rsidR="00745A0F" w:rsidRPr="43963760">
        <w:rPr>
          <w:rFonts w:asciiTheme="minorHAnsi" w:hAnsiTheme="minorHAnsi" w:cstheme="minorBidi"/>
        </w:rPr>
        <w:t>eracji bankowej”</w:t>
      </w:r>
      <w:r w:rsidR="00061419" w:rsidRPr="43963760">
        <w:rPr>
          <w:rFonts w:asciiTheme="minorHAnsi" w:hAnsiTheme="minorHAnsi" w:cstheme="minorBidi"/>
        </w:rPr>
        <w:t xml:space="preserve"> (załącznik nr </w:t>
      </w:r>
      <w:r w:rsidR="00895485" w:rsidRPr="43963760">
        <w:rPr>
          <w:rFonts w:asciiTheme="minorHAnsi" w:hAnsiTheme="minorHAnsi" w:cstheme="minorBidi"/>
        </w:rPr>
        <w:t>2</w:t>
      </w:r>
      <w:r w:rsidR="00061419" w:rsidRPr="43963760">
        <w:rPr>
          <w:rFonts w:asciiTheme="minorHAnsi" w:hAnsiTheme="minorHAnsi" w:cstheme="minorBidi"/>
        </w:rPr>
        <w:t>)</w:t>
      </w:r>
      <w:r w:rsidR="00CC5BA6" w:rsidRPr="43963760">
        <w:rPr>
          <w:rFonts w:asciiTheme="minorHAnsi" w:hAnsiTheme="minorHAnsi" w:cstheme="minorBidi"/>
        </w:rPr>
        <w:t>,</w:t>
      </w:r>
      <w:r w:rsidR="00061419" w:rsidRPr="43963760">
        <w:rPr>
          <w:rFonts w:asciiTheme="minorHAnsi" w:hAnsiTheme="minorHAnsi" w:cstheme="minorBidi"/>
        </w:rPr>
        <w:t xml:space="preserve"> faktura lub faktura proforma z informacją, że wymaga ona zapłaty przez UMW.</w:t>
      </w:r>
    </w:p>
    <w:p w14:paraId="3756236B" w14:textId="5FAF551B" w:rsidR="009208F1" w:rsidRPr="00830521" w:rsidRDefault="00745A0F" w:rsidP="005B60D7">
      <w:pPr>
        <w:pStyle w:val="Tekstpodstawowy"/>
        <w:numPr>
          <w:ilvl w:val="0"/>
          <w:numId w:val="13"/>
        </w:numPr>
        <w:spacing w:line="240" w:lineRule="auto"/>
        <w:ind w:left="426"/>
        <w:rPr>
          <w:rFonts w:asciiTheme="minorHAnsi" w:hAnsiTheme="minorHAnsi" w:cstheme="minorBidi"/>
          <w:spacing w:val="-2"/>
        </w:rPr>
      </w:pPr>
      <w:r w:rsidRPr="00830521">
        <w:rPr>
          <w:rFonts w:asciiTheme="minorHAnsi" w:hAnsiTheme="minorHAnsi" w:cstheme="minorBidi"/>
          <w:spacing w:val="-2"/>
        </w:rPr>
        <w:t>Dział</w:t>
      </w:r>
      <w:r w:rsidR="00937EF3" w:rsidRPr="00830521">
        <w:rPr>
          <w:rFonts w:asciiTheme="minorHAnsi" w:hAnsiTheme="minorHAnsi" w:cstheme="minorBidi"/>
          <w:spacing w:val="-2"/>
        </w:rPr>
        <w:t xml:space="preserve"> </w:t>
      </w:r>
      <w:r w:rsidRPr="00830521">
        <w:rPr>
          <w:rFonts w:asciiTheme="minorHAnsi" w:hAnsiTheme="minorHAnsi" w:cstheme="minorBidi"/>
          <w:spacing w:val="-2"/>
        </w:rPr>
        <w:t>Współpracy Międzynarodowej</w:t>
      </w:r>
      <w:r w:rsidR="00392F20" w:rsidRPr="00830521">
        <w:rPr>
          <w:rFonts w:asciiTheme="minorHAnsi" w:hAnsiTheme="minorHAnsi" w:cstheme="minorBidi"/>
          <w:spacing w:val="-2"/>
        </w:rPr>
        <w:t xml:space="preserve"> przekazuje zlecenie dokonania przelewu bankowego do </w:t>
      </w:r>
      <w:r w:rsidR="00FD3987" w:rsidRPr="00830521">
        <w:rPr>
          <w:rFonts w:asciiTheme="minorHAnsi" w:hAnsiTheme="minorHAnsi" w:cstheme="minorBidi"/>
          <w:spacing w:val="-2"/>
        </w:rPr>
        <w:t>Sekcji Finansów w Dziale Finansowo</w:t>
      </w:r>
      <w:r w:rsidR="1D6B4BA3" w:rsidRPr="00830521">
        <w:rPr>
          <w:rFonts w:asciiTheme="minorHAnsi" w:hAnsiTheme="minorHAnsi" w:cstheme="minorBidi"/>
          <w:spacing w:val="-2"/>
        </w:rPr>
        <w:t xml:space="preserve"> – </w:t>
      </w:r>
      <w:r w:rsidR="00FD3987" w:rsidRPr="00830521">
        <w:rPr>
          <w:rFonts w:asciiTheme="minorHAnsi" w:hAnsiTheme="minorHAnsi" w:cstheme="minorBidi"/>
          <w:spacing w:val="-2"/>
        </w:rPr>
        <w:t xml:space="preserve">Księgowym </w:t>
      </w:r>
      <w:r w:rsidR="00392F20" w:rsidRPr="00830521">
        <w:rPr>
          <w:rFonts w:asciiTheme="minorHAnsi" w:hAnsiTheme="minorHAnsi" w:cstheme="minorBidi"/>
          <w:spacing w:val="-2"/>
        </w:rPr>
        <w:t>co najmniej na cztery dni przed upływem terminu płatności.</w:t>
      </w:r>
    </w:p>
    <w:p w14:paraId="762DFAD3" w14:textId="7D66B285" w:rsidR="00FD7D38" w:rsidRDefault="001C2345" w:rsidP="00D7774F">
      <w:pPr>
        <w:pStyle w:val="Tekstpodstawowy"/>
        <w:numPr>
          <w:ilvl w:val="0"/>
          <w:numId w:val="13"/>
        </w:numPr>
        <w:spacing w:line="240" w:lineRule="auto"/>
        <w:ind w:left="426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>Dokumenty dotyczące późniejszych płatności, mieszczące się w ramach warunków wyjazdu zaakceptowanych przez UMW, można dosłać w terminie późniejszym w formie elektronicznej do Działu Współpracy Międzynarodowej, z zachowaniem terminu</w:t>
      </w:r>
      <w:r w:rsidR="1788E761" w:rsidRPr="43963760">
        <w:rPr>
          <w:rFonts w:asciiTheme="minorHAnsi" w:hAnsiTheme="minorHAnsi" w:cstheme="minorBidi"/>
        </w:rPr>
        <w:t xml:space="preserve"> </w:t>
      </w:r>
      <w:r w:rsidRPr="43963760">
        <w:rPr>
          <w:rFonts w:asciiTheme="minorHAnsi" w:hAnsiTheme="minorHAnsi" w:cstheme="minorBidi"/>
        </w:rPr>
        <w:t>co najmniej 14 dni roboczych przed wymaganym terminem płatności.</w:t>
      </w:r>
    </w:p>
    <w:p w14:paraId="1967AF15" w14:textId="77777777" w:rsidR="00D7774F" w:rsidRDefault="00D7774F" w:rsidP="00D7774F">
      <w:pPr>
        <w:pStyle w:val="Tekstpodstawowy"/>
        <w:spacing w:line="240" w:lineRule="auto"/>
        <w:rPr>
          <w:rFonts w:asciiTheme="minorHAnsi" w:hAnsiTheme="minorHAnsi" w:cstheme="minorBidi"/>
        </w:rPr>
      </w:pPr>
    </w:p>
    <w:p w14:paraId="39B46FEE" w14:textId="77777777" w:rsidR="00D7774F" w:rsidRPr="00FD7D38" w:rsidRDefault="00D7774F" w:rsidP="00D7774F">
      <w:pPr>
        <w:pStyle w:val="Tekstpodstawowy"/>
        <w:spacing w:line="240" w:lineRule="auto"/>
        <w:rPr>
          <w:rFonts w:asciiTheme="minorHAnsi" w:hAnsiTheme="minorHAnsi" w:cstheme="minorBidi"/>
        </w:rPr>
      </w:pPr>
    </w:p>
    <w:p w14:paraId="2E4F103E" w14:textId="63037D8E" w:rsidR="00392F20" w:rsidRPr="00F9599A" w:rsidRDefault="00392F20" w:rsidP="00D7774F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F9599A">
        <w:rPr>
          <w:rFonts w:asciiTheme="minorHAnsi" w:hAnsiTheme="minorHAnsi" w:cstheme="minorHAnsi"/>
          <w:b/>
          <w:bCs/>
          <w:szCs w:val="24"/>
        </w:rPr>
        <w:t xml:space="preserve">§ </w:t>
      </w:r>
      <w:r w:rsidR="005669C9" w:rsidRPr="00F9599A">
        <w:rPr>
          <w:rFonts w:asciiTheme="minorHAnsi" w:hAnsiTheme="minorHAnsi" w:cstheme="minorHAnsi"/>
          <w:b/>
          <w:bCs/>
          <w:szCs w:val="24"/>
        </w:rPr>
        <w:t>1</w:t>
      </w:r>
      <w:r w:rsidR="00026807" w:rsidRPr="00F9599A">
        <w:rPr>
          <w:rFonts w:asciiTheme="minorHAnsi" w:hAnsiTheme="minorHAnsi" w:cstheme="minorHAnsi"/>
          <w:b/>
          <w:bCs/>
          <w:szCs w:val="24"/>
        </w:rPr>
        <w:t>8</w:t>
      </w:r>
    </w:p>
    <w:p w14:paraId="2A2EDF62" w14:textId="1796FE01" w:rsidR="00392F20" w:rsidRPr="00BA0CD9" w:rsidRDefault="00392F20" w:rsidP="005B60D7">
      <w:pPr>
        <w:pStyle w:val="Tekstpodstawowy"/>
        <w:numPr>
          <w:ilvl w:val="0"/>
          <w:numId w:val="2"/>
        </w:numPr>
        <w:spacing w:line="240" w:lineRule="auto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>W przypadku finansowania lub współfinansowania wyjazdu  ze środków bę</w:t>
      </w:r>
      <w:r w:rsidR="00BC328A" w:rsidRPr="43963760">
        <w:rPr>
          <w:rFonts w:asciiTheme="minorHAnsi" w:hAnsiTheme="minorHAnsi" w:cstheme="minorBidi"/>
        </w:rPr>
        <w:t xml:space="preserve">dących </w:t>
      </w:r>
      <w:r w:rsidR="00211E7E">
        <w:rPr>
          <w:rFonts w:asciiTheme="minorHAnsi" w:hAnsiTheme="minorHAnsi" w:cstheme="minorBidi"/>
        </w:rPr>
        <w:br/>
      </w:r>
      <w:r w:rsidR="00BC328A" w:rsidRPr="43963760">
        <w:rPr>
          <w:rFonts w:asciiTheme="minorHAnsi" w:hAnsiTheme="minorHAnsi" w:cstheme="minorBidi"/>
        </w:rPr>
        <w:t>w dyspozycji Uniwersytetu</w:t>
      </w:r>
      <w:r w:rsidR="001B7EBB" w:rsidRPr="43963760">
        <w:rPr>
          <w:rFonts w:asciiTheme="minorHAnsi" w:hAnsiTheme="minorHAnsi" w:cstheme="minorBidi"/>
        </w:rPr>
        <w:t>,</w:t>
      </w:r>
      <w:r w:rsidRPr="43963760">
        <w:rPr>
          <w:rFonts w:asciiTheme="minorHAnsi" w:hAnsiTheme="minorHAnsi" w:cstheme="minorBidi"/>
        </w:rPr>
        <w:t xml:space="preserve"> </w:t>
      </w:r>
      <w:r w:rsidR="002A3262" w:rsidRPr="43963760">
        <w:rPr>
          <w:rFonts w:asciiTheme="minorHAnsi" w:hAnsiTheme="minorHAnsi" w:cstheme="minorBidi"/>
        </w:rPr>
        <w:t xml:space="preserve">wniosek </w:t>
      </w:r>
      <w:r w:rsidR="000F276A" w:rsidRPr="43963760">
        <w:rPr>
          <w:rFonts w:asciiTheme="minorHAnsi" w:hAnsiTheme="minorHAnsi" w:cstheme="minorBidi"/>
        </w:rPr>
        <w:t xml:space="preserve">o wyjazd </w:t>
      </w:r>
      <w:r w:rsidRPr="43963760">
        <w:rPr>
          <w:rFonts w:asciiTheme="minorHAnsi" w:hAnsiTheme="minorHAnsi" w:cstheme="minorBidi"/>
        </w:rPr>
        <w:t xml:space="preserve">musi zawierać zgodę dysponenta środków oraz potwierdzenie o zablokowaniu </w:t>
      </w:r>
      <w:r w:rsidR="000F276A" w:rsidRPr="43963760">
        <w:rPr>
          <w:rFonts w:asciiTheme="minorHAnsi" w:hAnsiTheme="minorHAnsi" w:cstheme="minorBidi"/>
        </w:rPr>
        <w:t>środków na ten cel</w:t>
      </w:r>
      <w:r w:rsidR="002A3262" w:rsidRPr="43963760">
        <w:rPr>
          <w:rFonts w:asciiTheme="minorHAnsi" w:hAnsiTheme="minorHAnsi" w:cstheme="minorBidi"/>
        </w:rPr>
        <w:t xml:space="preserve"> w formie elektronicznej</w:t>
      </w:r>
      <w:r w:rsidR="0080602A" w:rsidRPr="43963760">
        <w:rPr>
          <w:rFonts w:asciiTheme="minorHAnsi" w:hAnsiTheme="minorHAnsi" w:cstheme="minorBidi"/>
        </w:rPr>
        <w:t xml:space="preserve"> (skan podpisanego dokumentu</w:t>
      </w:r>
      <w:r w:rsidR="001B7EBB" w:rsidRPr="43963760">
        <w:rPr>
          <w:rFonts w:asciiTheme="minorHAnsi" w:hAnsiTheme="minorHAnsi" w:cstheme="minorBidi"/>
        </w:rPr>
        <w:t xml:space="preserve"> lub dokument podpisany elektronicznie</w:t>
      </w:r>
      <w:r w:rsidR="0080602A" w:rsidRPr="43963760">
        <w:rPr>
          <w:rFonts w:asciiTheme="minorHAnsi" w:hAnsiTheme="minorHAnsi" w:cstheme="minorBidi"/>
        </w:rPr>
        <w:t>)</w:t>
      </w:r>
      <w:r w:rsidR="004F16F9" w:rsidRPr="43963760">
        <w:rPr>
          <w:rFonts w:asciiTheme="minorHAnsi" w:hAnsiTheme="minorHAnsi" w:cstheme="minorBidi"/>
        </w:rPr>
        <w:t>.</w:t>
      </w:r>
    </w:p>
    <w:p w14:paraId="6373700C" w14:textId="77DE9B6C" w:rsidR="00D7774F" w:rsidRPr="00862195" w:rsidRDefault="00392F20" w:rsidP="00D7774F">
      <w:pPr>
        <w:pStyle w:val="Tekstpodstawowy"/>
        <w:numPr>
          <w:ilvl w:val="0"/>
          <w:numId w:val="2"/>
        </w:numPr>
        <w:spacing w:line="240" w:lineRule="auto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 xml:space="preserve">W przypadku finansowania lub współfinansowania wyjazdu przez osoby trzecie (firmy, fundacje, stowarzyszenia i inne podmioty) należy </w:t>
      </w:r>
      <w:r w:rsidR="002A3262" w:rsidRPr="43963760">
        <w:rPr>
          <w:rFonts w:asciiTheme="minorHAnsi" w:hAnsiTheme="minorHAnsi" w:cstheme="minorBidi"/>
        </w:rPr>
        <w:t>we wniosku</w:t>
      </w:r>
      <w:r w:rsidRPr="43963760">
        <w:rPr>
          <w:rFonts w:asciiTheme="minorHAnsi" w:hAnsiTheme="minorHAnsi" w:cstheme="minorBidi"/>
        </w:rPr>
        <w:t xml:space="preserve"> zaznaczyć, które koszty podróży pokrywane będą przez sponsora</w:t>
      </w:r>
      <w:r w:rsidR="002A3262" w:rsidRPr="43963760">
        <w:rPr>
          <w:rFonts w:asciiTheme="minorHAnsi" w:hAnsiTheme="minorHAnsi" w:cstheme="minorBidi"/>
        </w:rPr>
        <w:t xml:space="preserve"> lub organizatora wydarzenia</w:t>
      </w:r>
      <w:r w:rsidR="000F276A" w:rsidRPr="43963760">
        <w:rPr>
          <w:rFonts w:asciiTheme="minorHAnsi" w:hAnsiTheme="minorHAnsi" w:cstheme="minorBidi"/>
        </w:rPr>
        <w:t>.</w:t>
      </w:r>
    </w:p>
    <w:p w14:paraId="494705C0" w14:textId="1FED158B" w:rsidR="00392F20" w:rsidRPr="00F9599A" w:rsidRDefault="00EA6652" w:rsidP="00D7774F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F9599A">
        <w:rPr>
          <w:rFonts w:asciiTheme="minorHAnsi" w:hAnsiTheme="minorHAnsi" w:cstheme="minorHAnsi"/>
          <w:b/>
          <w:bCs/>
          <w:szCs w:val="24"/>
        </w:rPr>
        <w:lastRenderedPageBreak/>
        <w:t xml:space="preserve">§ </w:t>
      </w:r>
      <w:r w:rsidR="005669C9" w:rsidRPr="00F9599A">
        <w:rPr>
          <w:rFonts w:asciiTheme="minorHAnsi" w:hAnsiTheme="minorHAnsi" w:cstheme="minorHAnsi"/>
          <w:b/>
          <w:bCs/>
          <w:szCs w:val="24"/>
        </w:rPr>
        <w:t>1</w:t>
      </w:r>
      <w:r w:rsidR="00026807" w:rsidRPr="00F9599A">
        <w:rPr>
          <w:rFonts w:asciiTheme="minorHAnsi" w:hAnsiTheme="minorHAnsi" w:cstheme="minorHAnsi"/>
          <w:b/>
          <w:bCs/>
          <w:szCs w:val="24"/>
        </w:rPr>
        <w:t>9</w:t>
      </w:r>
    </w:p>
    <w:p w14:paraId="55A5C13A" w14:textId="5E48BCF9" w:rsidR="00EF1A5D" w:rsidRPr="00EC45C9" w:rsidRDefault="00BC328A" w:rsidP="005B60D7">
      <w:pPr>
        <w:pStyle w:val="Tekstpodstawowy"/>
        <w:numPr>
          <w:ilvl w:val="0"/>
          <w:numId w:val="3"/>
        </w:numPr>
        <w:spacing w:line="240" w:lineRule="auto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>Uniwersytet</w:t>
      </w:r>
      <w:r w:rsidR="00831998" w:rsidRPr="43963760">
        <w:rPr>
          <w:rFonts w:asciiTheme="minorHAnsi" w:hAnsiTheme="minorHAnsi" w:cstheme="minorBidi"/>
        </w:rPr>
        <w:t xml:space="preserve"> nie ubezpiecza </w:t>
      </w:r>
      <w:r w:rsidR="032454A0" w:rsidRPr="43963760">
        <w:rPr>
          <w:rFonts w:asciiTheme="minorHAnsi" w:hAnsiTheme="minorHAnsi" w:cstheme="minorBidi"/>
        </w:rPr>
        <w:t>w</w:t>
      </w:r>
      <w:r w:rsidR="00392F20" w:rsidRPr="43963760">
        <w:rPr>
          <w:rFonts w:asciiTheme="minorHAnsi" w:hAnsiTheme="minorHAnsi" w:cstheme="minorBidi"/>
        </w:rPr>
        <w:t>yjeżdżającego dodatkowo od kosztów leczenia i następstw nieszczęśliwych wypadków na okres wyjazdu.</w:t>
      </w:r>
    </w:p>
    <w:p w14:paraId="3E490EC5" w14:textId="2A9FAE39" w:rsidR="006A2D0C" w:rsidRDefault="00392F20" w:rsidP="006C3D8B">
      <w:pPr>
        <w:pStyle w:val="Tekstpodstawowy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 xml:space="preserve">Wyjeżdżający, przed wyjazdem za granicę, jest zobowiązany we własnym zakresie </w:t>
      </w:r>
      <w:r w:rsidR="00FD7D38">
        <w:rPr>
          <w:rFonts w:asciiTheme="minorHAnsi" w:hAnsiTheme="minorHAnsi" w:cstheme="minorHAnsi"/>
          <w:szCs w:val="24"/>
        </w:rPr>
        <w:br/>
      </w:r>
      <w:r w:rsidRPr="00BA0CD9">
        <w:rPr>
          <w:rFonts w:asciiTheme="minorHAnsi" w:hAnsiTheme="minorHAnsi" w:cstheme="minorHAnsi"/>
          <w:szCs w:val="24"/>
        </w:rPr>
        <w:t>do uzyskania we właściwym Oddziale Narodowego Funduszu Zdrowia Europejskiej Karty Ubezpieczenia Zdrowotnego (EKUZ) na czas wyjazdu</w:t>
      </w:r>
      <w:r w:rsidR="00BA0CD9">
        <w:rPr>
          <w:rFonts w:asciiTheme="minorHAnsi" w:hAnsiTheme="minorHAnsi" w:cstheme="minorHAnsi"/>
          <w:szCs w:val="24"/>
        </w:rPr>
        <w:t>.</w:t>
      </w:r>
    </w:p>
    <w:p w14:paraId="24D27FA1" w14:textId="77777777" w:rsidR="006C3D8B" w:rsidRDefault="006C3D8B" w:rsidP="006C3D8B">
      <w:pPr>
        <w:pStyle w:val="Tekstpodstawowy"/>
        <w:spacing w:line="240" w:lineRule="auto"/>
        <w:rPr>
          <w:rFonts w:asciiTheme="minorHAnsi" w:hAnsiTheme="minorHAnsi" w:cstheme="minorHAnsi"/>
          <w:szCs w:val="24"/>
        </w:rPr>
      </w:pPr>
    </w:p>
    <w:p w14:paraId="3A771443" w14:textId="77777777" w:rsidR="006C3D8B" w:rsidRPr="00194EF0" w:rsidRDefault="006C3D8B" w:rsidP="006C3D8B">
      <w:pPr>
        <w:pStyle w:val="Tekstpodstawowy"/>
        <w:spacing w:line="240" w:lineRule="auto"/>
        <w:rPr>
          <w:rFonts w:asciiTheme="minorHAnsi" w:hAnsiTheme="minorHAnsi" w:cstheme="minorHAnsi"/>
          <w:szCs w:val="24"/>
        </w:rPr>
      </w:pPr>
    </w:p>
    <w:p w14:paraId="36A074BA" w14:textId="234A3D5F" w:rsidR="00FD7D38" w:rsidRPr="003632EF" w:rsidRDefault="003632EF" w:rsidP="006C3D8B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caps/>
          <w:szCs w:val="24"/>
        </w:rPr>
      </w:pPr>
      <w:r w:rsidRPr="000145F5">
        <w:rPr>
          <w:rFonts w:asciiTheme="minorHAnsi" w:hAnsiTheme="minorHAnsi" w:cstheme="minorHAnsi"/>
          <w:b/>
          <w:bCs/>
        </w:rPr>
        <w:t xml:space="preserve"> Realizacja wyjazdu</w:t>
      </w:r>
    </w:p>
    <w:p w14:paraId="3E90CB1B" w14:textId="72213BE7" w:rsidR="00392F20" w:rsidRPr="00F9599A" w:rsidRDefault="00E73AFB" w:rsidP="000145F5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F9599A">
        <w:rPr>
          <w:rFonts w:asciiTheme="minorHAnsi" w:hAnsiTheme="minorHAnsi" w:cstheme="minorHAnsi"/>
          <w:b/>
          <w:bCs/>
          <w:szCs w:val="24"/>
        </w:rPr>
        <w:t xml:space="preserve">§ </w:t>
      </w:r>
      <w:r w:rsidR="00026807" w:rsidRPr="00F9599A">
        <w:rPr>
          <w:rFonts w:asciiTheme="minorHAnsi" w:hAnsiTheme="minorHAnsi" w:cstheme="minorHAnsi"/>
          <w:b/>
          <w:bCs/>
          <w:szCs w:val="24"/>
        </w:rPr>
        <w:t>20</w:t>
      </w:r>
    </w:p>
    <w:p w14:paraId="53CCAB8A" w14:textId="14C34CF0" w:rsidR="00392F20" w:rsidRPr="00BA0CD9" w:rsidRDefault="00392F20" w:rsidP="00543741">
      <w:pPr>
        <w:pStyle w:val="Tekstpodstawowy"/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 xml:space="preserve">Realizacja wyjazdu rozpoczyna się w chwili wyrażenia zgody i zatwierdzenia warunków wyjazdu przez osobę, o której mowa w § </w:t>
      </w:r>
      <w:r w:rsidR="00375955" w:rsidRPr="43963760">
        <w:rPr>
          <w:rFonts w:asciiTheme="minorHAnsi" w:hAnsiTheme="minorHAnsi" w:cstheme="minorBidi"/>
        </w:rPr>
        <w:t>13</w:t>
      </w:r>
      <w:r w:rsidRPr="43963760">
        <w:rPr>
          <w:rFonts w:asciiTheme="minorHAnsi" w:hAnsiTheme="minorHAnsi" w:cstheme="minorBidi"/>
        </w:rPr>
        <w:t xml:space="preserve"> ust. 1, poprzez </w:t>
      </w:r>
      <w:r w:rsidR="002A3262" w:rsidRPr="43963760">
        <w:rPr>
          <w:rFonts w:asciiTheme="minorHAnsi" w:hAnsiTheme="minorHAnsi" w:cstheme="minorBidi"/>
        </w:rPr>
        <w:t xml:space="preserve">akceptację wniosku o </w:t>
      </w:r>
      <w:r w:rsidRPr="43963760">
        <w:rPr>
          <w:rFonts w:asciiTheme="minorHAnsi" w:hAnsiTheme="minorHAnsi" w:cstheme="minorBidi"/>
        </w:rPr>
        <w:t>wyjazd</w:t>
      </w:r>
      <w:r w:rsidR="00E664D4" w:rsidRPr="43963760">
        <w:rPr>
          <w:rFonts w:asciiTheme="minorHAnsi" w:hAnsiTheme="minorHAnsi" w:cstheme="minorBidi"/>
        </w:rPr>
        <w:t>. Akceptacja odbywa się w formie elektronicznej</w:t>
      </w:r>
      <w:r w:rsidR="007730BD" w:rsidRPr="43963760">
        <w:rPr>
          <w:rFonts w:asciiTheme="minorHAnsi" w:hAnsiTheme="minorHAnsi" w:cstheme="minorBidi"/>
        </w:rPr>
        <w:t>,</w:t>
      </w:r>
      <w:r w:rsidR="00E664D4" w:rsidRPr="43963760">
        <w:rPr>
          <w:rFonts w:asciiTheme="minorHAnsi" w:hAnsiTheme="minorHAnsi" w:cstheme="minorBidi"/>
        </w:rPr>
        <w:t xml:space="preserve"> przy uwzględnieniu wyjątków przewidzianych w § </w:t>
      </w:r>
      <w:r w:rsidR="00375955" w:rsidRPr="43963760">
        <w:rPr>
          <w:rFonts w:asciiTheme="minorHAnsi" w:hAnsiTheme="minorHAnsi" w:cstheme="minorBidi"/>
        </w:rPr>
        <w:t>15</w:t>
      </w:r>
      <w:r w:rsidR="00E664D4" w:rsidRPr="43963760">
        <w:rPr>
          <w:rFonts w:asciiTheme="minorHAnsi" w:hAnsiTheme="minorHAnsi" w:cstheme="minorBidi"/>
        </w:rPr>
        <w:t xml:space="preserve"> ust. 4.</w:t>
      </w:r>
    </w:p>
    <w:p w14:paraId="036804A3" w14:textId="740F566F" w:rsidR="00EA3A47" w:rsidRDefault="00392F20" w:rsidP="00D7774F">
      <w:pPr>
        <w:pStyle w:val="Tekstpodstawowy"/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>Czynności administracyjne</w:t>
      </w:r>
      <w:r w:rsidRPr="43963760">
        <w:rPr>
          <w:rFonts w:asciiTheme="minorHAnsi" w:hAnsiTheme="minorHAnsi" w:cstheme="minorBidi"/>
          <w:i/>
          <w:iCs/>
        </w:rPr>
        <w:t xml:space="preserve"> </w:t>
      </w:r>
      <w:r w:rsidRPr="43963760">
        <w:rPr>
          <w:rFonts w:asciiTheme="minorHAnsi" w:hAnsiTheme="minorHAnsi" w:cstheme="minorBidi"/>
        </w:rPr>
        <w:t>związane z wyjazdem mogą być podjęte dopiero po uzyskaniu zgody, o której mowa w ust. 1.</w:t>
      </w:r>
    </w:p>
    <w:p w14:paraId="33E84406" w14:textId="77777777" w:rsidR="00D7774F" w:rsidRPr="00EA3A47" w:rsidRDefault="00D7774F" w:rsidP="00D7774F">
      <w:pPr>
        <w:pStyle w:val="Tekstpodstawowy"/>
        <w:tabs>
          <w:tab w:val="left" w:pos="284"/>
        </w:tabs>
        <w:spacing w:line="240" w:lineRule="auto"/>
        <w:rPr>
          <w:rFonts w:asciiTheme="minorHAnsi" w:hAnsiTheme="minorHAnsi" w:cstheme="minorBidi"/>
        </w:rPr>
      </w:pPr>
    </w:p>
    <w:p w14:paraId="6E386F26" w14:textId="054F9807" w:rsidR="00392F20" w:rsidRPr="00F9599A" w:rsidRDefault="00A07DC6" w:rsidP="00D7774F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F9599A">
        <w:rPr>
          <w:rFonts w:asciiTheme="minorHAnsi" w:hAnsiTheme="minorHAnsi" w:cstheme="minorHAnsi"/>
          <w:b/>
          <w:bCs/>
          <w:szCs w:val="24"/>
        </w:rPr>
        <w:t xml:space="preserve">§ </w:t>
      </w:r>
      <w:r w:rsidR="00026807" w:rsidRPr="00F9599A">
        <w:rPr>
          <w:rFonts w:asciiTheme="minorHAnsi" w:hAnsiTheme="minorHAnsi" w:cstheme="minorHAnsi"/>
          <w:b/>
          <w:bCs/>
          <w:szCs w:val="24"/>
        </w:rPr>
        <w:t>21</w:t>
      </w:r>
    </w:p>
    <w:p w14:paraId="46933D6D" w14:textId="5C82B80A" w:rsidR="005758D8" w:rsidRPr="00830521" w:rsidRDefault="00392F20" w:rsidP="00D7774F">
      <w:pPr>
        <w:pStyle w:val="Tekstpodstawowy"/>
        <w:numPr>
          <w:ilvl w:val="0"/>
          <w:numId w:val="18"/>
        </w:numPr>
        <w:spacing w:line="240" w:lineRule="auto"/>
        <w:ind w:left="284" w:hanging="284"/>
        <w:rPr>
          <w:rFonts w:asciiTheme="minorHAnsi" w:hAnsiTheme="minorHAnsi" w:cstheme="minorBidi"/>
          <w:spacing w:val="-2"/>
        </w:rPr>
      </w:pPr>
      <w:r w:rsidRPr="00830521">
        <w:rPr>
          <w:rFonts w:asciiTheme="minorHAnsi" w:hAnsiTheme="minorHAnsi" w:cstheme="minorBidi"/>
          <w:spacing w:val="-2"/>
        </w:rPr>
        <w:t xml:space="preserve">Po udzieleniu zgody na wyjazd i </w:t>
      </w:r>
      <w:r w:rsidR="0025069F" w:rsidRPr="00830521">
        <w:rPr>
          <w:rFonts w:asciiTheme="minorHAnsi" w:hAnsiTheme="minorHAnsi" w:cstheme="minorBidi"/>
          <w:spacing w:val="-2"/>
        </w:rPr>
        <w:t>zatwierdzeniu warunków wyjazdu</w:t>
      </w:r>
      <w:r w:rsidR="007730BD" w:rsidRPr="00830521">
        <w:rPr>
          <w:rFonts w:asciiTheme="minorHAnsi" w:hAnsiTheme="minorHAnsi" w:cstheme="minorBidi"/>
          <w:spacing w:val="-2"/>
        </w:rPr>
        <w:t>,</w:t>
      </w:r>
      <w:r w:rsidR="0025069F" w:rsidRPr="00830521">
        <w:rPr>
          <w:rFonts w:asciiTheme="minorHAnsi" w:hAnsiTheme="minorHAnsi" w:cstheme="minorBidi"/>
          <w:spacing w:val="-2"/>
        </w:rPr>
        <w:t xml:space="preserve"> </w:t>
      </w:r>
      <w:r w:rsidR="562DCC92" w:rsidRPr="00830521">
        <w:rPr>
          <w:rFonts w:asciiTheme="minorHAnsi" w:hAnsiTheme="minorHAnsi" w:cstheme="minorBidi"/>
          <w:spacing w:val="-2"/>
        </w:rPr>
        <w:t>w</w:t>
      </w:r>
      <w:r w:rsidRPr="00830521">
        <w:rPr>
          <w:rFonts w:asciiTheme="minorHAnsi" w:hAnsiTheme="minorHAnsi" w:cstheme="minorBidi"/>
          <w:spacing w:val="-2"/>
        </w:rPr>
        <w:t>yjeżdżający otrzymuje:</w:t>
      </w:r>
    </w:p>
    <w:p w14:paraId="4D94E0B0" w14:textId="0B73D764" w:rsidR="005758D8" w:rsidRPr="00BA0CD9" w:rsidRDefault="00392F20" w:rsidP="00D7774F">
      <w:pPr>
        <w:pStyle w:val="Tekstpodstawowy"/>
        <w:numPr>
          <w:ilvl w:val="1"/>
          <w:numId w:val="18"/>
        </w:numPr>
        <w:spacing w:line="240" w:lineRule="auto"/>
        <w:ind w:left="709" w:hanging="283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>zawiadomienie o zgodzie na wyjazd oraz o udzielonym urlopie</w:t>
      </w:r>
      <w:r w:rsidR="00C34889" w:rsidRPr="43963760">
        <w:rPr>
          <w:rFonts w:asciiTheme="minorHAnsi" w:hAnsiTheme="minorHAnsi" w:cstheme="minorBidi"/>
        </w:rPr>
        <w:t xml:space="preserve"> (jeśli dotyczy)</w:t>
      </w:r>
      <w:r w:rsidR="003632EF" w:rsidRPr="43963760">
        <w:rPr>
          <w:rFonts w:asciiTheme="minorHAnsi" w:hAnsiTheme="minorHAnsi" w:cstheme="minorBidi"/>
        </w:rPr>
        <w:t xml:space="preserve"> </w:t>
      </w:r>
      <w:r w:rsidRPr="43963760">
        <w:rPr>
          <w:rFonts w:asciiTheme="minorHAnsi" w:hAnsiTheme="minorHAnsi" w:cstheme="minorBidi"/>
        </w:rPr>
        <w:t>z Działu Spraw Pracowniczych,</w:t>
      </w:r>
    </w:p>
    <w:p w14:paraId="604DDA20" w14:textId="76532A67" w:rsidR="00EA3A47" w:rsidRPr="00830521" w:rsidRDefault="00392F20" w:rsidP="005B60D7">
      <w:pPr>
        <w:pStyle w:val="Tekstpodstawowy"/>
        <w:numPr>
          <w:ilvl w:val="1"/>
          <w:numId w:val="18"/>
        </w:numPr>
        <w:spacing w:line="240" w:lineRule="auto"/>
        <w:ind w:left="709" w:hanging="283"/>
        <w:rPr>
          <w:rFonts w:asciiTheme="minorHAnsi" w:hAnsiTheme="minorHAnsi" w:cstheme="minorBidi"/>
          <w:spacing w:val="-2"/>
        </w:rPr>
      </w:pPr>
      <w:r w:rsidRPr="00830521">
        <w:rPr>
          <w:rFonts w:asciiTheme="minorHAnsi" w:hAnsiTheme="minorHAnsi" w:cstheme="minorBidi"/>
          <w:spacing w:val="-2"/>
        </w:rPr>
        <w:t>zaliczkę w walucie obcej na niezbędne koszty podróży i pobytu poza granicami kraju</w:t>
      </w:r>
      <w:r w:rsidR="002D7410" w:rsidRPr="00830521">
        <w:rPr>
          <w:rFonts w:asciiTheme="minorHAnsi" w:hAnsiTheme="minorHAnsi" w:cstheme="minorBidi"/>
          <w:spacing w:val="-2"/>
        </w:rPr>
        <w:t xml:space="preserve"> (jeśli dotyczy)</w:t>
      </w:r>
      <w:r w:rsidRPr="00830521">
        <w:rPr>
          <w:rFonts w:asciiTheme="minorHAnsi" w:hAnsiTheme="minorHAnsi" w:cstheme="minorBidi"/>
          <w:spacing w:val="-2"/>
        </w:rPr>
        <w:t>, zgodnie z obowiązującymi przepisami, którą odbiera osobiście (lub przez osobę upoważnioną) w banku, z którym Uczelnia ma zaw</w:t>
      </w:r>
      <w:r w:rsidR="00745A0F" w:rsidRPr="00830521">
        <w:rPr>
          <w:rFonts w:asciiTheme="minorHAnsi" w:hAnsiTheme="minorHAnsi" w:cstheme="minorBidi"/>
          <w:spacing w:val="-2"/>
        </w:rPr>
        <w:t>artą umowę</w:t>
      </w:r>
      <w:r w:rsidR="00543741" w:rsidRPr="00830521">
        <w:rPr>
          <w:rFonts w:asciiTheme="minorHAnsi" w:hAnsiTheme="minorHAnsi" w:cstheme="minorBidi"/>
          <w:spacing w:val="-2"/>
        </w:rPr>
        <w:t xml:space="preserve"> lub w formie przelewu.</w:t>
      </w:r>
      <w:r w:rsidR="00745A0F" w:rsidRPr="00830521">
        <w:rPr>
          <w:rFonts w:asciiTheme="minorHAnsi" w:hAnsiTheme="minorHAnsi" w:cstheme="minorBidi"/>
          <w:spacing w:val="-2"/>
        </w:rPr>
        <w:t xml:space="preserve"> </w:t>
      </w:r>
    </w:p>
    <w:p w14:paraId="43968A15" w14:textId="6690ED45" w:rsidR="00EA3A47" w:rsidRDefault="006B0B90" w:rsidP="00064CDA">
      <w:pPr>
        <w:pStyle w:val="Tekstpodstawowy"/>
        <w:numPr>
          <w:ilvl w:val="0"/>
          <w:numId w:val="18"/>
        </w:numPr>
        <w:spacing w:line="240" w:lineRule="auto"/>
        <w:ind w:left="284" w:hanging="284"/>
      </w:pPr>
      <w:r>
        <w:rPr>
          <w:rFonts w:asciiTheme="minorHAnsi" w:hAnsiTheme="minorHAnsi" w:cstheme="minorBidi"/>
        </w:rPr>
        <w:t>W</w:t>
      </w:r>
      <w:r w:rsidR="002D7410" w:rsidRPr="43963760">
        <w:rPr>
          <w:rFonts w:asciiTheme="minorHAnsi" w:hAnsiTheme="minorHAnsi" w:cstheme="minorBidi"/>
        </w:rPr>
        <w:t>yjeżdżający składa odpowiedni wniosek o zaliczkę</w:t>
      </w:r>
      <w:r w:rsidR="00BA2A93" w:rsidRPr="43963760">
        <w:rPr>
          <w:rFonts w:asciiTheme="minorHAnsi" w:hAnsiTheme="minorHAnsi" w:cstheme="minorBidi"/>
        </w:rPr>
        <w:t xml:space="preserve"> w formie gotówkowej w walucie obcej</w:t>
      </w:r>
      <w:r w:rsidR="00FB4B2B" w:rsidRPr="43963760">
        <w:rPr>
          <w:rFonts w:asciiTheme="minorHAnsi" w:hAnsiTheme="minorHAnsi" w:cstheme="minorBidi"/>
        </w:rPr>
        <w:t xml:space="preserve"> </w:t>
      </w:r>
      <w:r w:rsidR="002D7410" w:rsidRPr="43963760">
        <w:rPr>
          <w:rFonts w:asciiTheme="minorHAnsi" w:hAnsiTheme="minorHAnsi" w:cstheme="minorBidi"/>
        </w:rPr>
        <w:t xml:space="preserve">(załącznik nr </w:t>
      </w:r>
      <w:r w:rsidR="00F33BE9" w:rsidRPr="43963760">
        <w:rPr>
          <w:rFonts w:asciiTheme="minorHAnsi" w:hAnsiTheme="minorHAnsi" w:cstheme="minorBidi"/>
        </w:rPr>
        <w:t>3</w:t>
      </w:r>
      <w:r w:rsidR="00BA2A93" w:rsidRPr="43963760">
        <w:rPr>
          <w:rFonts w:asciiTheme="minorHAnsi" w:hAnsiTheme="minorHAnsi" w:cstheme="minorBidi"/>
        </w:rPr>
        <w:t>)</w:t>
      </w:r>
      <w:r w:rsidR="002D7410" w:rsidRPr="43963760">
        <w:rPr>
          <w:rFonts w:asciiTheme="minorHAnsi" w:hAnsiTheme="minorHAnsi" w:cstheme="minorBidi"/>
        </w:rPr>
        <w:t xml:space="preserve"> lub </w:t>
      </w:r>
      <w:r w:rsidR="00BA2A93" w:rsidRPr="43963760">
        <w:rPr>
          <w:rFonts w:asciiTheme="minorHAnsi" w:hAnsiTheme="minorHAnsi" w:cstheme="minorBidi"/>
        </w:rPr>
        <w:t xml:space="preserve">w formie przelewu (załącznik nr </w:t>
      </w:r>
      <w:r w:rsidR="00F33BE9" w:rsidRPr="43963760">
        <w:rPr>
          <w:rFonts w:asciiTheme="minorHAnsi" w:hAnsiTheme="minorHAnsi" w:cstheme="minorBidi"/>
        </w:rPr>
        <w:t>4</w:t>
      </w:r>
      <w:r w:rsidR="002D7410" w:rsidRPr="43963760">
        <w:rPr>
          <w:rFonts w:asciiTheme="minorHAnsi" w:hAnsiTheme="minorHAnsi" w:cstheme="minorBidi"/>
        </w:rPr>
        <w:t>)</w:t>
      </w:r>
      <w:r w:rsidR="00A07DC6" w:rsidRPr="43963760">
        <w:rPr>
          <w:rFonts w:asciiTheme="minorHAnsi" w:hAnsiTheme="minorHAnsi" w:cstheme="minorBidi"/>
        </w:rPr>
        <w:t>.</w:t>
      </w:r>
      <w:r w:rsidR="00061419" w:rsidRPr="43963760">
        <w:rPr>
          <w:rFonts w:asciiTheme="minorHAnsi" w:hAnsiTheme="minorHAnsi" w:cstheme="minorBidi"/>
        </w:rPr>
        <w:t xml:space="preserve"> </w:t>
      </w:r>
      <w:r w:rsidR="00E664D4" w:rsidRPr="43963760">
        <w:rPr>
          <w:rFonts w:asciiTheme="minorHAnsi" w:hAnsiTheme="minorHAnsi" w:cstheme="minorBidi"/>
        </w:rPr>
        <w:t xml:space="preserve">Pracownik </w:t>
      </w:r>
      <w:r w:rsidR="00EA3A47">
        <w:br/>
      </w:r>
      <w:r w:rsidR="00E664D4" w:rsidRPr="43963760">
        <w:rPr>
          <w:rFonts w:asciiTheme="minorHAnsi" w:hAnsiTheme="minorHAnsi" w:cstheme="minorBidi"/>
        </w:rPr>
        <w:t xml:space="preserve">Działu Współpracy Międzynarodowej </w:t>
      </w:r>
      <w:r w:rsidR="00BA2A93" w:rsidRPr="43963760">
        <w:rPr>
          <w:rFonts w:asciiTheme="minorHAnsi" w:hAnsiTheme="minorHAnsi" w:cstheme="minorBidi"/>
        </w:rPr>
        <w:t xml:space="preserve">przekazuje do </w:t>
      </w:r>
      <w:r w:rsidR="00C96E43" w:rsidRPr="43963760">
        <w:rPr>
          <w:rFonts w:asciiTheme="minorHAnsi" w:hAnsiTheme="minorHAnsi" w:cstheme="minorBidi"/>
        </w:rPr>
        <w:t>Sekcji Finansów w Dziale Finansowo</w:t>
      </w:r>
      <w:r w:rsidR="5A86B988" w:rsidRPr="43963760">
        <w:rPr>
          <w:rFonts w:asciiTheme="minorHAnsi" w:hAnsiTheme="minorHAnsi" w:cstheme="minorBidi"/>
        </w:rPr>
        <w:t xml:space="preserve"> – </w:t>
      </w:r>
      <w:r w:rsidR="00C96E43" w:rsidRPr="43963760">
        <w:rPr>
          <w:rFonts w:asciiTheme="minorHAnsi" w:hAnsiTheme="minorHAnsi" w:cstheme="minorBidi"/>
        </w:rPr>
        <w:t xml:space="preserve">Księgowym </w:t>
      </w:r>
      <w:r w:rsidR="00D205EA" w:rsidRPr="43963760">
        <w:rPr>
          <w:rFonts w:asciiTheme="minorHAnsi" w:hAnsiTheme="minorHAnsi" w:cstheme="minorBidi"/>
        </w:rPr>
        <w:t xml:space="preserve">otrzymany </w:t>
      </w:r>
      <w:r w:rsidR="00E664D4" w:rsidRPr="43963760">
        <w:rPr>
          <w:rFonts w:asciiTheme="minorHAnsi" w:hAnsiTheme="minorHAnsi" w:cstheme="minorBidi"/>
        </w:rPr>
        <w:t xml:space="preserve">wniosek </w:t>
      </w:r>
      <w:r w:rsidR="367339F7" w:rsidRPr="43963760">
        <w:rPr>
          <w:rFonts w:asciiTheme="minorHAnsi" w:hAnsiTheme="minorHAnsi" w:cstheme="minorBidi"/>
        </w:rPr>
        <w:t>w</w:t>
      </w:r>
      <w:r w:rsidR="00BA2A93" w:rsidRPr="43963760">
        <w:rPr>
          <w:rFonts w:asciiTheme="minorHAnsi" w:hAnsiTheme="minorHAnsi" w:cstheme="minorBidi"/>
        </w:rPr>
        <w:t>yjeżdżającego</w:t>
      </w:r>
      <w:r>
        <w:rPr>
          <w:rFonts w:asciiTheme="minorHAnsi" w:hAnsiTheme="minorHAnsi" w:cstheme="minorBidi"/>
        </w:rPr>
        <w:t>, z zastrzeżeniem ust. 3.</w:t>
      </w:r>
      <w:r w:rsidR="00BA2A93" w:rsidRPr="43963760">
        <w:rPr>
          <w:rFonts w:asciiTheme="minorHAnsi" w:hAnsiTheme="minorHAnsi" w:cstheme="minorBidi"/>
        </w:rPr>
        <w:t xml:space="preserve"> </w:t>
      </w:r>
    </w:p>
    <w:p w14:paraId="4A993B6F" w14:textId="60EB6C12" w:rsidR="006A2D0C" w:rsidRPr="00194EF0" w:rsidRDefault="006B0B90" w:rsidP="00064CDA">
      <w:pPr>
        <w:pStyle w:val="Tekstpodstawowy"/>
        <w:numPr>
          <w:ilvl w:val="0"/>
          <w:numId w:val="18"/>
        </w:numPr>
        <w:spacing w:line="240" w:lineRule="auto"/>
        <w:ind w:left="284" w:hanging="284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W</w:t>
      </w:r>
      <w:r w:rsidR="00B62220" w:rsidRPr="43963760">
        <w:rPr>
          <w:rFonts w:asciiTheme="minorHAnsi" w:hAnsiTheme="minorHAnsi" w:cstheme="minorBidi"/>
        </w:rPr>
        <w:t xml:space="preserve"> </w:t>
      </w:r>
      <w:r w:rsidR="00BA2A93" w:rsidRPr="43963760">
        <w:rPr>
          <w:rFonts w:asciiTheme="minorHAnsi" w:hAnsiTheme="minorHAnsi" w:cstheme="minorBidi"/>
        </w:rPr>
        <w:t>przypadkach</w:t>
      </w:r>
      <w:r w:rsidR="00B62220" w:rsidRPr="43963760">
        <w:rPr>
          <w:rFonts w:asciiTheme="minorHAnsi" w:hAnsiTheme="minorHAnsi" w:cstheme="minorBidi"/>
        </w:rPr>
        <w:t xml:space="preserve"> dotyczących rzadziej używanych walut</w:t>
      </w:r>
      <w:r w:rsidR="00EA3A47" w:rsidRPr="43963760">
        <w:rPr>
          <w:rFonts w:asciiTheme="minorHAnsi" w:hAnsiTheme="minorHAnsi" w:cstheme="minorBidi"/>
        </w:rPr>
        <w:t>,</w:t>
      </w:r>
      <w:r w:rsidR="00BA2A93" w:rsidRPr="43963760">
        <w:rPr>
          <w:rFonts w:asciiTheme="minorHAnsi" w:hAnsiTheme="minorHAnsi" w:cstheme="minorBidi"/>
        </w:rPr>
        <w:t xml:space="preserve"> </w:t>
      </w:r>
      <w:r w:rsidR="4C739B70" w:rsidRPr="43963760">
        <w:rPr>
          <w:rFonts w:asciiTheme="minorHAnsi" w:hAnsiTheme="minorHAnsi" w:cstheme="minorBidi"/>
        </w:rPr>
        <w:t>p</w:t>
      </w:r>
      <w:r w:rsidR="00BA2A93" w:rsidRPr="43963760">
        <w:rPr>
          <w:rFonts w:asciiTheme="minorHAnsi" w:hAnsiTheme="minorHAnsi" w:cstheme="minorBidi"/>
        </w:rPr>
        <w:t>racownik Działu Współpracy Międzynarodowej wypełnia wniosek do banku (załącznik nr</w:t>
      </w:r>
      <w:r w:rsidR="00BA0CD9" w:rsidRPr="43963760">
        <w:rPr>
          <w:rFonts w:asciiTheme="minorHAnsi" w:hAnsiTheme="minorHAnsi" w:cstheme="minorBidi"/>
        </w:rPr>
        <w:t xml:space="preserve"> </w:t>
      </w:r>
      <w:r w:rsidR="00F33BE9" w:rsidRPr="43963760">
        <w:rPr>
          <w:rFonts w:asciiTheme="minorHAnsi" w:hAnsiTheme="minorHAnsi" w:cstheme="minorBidi"/>
        </w:rPr>
        <w:t>5</w:t>
      </w:r>
      <w:r w:rsidR="00BA2A93" w:rsidRPr="43963760">
        <w:rPr>
          <w:rFonts w:asciiTheme="minorHAnsi" w:hAnsiTheme="minorHAnsi" w:cstheme="minorBidi"/>
        </w:rPr>
        <w:t>), który przekazuje do</w:t>
      </w:r>
      <w:r w:rsidR="00BA0CD9" w:rsidRPr="43963760">
        <w:rPr>
          <w:rFonts w:asciiTheme="minorHAnsi" w:hAnsiTheme="minorHAnsi" w:cstheme="minorBidi"/>
        </w:rPr>
        <w:t xml:space="preserve"> </w:t>
      </w:r>
      <w:r w:rsidR="00C96E43" w:rsidRPr="43963760">
        <w:rPr>
          <w:rFonts w:asciiTheme="minorHAnsi" w:hAnsiTheme="minorHAnsi" w:cstheme="minorBidi"/>
        </w:rPr>
        <w:t>Sekcji Finansów w Dziale Finansowo</w:t>
      </w:r>
      <w:r w:rsidR="3551659F" w:rsidRPr="43963760">
        <w:rPr>
          <w:rFonts w:asciiTheme="minorHAnsi" w:hAnsiTheme="minorHAnsi" w:cstheme="minorBidi"/>
        </w:rPr>
        <w:t xml:space="preserve"> – </w:t>
      </w:r>
      <w:r w:rsidR="00C96E43" w:rsidRPr="43963760">
        <w:rPr>
          <w:rFonts w:asciiTheme="minorHAnsi" w:hAnsiTheme="minorHAnsi" w:cstheme="minorBidi"/>
        </w:rPr>
        <w:t xml:space="preserve">Księgowym </w:t>
      </w:r>
      <w:r w:rsidR="00BA2A93" w:rsidRPr="43963760">
        <w:rPr>
          <w:rFonts w:asciiTheme="minorHAnsi" w:hAnsiTheme="minorHAnsi" w:cstheme="minorBidi"/>
        </w:rPr>
        <w:t xml:space="preserve">w celu uzyskania potwierdzenia osób upoważnionych i </w:t>
      </w:r>
      <w:r w:rsidR="00061419" w:rsidRPr="43963760">
        <w:rPr>
          <w:rFonts w:asciiTheme="minorHAnsi" w:hAnsiTheme="minorHAnsi" w:cstheme="minorBidi"/>
        </w:rPr>
        <w:t>dostarcz</w:t>
      </w:r>
      <w:r w:rsidR="00BA2A93" w:rsidRPr="43963760">
        <w:rPr>
          <w:rFonts w:asciiTheme="minorHAnsi" w:hAnsiTheme="minorHAnsi" w:cstheme="minorBidi"/>
        </w:rPr>
        <w:t>enia</w:t>
      </w:r>
      <w:r w:rsidR="00061419" w:rsidRPr="43963760">
        <w:rPr>
          <w:rFonts w:asciiTheme="minorHAnsi" w:hAnsiTheme="minorHAnsi" w:cstheme="minorBidi"/>
        </w:rPr>
        <w:t xml:space="preserve"> do banku.</w:t>
      </w:r>
    </w:p>
    <w:p w14:paraId="77CB0250" w14:textId="24F28EC4" w:rsidR="43963760" w:rsidRDefault="43963760" w:rsidP="43963760">
      <w:pPr>
        <w:pStyle w:val="Tekstpodstawowy"/>
        <w:spacing w:line="240" w:lineRule="auto"/>
        <w:ind w:left="66"/>
        <w:rPr>
          <w:rFonts w:asciiTheme="minorHAnsi" w:hAnsiTheme="minorHAnsi" w:cstheme="minorBidi"/>
          <w:szCs w:val="24"/>
        </w:rPr>
      </w:pPr>
    </w:p>
    <w:p w14:paraId="1FDBC4C3" w14:textId="534550CE" w:rsidR="00392F20" w:rsidRPr="00F9599A" w:rsidRDefault="00EA6652" w:rsidP="000145F5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F9599A">
        <w:rPr>
          <w:rFonts w:asciiTheme="minorHAnsi" w:hAnsiTheme="minorHAnsi" w:cstheme="minorHAnsi"/>
          <w:b/>
          <w:bCs/>
          <w:szCs w:val="24"/>
        </w:rPr>
        <w:t xml:space="preserve">§ </w:t>
      </w:r>
      <w:r w:rsidR="005669C9" w:rsidRPr="00F9599A">
        <w:rPr>
          <w:rFonts w:asciiTheme="minorHAnsi" w:hAnsiTheme="minorHAnsi" w:cstheme="minorHAnsi"/>
          <w:b/>
          <w:bCs/>
          <w:szCs w:val="24"/>
        </w:rPr>
        <w:t>2</w:t>
      </w:r>
      <w:r w:rsidR="00026807" w:rsidRPr="00F9599A">
        <w:rPr>
          <w:rFonts w:asciiTheme="minorHAnsi" w:hAnsiTheme="minorHAnsi" w:cstheme="minorHAnsi"/>
          <w:b/>
          <w:bCs/>
          <w:szCs w:val="24"/>
        </w:rPr>
        <w:t>2</w:t>
      </w:r>
    </w:p>
    <w:p w14:paraId="78150C7A" w14:textId="22127429" w:rsidR="008E5731" w:rsidRPr="00BF37FF" w:rsidRDefault="00392F20" w:rsidP="00543741">
      <w:pPr>
        <w:pStyle w:val="Tekstpodstawowy"/>
        <w:numPr>
          <w:ilvl w:val="0"/>
          <w:numId w:val="20"/>
        </w:numPr>
        <w:tabs>
          <w:tab w:val="clear" w:pos="1500"/>
          <w:tab w:val="left" w:pos="1140"/>
        </w:tabs>
        <w:spacing w:line="240" w:lineRule="auto"/>
        <w:ind w:left="284" w:hanging="284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 xml:space="preserve">Bilety </w:t>
      </w:r>
      <w:r w:rsidR="0025069F" w:rsidRPr="43963760">
        <w:rPr>
          <w:rFonts w:asciiTheme="minorHAnsi" w:hAnsiTheme="minorHAnsi" w:cstheme="minorBidi"/>
        </w:rPr>
        <w:t xml:space="preserve">na wyjazdy </w:t>
      </w:r>
      <w:r w:rsidR="18A2C872" w:rsidRPr="43963760">
        <w:rPr>
          <w:rFonts w:asciiTheme="minorHAnsi" w:hAnsiTheme="minorHAnsi" w:cstheme="minorBidi"/>
        </w:rPr>
        <w:t>w</w:t>
      </w:r>
      <w:r w:rsidRPr="43963760">
        <w:rPr>
          <w:rFonts w:asciiTheme="minorHAnsi" w:hAnsiTheme="minorHAnsi" w:cstheme="minorBidi"/>
        </w:rPr>
        <w:t xml:space="preserve">yjeżdżający, </w:t>
      </w:r>
      <w:r w:rsidR="004004A8" w:rsidRPr="43963760">
        <w:rPr>
          <w:rFonts w:asciiTheme="minorHAnsi" w:hAnsiTheme="minorHAnsi" w:cstheme="minorBidi"/>
        </w:rPr>
        <w:t xml:space="preserve">osobiście lub za pośrednictwem </w:t>
      </w:r>
      <w:r w:rsidR="00745A0F" w:rsidRPr="43963760">
        <w:rPr>
          <w:rFonts w:asciiTheme="minorHAnsi" w:hAnsiTheme="minorHAnsi" w:cstheme="minorBidi"/>
        </w:rPr>
        <w:t>Działu Współpracy Międzynarodowej</w:t>
      </w:r>
      <w:r w:rsidRPr="43963760">
        <w:rPr>
          <w:rFonts w:asciiTheme="minorHAnsi" w:hAnsiTheme="minorHAnsi" w:cstheme="minorBidi"/>
        </w:rPr>
        <w:t>, rezerwuje i kupuje</w:t>
      </w:r>
      <w:r w:rsidR="003F7A55" w:rsidRPr="43963760">
        <w:rPr>
          <w:rFonts w:asciiTheme="minorHAnsi" w:hAnsiTheme="minorHAnsi" w:cstheme="minorBidi"/>
        </w:rPr>
        <w:t xml:space="preserve"> </w:t>
      </w:r>
      <w:r w:rsidR="003F7A55" w:rsidRPr="00314559">
        <w:rPr>
          <w:rFonts w:asciiTheme="minorHAnsi" w:hAnsiTheme="minorHAnsi" w:cstheme="minorBidi"/>
        </w:rPr>
        <w:t>wyłącznie</w:t>
      </w:r>
      <w:r w:rsidRPr="43963760">
        <w:rPr>
          <w:rFonts w:asciiTheme="minorHAnsi" w:hAnsiTheme="minorHAnsi" w:cstheme="minorBidi"/>
        </w:rPr>
        <w:t xml:space="preserve"> w biurze podróży, z którym Uczelnia ma podpisaną umowę zgodnie z przepisami o zamówieniach publicznych.</w:t>
      </w:r>
      <w:r w:rsidR="00061419" w:rsidRPr="43963760">
        <w:rPr>
          <w:rFonts w:asciiTheme="minorHAnsi" w:hAnsiTheme="minorHAnsi" w:cstheme="minorBidi"/>
        </w:rPr>
        <w:t xml:space="preserve"> Informacje </w:t>
      </w:r>
      <w:r w:rsidR="00211E7E">
        <w:rPr>
          <w:rFonts w:asciiTheme="minorHAnsi" w:hAnsiTheme="minorHAnsi" w:cstheme="minorBidi"/>
        </w:rPr>
        <w:br/>
      </w:r>
      <w:r w:rsidR="00061419" w:rsidRPr="43963760">
        <w:rPr>
          <w:rFonts w:asciiTheme="minorHAnsi" w:hAnsiTheme="minorHAnsi" w:cstheme="minorBidi"/>
        </w:rPr>
        <w:t>o aktualnym pośredniku znajdują się na stronie internetowej Działu Współpracy Międzynarodowej.</w:t>
      </w:r>
    </w:p>
    <w:p w14:paraId="57C50979" w14:textId="2D4EFB6A" w:rsidR="008B0684" w:rsidRPr="00830521" w:rsidRDefault="00392F20" w:rsidP="00543741">
      <w:pPr>
        <w:pStyle w:val="Tekstpodstawowy"/>
        <w:numPr>
          <w:ilvl w:val="0"/>
          <w:numId w:val="20"/>
        </w:numPr>
        <w:tabs>
          <w:tab w:val="clear" w:pos="1500"/>
          <w:tab w:val="left" w:pos="1140"/>
        </w:tabs>
        <w:spacing w:line="240" w:lineRule="auto"/>
        <w:ind w:left="284" w:hanging="284"/>
        <w:rPr>
          <w:rFonts w:asciiTheme="minorHAnsi" w:hAnsiTheme="minorHAnsi" w:cstheme="minorBidi"/>
          <w:spacing w:val="-2"/>
        </w:rPr>
      </w:pPr>
      <w:r w:rsidRPr="00830521">
        <w:rPr>
          <w:rFonts w:asciiTheme="minorHAnsi" w:hAnsiTheme="minorHAnsi" w:cstheme="minorBidi"/>
          <w:spacing w:val="-2"/>
        </w:rPr>
        <w:t>Jeżeli wyjazd odbywa się do kraju, w którym o</w:t>
      </w:r>
      <w:r w:rsidR="0025069F" w:rsidRPr="00830521">
        <w:rPr>
          <w:rFonts w:asciiTheme="minorHAnsi" w:hAnsiTheme="minorHAnsi" w:cstheme="minorBidi"/>
          <w:spacing w:val="-2"/>
        </w:rPr>
        <w:t xml:space="preserve">bowiązują wizy, </w:t>
      </w:r>
      <w:r w:rsidR="2447DB0F" w:rsidRPr="00830521">
        <w:rPr>
          <w:rFonts w:asciiTheme="minorHAnsi" w:hAnsiTheme="minorHAnsi" w:cstheme="minorBidi"/>
          <w:spacing w:val="-2"/>
        </w:rPr>
        <w:t>w</w:t>
      </w:r>
      <w:r w:rsidRPr="00830521">
        <w:rPr>
          <w:rFonts w:asciiTheme="minorHAnsi" w:hAnsiTheme="minorHAnsi" w:cstheme="minorBidi"/>
          <w:spacing w:val="-2"/>
        </w:rPr>
        <w:t>yjeżdżający pobiera i składa</w:t>
      </w:r>
      <w:r w:rsidR="008E5731" w:rsidRPr="00830521">
        <w:rPr>
          <w:rFonts w:asciiTheme="minorHAnsi" w:hAnsiTheme="minorHAnsi" w:cstheme="minorBidi"/>
          <w:spacing w:val="-2"/>
        </w:rPr>
        <w:t xml:space="preserve"> </w:t>
      </w:r>
      <w:r w:rsidRPr="00830521">
        <w:rPr>
          <w:rFonts w:asciiTheme="minorHAnsi" w:hAnsiTheme="minorHAnsi" w:cstheme="minorBidi"/>
          <w:spacing w:val="-2"/>
        </w:rPr>
        <w:t>formularze wizowe oraz odbiera paszport z wizą bezpośrednio w biurze podróży,</w:t>
      </w:r>
      <w:r w:rsidR="008E5731" w:rsidRPr="00830521">
        <w:rPr>
          <w:rFonts w:asciiTheme="minorHAnsi" w:hAnsiTheme="minorHAnsi" w:cstheme="minorBidi"/>
          <w:spacing w:val="-2"/>
        </w:rPr>
        <w:t xml:space="preserve"> </w:t>
      </w:r>
      <w:r w:rsidRPr="00830521">
        <w:rPr>
          <w:rFonts w:asciiTheme="minorHAnsi" w:hAnsiTheme="minorHAnsi" w:cstheme="minorBidi"/>
          <w:spacing w:val="-2"/>
        </w:rPr>
        <w:t>z którym Uczelnia ma zawartą umowę l</w:t>
      </w:r>
      <w:r w:rsidR="004004A8" w:rsidRPr="00830521">
        <w:rPr>
          <w:rFonts w:asciiTheme="minorHAnsi" w:hAnsiTheme="minorHAnsi" w:cstheme="minorBidi"/>
          <w:spacing w:val="-2"/>
        </w:rPr>
        <w:t xml:space="preserve">ub za </w:t>
      </w:r>
      <w:r w:rsidR="00745A0F" w:rsidRPr="00830521">
        <w:rPr>
          <w:rFonts w:asciiTheme="minorHAnsi" w:hAnsiTheme="minorHAnsi" w:cstheme="minorBidi"/>
          <w:spacing w:val="-2"/>
        </w:rPr>
        <w:t>pośrednictwem Działu</w:t>
      </w:r>
      <w:r w:rsidR="004004A8" w:rsidRPr="00830521">
        <w:rPr>
          <w:rFonts w:asciiTheme="minorHAnsi" w:hAnsiTheme="minorHAnsi" w:cstheme="minorBidi"/>
          <w:spacing w:val="-2"/>
        </w:rPr>
        <w:t xml:space="preserve"> </w:t>
      </w:r>
      <w:r w:rsidRPr="00830521">
        <w:rPr>
          <w:rFonts w:asciiTheme="minorHAnsi" w:hAnsiTheme="minorHAnsi" w:cstheme="minorBidi"/>
          <w:spacing w:val="-2"/>
        </w:rPr>
        <w:t>Współpracy</w:t>
      </w:r>
      <w:r w:rsidR="008E5731" w:rsidRPr="00830521">
        <w:rPr>
          <w:rFonts w:asciiTheme="minorHAnsi" w:hAnsiTheme="minorHAnsi" w:cstheme="minorBidi"/>
          <w:spacing w:val="-2"/>
        </w:rPr>
        <w:t xml:space="preserve"> </w:t>
      </w:r>
      <w:r w:rsidR="00745A0F" w:rsidRPr="00830521">
        <w:rPr>
          <w:rFonts w:asciiTheme="minorHAnsi" w:hAnsiTheme="minorHAnsi" w:cstheme="minorBidi"/>
          <w:spacing w:val="-2"/>
        </w:rPr>
        <w:t>Międzynarodowej</w:t>
      </w:r>
      <w:r w:rsidRPr="00830521">
        <w:rPr>
          <w:rFonts w:asciiTheme="minorHAnsi" w:hAnsiTheme="minorHAnsi" w:cstheme="minorBidi"/>
          <w:spacing w:val="-2"/>
        </w:rPr>
        <w:t xml:space="preserve">. </w:t>
      </w:r>
    </w:p>
    <w:p w14:paraId="772B383F" w14:textId="77777777" w:rsidR="006A2D0C" w:rsidRDefault="006A2D0C" w:rsidP="000145F5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caps/>
          <w:szCs w:val="24"/>
        </w:rPr>
      </w:pPr>
    </w:p>
    <w:p w14:paraId="12BC20D4" w14:textId="7178478A" w:rsidR="00BF37FF" w:rsidRPr="00FD7D38" w:rsidRDefault="00BF37FF" w:rsidP="000145F5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caps/>
          <w:szCs w:val="24"/>
        </w:rPr>
      </w:pPr>
    </w:p>
    <w:p w14:paraId="60FA4DB2" w14:textId="77777777" w:rsidR="00862195" w:rsidRDefault="00862195" w:rsidP="00792F67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3D28F6B6" w14:textId="77777777" w:rsidR="00862195" w:rsidRDefault="00862195" w:rsidP="00792F67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3DB07E8D" w14:textId="7D839CF2" w:rsidR="00BF37FF" w:rsidRPr="000145F5" w:rsidRDefault="00BF37FF" w:rsidP="00792F67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0145F5">
        <w:rPr>
          <w:rFonts w:asciiTheme="minorHAnsi" w:hAnsiTheme="minorHAnsi" w:cstheme="minorHAnsi"/>
          <w:b/>
          <w:bCs/>
          <w:szCs w:val="24"/>
        </w:rPr>
        <w:lastRenderedPageBreak/>
        <w:t>Rozliczenie wyjazdu</w:t>
      </w:r>
    </w:p>
    <w:p w14:paraId="05875285" w14:textId="2E5D7118" w:rsidR="00392F20" w:rsidRPr="00F9599A" w:rsidRDefault="00EA6652" w:rsidP="000145F5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F9599A">
        <w:rPr>
          <w:rFonts w:asciiTheme="minorHAnsi" w:hAnsiTheme="minorHAnsi" w:cstheme="minorHAnsi"/>
          <w:b/>
          <w:bCs/>
          <w:szCs w:val="24"/>
        </w:rPr>
        <w:t xml:space="preserve">§ </w:t>
      </w:r>
      <w:r w:rsidR="005669C9" w:rsidRPr="00F9599A">
        <w:rPr>
          <w:rFonts w:asciiTheme="minorHAnsi" w:hAnsiTheme="minorHAnsi" w:cstheme="minorHAnsi"/>
          <w:b/>
          <w:bCs/>
          <w:szCs w:val="24"/>
        </w:rPr>
        <w:t>2</w:t>
      </w:r>
      <w:r w:rsidR="00026807" w:rsidRPr="00F9599A">
        <w:rPr>
          <w:rFonts w:asciiTheme="minorHAnsi" w:hAnsiTheme="minorHAnsi" w:cstheme="minorHAnsi"/>
          <w:b/>
          <w:bCs/>
          <w:szCs w:val="24"/>
        </w:rPr>
        <w:t>3</w:t>
      </w:r>
    </w:p>
    <w:p w14:paraId="33756BDE" w14:textId="67061E04" w:rsidR="00392F20" w:rsidRPr="00BA0CD9" w:rsidRDefault="00392F20" w:rsidP="00543741">
      <w:pPr>
        <w:pStyle w:val="Tekstpodstawowy"/>
        <w:numPr>
          <w:ilvl w:val="0"/>
          <w:numId w:val="5"/>
        </w:numPr>
        <w:tabs>
          <w:tab w:val="left" w:pos="284"/>
        </w:tabs>
        <w:spacing w:line="240" w:lineRule="auto"/>
        <w:ind w:left="284" w:hanging="284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 xml:space="preserve">Rozliczenia kosztów wyjazdu  należy dokonać w walucie otrzymanej zaliczki w terminie 14 dni od zakończenia tego wyjazdu. </w:t>
      </w:r>
    </w:p>
    <w:p w14:paraId="3AB7FC4A" w14:textId="66CC6708" w:rsidR="00392F20" w:rsidRPr="00BA0CD9" w:rsidRDefault="00392F20" w:rsidP="00543741">
      <w:pPr>
        <w:pStyle w:val="Tekstpodstawowy"/>
        <w:numPr>
          <w:ilvl w:val="0"/>
          <w:numId w:val="5"/>
        </w:numPr>
        <w:tabs>
          <w:tab w:val="left" w:pos="284"/>
        </w:tabs>
        <w:spacing w:line="240" w:lineRule="auto"/>
        <w:ind w:left="284" w:hanging="284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>W przypadku niedotrzymania terminu, o którym mowa w ust. 1, Dział Finanso</w:t>
      </w:r>
      <w:r w:rsidR="00C96E43" w:rsidRPr="43963760">
        <w:rPr>
          <w:rFonts w:asciiTheme="minorHAnsi" w:hAnsiTheme="minorHAnsi" w:cstheme="minorBidi"/>
        </w:rPr>
        <w:t>wo</w:t>
      </w:r>
      <w:r w:rsidR="121C7C27" w:rsidRPr="43963760">
        <w:rPr>
          <w:rFonts w:asciiTheme="minorHAnsi" w:hAnsiTheme="minorHAnsi" w:cstheme="minorBidi"/>
        </w:rPr>
        <w:t xml:space="preserve"> – </w:t>
      </w:r>
      <w:r w:rsidR="00C96E43" w:rsidRPr="43963760">
        <w:rPr>
          <w:rFonts w:asciiTheme="minorHAnsi" w:hAnsiTheme="minorHAnsi" w:cstheme="minorBidi"/>
        </w:rPr>
        <w:t>Księgowy</w:t>
      </w:r>
      <w:r w:rsidRPr="43963760">
        <w:rPr>
          <w:rFonts w:asciiTheme="minorHAnsi" w:hAnsiTheme="minorHAnsi" w:cstheme="minorBidi"/>
        </w:rPr>
        <w:t xml:space="preserve"> wyśle do </w:t>
      </w:r>
      <w:r w:rsidR="34F2C0B7" w:rsidRPr="43963760">
        <w:rPr>
          <w:rFonts w:asciiTheme="minorHAnsi" w:hAnsiTheme="minorHAnsi" w:cstheme="minorBidi"/>
        </w:rPr>
        <w:t>w</w:t>
      </w:r>
      <w:r w:rsidRPr="43963760">
        <w:rPr>
          <w:rFonts w:asciiTheme="minorHAnsi" w:hAnsiTheme="minorHAnsi" w:cstheme="minorBidi"/>
        </w:rPr>
        <w:t>yjeżdżającego wezwanie do rozliczenia wyjazdu określając termin</w:t>
      </w:r>
      <w:r w:rsidR="2A3774F0" w:rsidRPr="43963760">
        <w:rPr>
          <w:rFonts w:asciiTheme="minorHAnsi" w:hAnsiTheme="minorHAnsi" w:cstheme="minorBidi"/>
        </w:rPr>
        <w:t>,</w:t>
      </w:r>
      <w:r>
        <w:br/>
      </w:r>
      <w:r w:rsidRPr="43963760">
        <w:rPr>
          <w:rFonts w:asciiTheme="minorHAnsi" w:hAnsiTheme="minorHAnsi" w:cstheme="minorBidi"/>
        </w:rPr>
        <w:t>do którego należy dokonać tego rozliczenia.</w:t>
      </w:r>
    </w:p>
    <w:p w14:paraId="0F5CEED6" w14:textId="44A568D2" w:rsidR="006A2D0C" w:rsidRPr="00FD7D38" w:rsidRDefault="00392F20" w:rsidP="00543741">
      <w:pPr>
        <w:pStyle w:val="Tekstpodstawowy"/>
        <w:numPr>
          <w:ilvl w:val="0"/>
          <w:numId w:val="5"/>
        </w:numPr>
        <w:tabs>
          <w:tab w:val="left" w:pos="284"/>
        </w:tabs>
        <w:spacing w:line="240" w:lineRule="auto"/>
        <w:ind w:left="284" w:hanging="284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>Po bezskutecznym upływie terminu, o którym mowa w ust. 2</w:t>
      </w:r>
      <w:r w:rsidR="0025069F" w:rsidRPr="43963760">
        <w:rPr>
          <w:rFonts w:asciiTheme="minorHAnsi" w:hAnsiTheme="minorHAnsi" w:cstheme="minorBidi"/>
        </w:rPr>
        <w:t xml:space="preserve">, z miesięcznego wynagrodzenia </w:t>
      </w:r>
      <w:r w:rsidR="5546B390" w:rsidRPr="43963760">
        <w:rPr>
          <w:rFonts w:asciiTheme="minorHAnsi" w:hAnsiTheme="minorHAnsi" w:cstheme="minorBidi"/>
        </w:rPr>
        <w:t>w</w:t>
      </w:r>
      <w:r w:rsidRPr="43963760">
        <w:rPr>
          <w:rFonts w:asciiTheme="minorHAnsi" w:hAnsiTheme="minorHAnsi" w:cstheme="minorBidi"/>
        </w:rPr>
        <w:t>yjeżdżającego potrącona zostanie równowartość pobranej zaliczki.</w:t>
      </w:r>
    </w:p>
    <w:p w14:paraId="0D5F4A34" w14:textId="77777777" w:rsidR="00194EF0" w:rsidRDefault="00194EF0" w:rsidP="000145F5">
      <w:pPr>
        <w:pStyle w:val="Tekstpodstawowy"/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14:paraId="734C3EC4" w14:textId="5229BDDE" w:rsidR="00392F20" w:rsidRPr="00F9599A" w:rsidRDefault="00EA6652" w:rsidP="000145F5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F9599A">
        <w:rPr>
          <w:rFonts w:asciiTheme="minorHAnsi" w:hAnsiTheme="minorHAnsi" w:cstheme="minorHAnsi"/>
          <w:b/>
          <w:bCs/>
          <w:szCs w:val="24"/>
        </w:rPr>
        <w:t xml:space="preserve">§ </w:t>
      </w:r>
      <w:r w:rsidR="005669C9" w:rsidRPr="00F9599A">
        <w:rPr>
          <w:rFonts w:asciiTheme="minorHAnsi" w:hAnsiTheme="minorHAnsi" w:cstheme="minorHAnsi"/>
          <w:b/>
          <w:bCs/>
          <w:szCs w:val="24"/>
        </w:rPr>
        <w:t>2</w:t>
      </w:r>
      <w:r w:rsidR="00026807" w:rsidRPr="00F9599A">
        <w:rPr>
          <w:rFonts w:asciiTheme="minorHAnsi" w:hAnsiTheme="minorHAnsi" w:cstheme="minorHAnsi"/>
          <w:b/>
          <w:bCs/>
          <w:szCs w:val="24"/>
        </w:rPr>
        <w:t>4</w:t>
      </w:r>
    </w:p>
    <w:p w14:paraId="14A832A5" w14:textId="7E5CFAD4" w:rsidR="00061419" w:rsidRPr="00383115" w:rsidRDefault="00392F20" w:rsidP="00543741">
      <w:pPr>
        <w:pStyle w:val="Tekstpodstawowy"/>
        <w:numPr>
          <w:ilvl w:val="1"/>
          <w:numId w:val="5"/>
        </w:numPr>
        <w:tabs>
          <w:tab w:val="left" w:pos="284"/>
        </w:tabs>
        <w:spacing w:line="240" w:lineRule="auto"/>
        <w:ind w:left="284" w:hanging="284"/>
        <w:rPr>
          <w:rFonts w:asciiTheme="minorHAnsi" w:hAnsiTheme="minorHAnsi" w:cstheme="minorBidi"/>
          <w:color w:val="000000"/>
        </w:rPr>
      </w:pPr>
      <w:r w:rsidRPr="43963760">
        <w:rPr>
          <w:rFonts w:asciiTheme="minorHAnsi" w:hAnsiTheme="minorHAnsi" w:cstheme="minorBidi"/>
        </w:rPr>
        <w:t>W wymag</w:t>
      </w:r>
      <w:r w:rsidR="00D03A65" w:rsidRPr="43963760">
        <w:rPr>
          <w:rFonts w:asciiTheme="minorHAnsi" w:hAnsiTheme="minorHAnsi" w:cstheme="minorBidi"/>
        </w:rPr>
        <w:t xml:space="preserve">anym terminie, określonym w § </w:t>
      </w:r>
      <w:r w:rsidR="004F0972" w:rsidRPr="43963760">
        <w:rPr>
          <w:rFonts w:asciiTheme="minorHAnsi" w:hAnsiTheme="minorHAnsi" w:cstheme="minorBidi"/>
        </w:rPr>
        <w:t>23</w:t>
      </w:r>
      <w:r w:rsidRPr="43963760">
        <w:rPr>
          <w:rFonts w:asciiTheme="minorHAnsi" w:hAnsiTheme="minorHAnsi" w:cstheme="minorBidi"/>
        </w:rPr>
        <w:t xml:space="preserve"> ust.</w:t>
      </w:r>
      <w:r w:rsidR="008A3728" w:rsidRPr="43963760">
        <w:rPr>
          <w:rFonts w:asciiTheme="minorHAnsi" w:hAnsiTheme="minorHAnsi" w:cstheme="minorBidi"/>
        </w:rPr>
        <w:t xml:space="preserve"> </w:t>
      </w:r>
      <w:r w:rsidRPr="43963760">
        <w:rPr>
          <w:rFonts w:asciiTheme="minorHAnsi" w:hAnsiTheme="minorHAnsi" w:cstheme="minorBidi"/>
        </w:rPr>
        <w:t>1</w:t>
      </w:r>
      <w:r w:rsidR="00745A0F" w:rsidRPr="43963760">
        <w:rPr>
          <w:rFonts w:asciiTheme="minorHAnsi" w:hAnsiTheme="minorHAnsi" w:cstheme="minorBidi"/>
        </w:rPr>
        <w:t>,</w:t>
      </w:r>
      <w:r w:rsidRPr="43963760">
        <w:rPr>
          <w:rFonts w:asciiTheme="minorHAnsi" w:hAnsiTheme="minorHAnsi" w:cstheme="minorBidi"/>
        </w:rPr>
        <w:t xml:space="preserve"> </w:t>
      </w:r>
      <w:r w:rsidR="6F35BAE6" w:rsidRPr="43963760">
        <w:rPr>
          <w:rFonts w:asciiTheme="minorHAnsi" w:hAnsiTheme="minorHAnsi" w:cstheme="minorBidi"/>
        </w:rPr>
        <w:t>w</w:t>
      </w:r>
      <w:r w:rsidRPr="43963760">
        <w:rPr>
          <w:rFonts w:asciiTheme="minorHAnsi" w:hAnsiTheme="minorHAnsi" w:cstheme="minorBidi"/>
        </w:rPr>
        <w:t xml:space="preserve">yjeżdżający </w:t>
      </w:r>
      <w:r w:rsidR="00A227A7" w:rsidRPr="43963760">
        <w:rPr>
          <w:rFonts w:asciiTheme="minorHAnsi" w:hAnsiTheme="minorHAnsi" w:cstheme="minorBidi"/>
        </w:rPr>
        <w:t>składa</w:t>
      </w:r>
      <w:r w:rsidR="00A227A7" w:rsidRPr="43963760">
        <w:rPr>
          <w:rFonts w:asciiTheme="minorHAnsi" w:hAnsiTheme="minorHAnsi" w:cstheme="minorBidi"/>
          <w:color w:val="000000" w:themeColor="text1"/>
        </w:rPr>
        <w:t xml:space="preserve"> </w:t>
      </w:r>
      <w:r w:rsidR="00A07DC6" w:rsidRPr="43963760">
        <w:rPr>
          <w:rFonts w:asciiTheme="minorHAnsi" w:hAnsiTheme="minorHAnsi" w:cstheme="minorBidi"/>
          <w:color w:val="000000" w:themeColor="text1"/>
        </w:rPr>
        <w:t xml:space="preserve">do Działu Współpracy Międzynarodowej </w:t>
      </w:r>
      <w:r w:rsidR="00E97217" w:rsidRPr="43963760">
        <w:rPr>
          <w:rFonts w:asciiTheme="minorHAnsi" w:hAnsiTheme="minorHAnsi" w:cstheme="minorBidi"/>
          <w:color w:val="000000" w:themeColor="text1"/>
        </w:rPr>
        <w:t xml:space="preserve">podpisane </w:t>
      </w:r>
      <w:r w:rsidR="00A227A7" w:rsidRPr="43963760">
        <w:rPr>
          <w:rFonts w:asciiTheme="minorHAnsi" w:hAnsiTheme="minorHAnsi" w:cstheme="minorBidi"/>
          <w:color w:val="000000" w:themeColor="text1"/>
        </w:rPr>
        <w:t>Rozliczenie</w:t>
      </w:r>
      <w:r w:rsidR="00DC0DC5" w:rsidRPr="43963760">
        <w:rPr>
          <w:rFonts w:asciiTheme="minorHAnsi" w:hAnsiTheme="minorHAnsi" w:cstheme="minorBidi"/>
          <w:color w:val="000000" w:themeColor="text1"/>
        </w:rPr>
        <w:t xml:space="preserve"> dewizowe</w:t>
      </w:r>
      <w:r w:rsidR="00E97217" w:rsidRPr="43963760">
        <w:rPr>
          <w:rFonts w:asciiTheme="minorHAnsi" w:hAnsiTheme="minorHAnsi" w:cstheme="minorBidi"/>
          <w:color w:val="000000" w:themeColor="text1"/>
        </w:rPr>
        <w:t xml:space="preserve"> (załącznik nr </w:t>
      </w:r>
      <w:r w:rsidR="00F33BE9" w:rsidRPr="43963760">
        <w:rPr>
          <w:rFonts w:asciiTheme="minorHAnsi" w:hAnsiTheme="minorHAnsi" w:cstheme="minorBidi"/>
          <w:color w:val="000000" w:themeColor="text1"/>
        </w:rPr>
        <w:t>6</w:t>
      </w:r>
      <w:r w:rsidR="006D2ED7" w:rsidRPr="43963760">
        <w:rPr>
          <w:rFonts w:asciiTheme="minorHAnsi" w:hAnsiTheme="minorHAnsi" w:cstheme="minorBidi"/>
          <w:color w:val="000000" w:themeColor="text1"/>
        </w:rPr>
        <w:t xml:space="preserve">), </w:t>
      </w:r>
      <w:r>
        <w:br/>
      </w:r>
      <w:r w:rsidR="00061419" w:rsidRPr="43963760">
        <w:rPr>
          <w:rFonts w:asciiTheme="minorHAnsi" w:hAnsiTheme="minorHAnsi" w:cstheme="minorBidi"/>
          <w:color w:val="000000" w:themeColor="text1"/>
        </w:rPr>
        <w:t>zwan</w:t>
      </w:r>
      <w:r w:rsidR="00A07DC6" w:rsidRPr="43963760">
        <w:rPr>
          <w:rFonts w:asciiTheme="minorHAnsi" w:hAnsiTheme="minorHAnsi" w:cstheme="minorBidi"/>
          <w:color w:val="000000" w:themeColor="text1"/>
        </w:rPr>
        <w:t>e</w:t>
      </w:r>
      <w:r w:rsidR="00061419" w:rsidRPr="43963760">
        <w:rPr>
          <w:rFonts w:asciiTheme="minorHAnsi" w:hAnsiTheme="minorHAnsi" w:cstheme="minorBidi"/>
          <w:color w:val="000000" w:themeColor="text1"/>
        </w:rPr>
        <w:t xml:space="preserve"> dalej „Rozliczeniem” wraz z niezbędnymi rachunkami i zaświadczeniami</w:t>
      </w:r>
      <w:r w:rsidR="006B2B4F">
        <w:rPr>
          <w:rFonts w:asciiTheme="minorHAnsi" w:hAnsiTheme="minorHAnsi" w:cstheme="minorBidi"/>
          <w:color w:val="000000" w:themeColor="text1"/>
        </w:rPr>
        <w:t xml:space="preserve">, </w:t>
      </w:r>
      <w:r w:rsidR="00C40563">
        <w:rPr>
          <w:rFonts w:asciiTheme="minorHAnsi" w:hAnsiTheme="minorHAnsi" w:cstheme="minorBidi"/>
          <w:color w:val="000000" w:themeColor="text1"/>
        </w:rPr>
        <w:br/>
      </w:r>
      <w:r w:rsidR="006B2B4F">
        <w:rPr>
          <w:rFonts w:asciiTheme="minorHAnsi" w:hAnsiTheme="minorHAnsi" w:cstheme="minorBidi"/>
          <w:color w:val="000000" w:themeColor="text1"/>
        </w:rPr>
        <w:t xml:space="preserve">z zastrzeżeniem </w:t>
      </w:r>
      <w:r w:rsidR="006B2B4F">
        <w:rPr>
          <w:rFonts w:asciiTheme="minorHAnsi" w:hAnsiTheme="minorHAnsi" w:cstheme="minorHAnsi"/>
          <w:color w:val="000000" w:themeColor="text1"/>
        </w:rPr>
        <w:t>§</w:t>
      </w:r>
      <w:r w:rsidR="006B2B4F">
        <w:rPr>
          <w:rFonts w:asciiTheme="minorHAnsi" w:hAnsiTheme="minorHAnsi" w:cstheme="minorBidi"/>
          <w:color w:val="000000" w:themeColor="text1"/>
        </w:rPr>
        <w:t xml:space="preserve"> 12 ust. 2</w:t>
      </w:r>
      <w:r w:rsidR="00061419" w:rsidRPr="43963760">
        <w:rPr>
          <w:rFonts w:asciiTheme="minorHAnsi" w:hAnsiTheme="minorHAnsi" w:cstheme="minorBidi"/>
          <w:color w:val="000000" w:themeColor="text1"/>
        </w:rPr>
        <w:t xml:space="preserve">. </w:t>
      </w:r>
    </w:p>
    <w:p w14:paraId="1A43A85F" w14:textId="7C9C5C99" w:rsidR="005758D8" w:rsidRPr="00BA0CD9" w:rsidRDefault="00392F20" w:rsidP="00543741">
      <w:pPr>
        <w:pStyle w:val="Tekstpodstawowy"/>
        <w:numPr>
          <w:ilvl w:val="1"/>
          <w:numId w:val="5"/>
        </w:numPr>
        <w:tabs>
          <w:tab w:val="left" w:pos="284"/>
          <w:tab w:val="left" w:pos="567"/>
        </w:tabs>
        <w:spacing w:line="240" w:lineRule="auto"/>
        <w:ind w:left="284" w:hanging="284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 xml:space="preserve">Do rozliczenia należy obowiązkowo załączyć </w:t>
      </w:r>
      <w:r w:rsidR="00AB4647" w:rsidRPr="00BA0CD9">
        <w:rPr>
          <w:rFonts w:asciiTheme="minorHAnsi" w:hAnsiTheme="minorHAnsi" w:cstheme="minorHAnsi"/>
          <w:szCs w:val="24"/>
        </w:rPr>
        <w:t>dokument</w:t>
      </w:r>
      <w:r w:rsidR="00AB4647">
        <w:rPr>
          <w:rFonts w:asciiTheme="minorHAnsi" w:hAnsiTheme="minorHAnsi" w:cstheme="minorHAnsi"/>
          <w:szCs w:val="24"/>
        </w:rPr>
        <w:t>y</w:t>
      </w:r>
      <w:r w:rsidR="00AB4647" w:rsidRPr="00BA0CD9">
        <w:rPr>
          <w:rFonts w:asciiTheme="minorHAnsi" w:hAnsiTheme="minorHAnsi" w:cstheme="minorHAnsi"/>
          <w:szCs w:val="24"/>
        </w:rPr>
        <w:t xml:space="preserve"> potwierdzając</w:t>
      </w:r>
      <w:r w:rsidR="00AB4647">
        <w:rPr>
          <w:rFonts w:asciiTheme="minorHAnsi" w:hAnsiTheme="minorHAnsi" w:cstheme="minorHAnsi"/>
          <w:szCs w:val="24"/>
        </w:rPr>
        <w:t>e</w:t>
      </w:r>
      <w:r w:rsidR="00AB4647" w:rsidRPr="00BA0CD9">
        <w:rPr>
          <w:rFonts w:asciiTheme="minorHAnsi" w:hAnsiTheme="minorHAnsi" w:cstheme="minorHAnsi"/>
          <w:szCs w:val="24"/>
        </w:rPr>
        <w:t xml:space="preserve"> </w:t>
      </w:r>
      <w:r w:rsidRPr="00BA0CD9">
        <w:rPr>
          <w:rFonts w:asciiTheme="minorHAnsi" w:hAnsiTheme="minorHAnsi" w:cstheme="minorHAnsi"/>
          <w:szCs w:val="24"/>
        </w:rPr>
        <w:t>pobyt za granicą oraz wydatki nieobjęte ryczałtem, a przede wszystkim:</w:t>
      </w:r>
    </w:p>
    <w:p w14:paraId="31F8461B" w14:textId="49904F00" w:rsidR="005758D8" w:rsidRPr="00BA0CD9" w:rsidRDefault="00392F20" w:rsidP="00543741">
      <w:pPr>
        <w:pStyle w:val="Tekstpodstawowy"/>
        <w:numPr>
          <w:ilvl w:val="2"/>
          <w:numId w:val="19"/>
        </w:numPr>
        <w:tabs>
          <w:tab w:val="clear" w:pos="2340"/>
          <w:tab w:val="left" w:pos="1985"/>
        </w:tabs>
        <w:spacing w:line="240" w:lineRule="auto"/>
        <w:ind w:left="709" w:hanging="283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>oryginał rachunku za hotel, bez względu na formę jego płatności (przelew, karta, czek, gotówka)</w:t>
      </w:r>
      <w:r w:rsidR="003030B4" w:rsidRPr="00BA0CD9">
        <w:rPr>
          <w:rFonts w:asciiTheme="minorHAnsi" w:hAnsiTheme="minorHAnsi" w:cstheme="minorHAnsi"/>
          <w:szCs w:val="24"/>
        </w:rPr>
        <w:t xml:space="preserve">; </w:t>
      </w:r>
    </w:p>
    <w:p w14:paraId="73A8C404" w14:textId="005BDC8C" w:rsidR="005758D8" w:rsidRPr="00BA0CD9" w:rsidRDefault="00392F20" w:rsidP="00543741">
      <w:pPr>
        <w:pStyle w:val="Tekstpodstawowy"/>
        <w:numPr>
          <w:ilvl w:val="2"/>
          <w:numId w:val="19"/>
        </w:numPr>
        <w:tabs>
          <w:tab w:val="clear" w:pos="2340"/>
          <w:tab w:val="left" w:pos="1985"/>
        </w:tabs>
        <w:spacing w:line="240" w:lineRule="auto"/>
        <w:ind w:left="709" w:hanging="283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>oryginał rachunku za opłatę rejestracyjną lub inną formę potwierdzenia wysokości tej wpłaty;</w:t>
      </w:r>
    </w:p>
    <w:p w14:paraId="6A7988B0" w14:textId="77777777" w:rsidR="00B62220" w:rsidRPr="00BA0CD9" w:rsidRDefault="00392F20" w:rsidP="00543741">
      <w:pPr>
        <w:pStyle w:val="Tekstpodstawowy"/>
        <w:numPr>
          <w:ilvl w:val="2"/>
          <w:numId w:val="19"/>
        </w:numPr>
        <w:tabs>
          <w:tab w:val="clear" w:pos="2340"/>
          <w:tab w:val="left" w:pos="1985"/>
        </w:tabs>
        <w:spacing w:line="240" w:lineRule="auto"/>
        <w:ind w:left="709" w:hanging="283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 xml:space="preserve">oryginały rachunków za bilety lotnicze, </w:t>
      </w:r>
    </w:p>
    <w:p w14:paraId="5D32A0D8" w14:textId="2E843FD5" w:rsidR="005758D8" w:rsidRPr="00BA0CD9" w:rsidRDefault="00B62220" w:rsidP="00543741">
      <w:pPr>
        <w:pStyle w:val="Tekstpodstawowy"/>
        <w:numPr>
          <w:ilvl w:val="2"/>
          <w:numId w:val="19"/>
        </w:numPr>
        <w:tabs>
          <w:tab w:val="clear" w:pos="2340"/>
          <w:tab w:val="left" w:pos="1985"/>
        </w:tabs>
        <w:spacing w:line="240" w:lineRule="auto"/>
        <w:ind w:left="709" w:hanging="283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 xml:space="preserve">oryginały biletów </w:t>
      </w:r>
      <w:r w:rsidR="00392F20" w:rsidRPr="00BA0CD9">
        <w:rPr>
          <w:rFonts w:asciiTheme="minorHAnsi" w:hAnsiTheme="minorHAnsi" w:cstheme="minorHAnsi"/>
          <w:szCs w:val="24"/>
        </w:rPr>
        <w:t>kolejow</w:t>
      </w:r>
      <w:r w:rsidRPr="00BA0CD9">
        <w:rPr>
          <w:rFonts w:asciiTheme="minorHAnsi" w:hAnsiTheme="minorHAnsi" w:cstheme="minorHAnsi"/>
          <w:szCs w:val="24"/>
        </w:rPr>
        <w:t>ych</w:t>
      </w:r>
      <w:r w:rsidR="00392F20" w:rsidRPr="00BA0CD9">
        <w:rPr>
          <w:rFonts w:asciiTheme="minorHAnsi" w:hAnsiTheme="minorHAnsi" w:cstheme="minorHAnsi"/>
          <w:szCs w:val="24"/>
        </w:rPr>
        <w:t>, autobusow</w:t>
      </w:r>
      <w:r w:rsidRPr="00BA0CD9">
        <w:rPr>
          <w:rFonts w:asciiTheme="minorHAnsi" w:hAnsiTheme="minorHAnsi" w:cstheme="minorHAnsi"/>
          <w:szCs w:val="24"/>
        </w:rPr>
        <w:t>ych</w:t>
      </w:r>
      <w:r w:rsidR="00392F20" w:rsidRPr="00BA0CD9">
        <w:rPr>
          <w:rFonts w:asciiTheme="minorHAnsi" w:hAnsiTheme="minorHAnsi" w:cstheme="minorHAnsi"/>
          <w:szCs w:val="24"/>
        </w:rPr>
        <w:t>, promow</w:t>
      </w:r>
      <w:r w:rsidRPr="00BA0CD9">
        <w:rPr>
          <w:rFonts w:asciiTheme="minorHAnsi" w:hAnsiTheme="minorHAnsi" w:cstheme="minorHAnsi"/>
          <w:szCs w:val="24"/>
        </w:rPr>
        <w:t>ych</w:t>
      </w:r>
      <w:r w:rsidR="00392F20" w:rsidRPr="00BA0CD9">
        <w:rPr>
          <w:rFonts w:asciiTheme="minorHAnsi" w:hAnsiTheme="minorHAnsi" w:cstheme="minorHAnsi"/>
          <w:szCs w:val="24"/>
        </w:rPr>
        <w:t>, itp.,</w:t>
      </w:r>
    </w:p>
    <w:p w14:paraId="0CB937AD" w14:textId="77777777" w:rsidR="005758D8" w:rsidRPr="00BA0CD9" w:rsidRDefault="00177848" w:rsidP="00543741">
      <w:pPr>
        <w:pStyle w:val="Tekstpodstawowy"/>
        <w:numPr>
          <w:ilvl w:val="2"/>
          <w:numId w:val="19"/>
        </w:numPr>
        <w:tabs>
          <w:tab w:val="clear" w:pos="2340"/>
          <w:tab w:val="left" w:pos="1985"/>
        </w:tabs>
        <w:spacing w:line="240" w:lineRule="auto"/>
        <w:ind w:left="709" w:hanging="283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>potwierdzenie przelewu – w przypadku opłacenia faktury z własnego rachunku bankowego,</w:t>
      </w:r>
    </w:p>
    <w:p w14:paraId="41856A0F" w14:textId="16040E1E" w:rsidR="005758D8" w:rsidRPr="00BA0CD9" w:rsidRDefault="00392F20" w:rsidP="00543741">
      <w:pPr>
        <w:pStyle w:val="Tekstpodstawowy"/>
        <w:numPr>
          <w:ilvl w:val="2"/>
          <w:numId w:val="19"/>
        </w:numPr>
        <w:tabs>
          <w:tab w:val="clear" w:pos="2340"/>
          <w:tab w:val="left" w:pos="1985"/>
        </w:tabs>
        <w:spacing w:line="240" w:lineRule="auto"/>
        <w:ind w:left="709" w:hanging="283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 xml:space="preserve">certyfikat uczestnictwa w konferencji/seminarium lub inny dokument potwierdzający wykonanie zadania </w:t>
      </w:r>
      <w:r w:rsidR="00BF37FF" w:rsidRPr="43963760">
        <w:rPr>
          <w:rFonts w:asciiTheme="minorHAnsi" w:hAnsiTheme="minorHAnsi" w:cstheme="minorBidi"/>
        </w:rPr>
        <w:t xml:space="preserve">będącego przedmiotem </w:t>
      </w:r>
      <w:r w:rsidRPr="43963760">
        <w:rPr>
          <w:rFonts w:asciiTheme="minorHAnsi" w:hAnsiTheme="minorHAnsi" w:cstheme="minorBidi"/>
        </w:rPr>
        <w:t>wyjazdu,</w:t>
      </w:r>
    </w:p>
    <w:p w14:paraId="2A1E2038" w14:textId="032627CA" w:rsidR="008B0684" w:rsidRDefault="00392F20" w:rsidP="00543741">
      <w:pPr>
        <w:pStyle w:val="Tekstpodstawowy"/>
        <w:numPr>
          <w:ilvl w:val="2"/>
          <w:numId w:val="19"/>
        </w:numPr>
        <w:tabs>
          <w:tab w:val="clear" w:pos="2340"/>
          <w:tab w:val="left" w:pos="1985"/>
        </w:tabs>
        <w:spacing w:line="240" w:lineRule="auto"/>
        <w:ind w:left="709" w:hanging="283"/>
        <w:jc w:val="left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>program konferencji/seminarium/szkolenia.</w:t>
      </w:r>
    </w:p>
    <w:p w14:paraId="69D11B3D" w14:textId="066B4110" w:rsidR="00F41887" w:rsidRPr="00F41887" w:rsidRDefault="00F41887" w:rsidP="005B60D7">
      <w:pPr>
        <w:pStyle w:val="Tekstpodstawowy"/>
        <w:numPr>
          <w:ilvl w:val="1"/>
          <w:numId w:val="5"/>
        </w:numPr>
        <w:tabs>
          <w:tab w:val="clear" w:pos="1440"/>
        </w:tabs>
        <w:spacing w:line="240" w:lineRule="auto"/>
        <w:ind w:left="284" w:hanging="306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>W przypadku braku wymaga</w:t>
      </w:r>
      <w:r w:rsidR="004C4A7B" w:rsidRPr="43963760">
        <w:rPr>
          <w:rFonts w:asciiTheme="minorHAnsi" w:hAnsiTheme="minorHAnsi" w:cstheme="minorBidi"/>
        </w:rPr>
        <w:t>nych dokumentów rozliczeniowych</w:t>
      </w:r>
      <w:r w:rsidR="00DD0CDC" w:rsidRPr="43963760">
        <w:rPr>
          <w:rFonts w:asciiTheme="minorHAnsi" w:hAnsiTheme="minorHAnsi" w:cstheme="minorBidi"/>
        </w:rPr>
        <w:t>,</w:t>
      </w:r>
      <w:r w:rsidRPr="43963760">
        <w:rPr>
          <w:rFonts w:asciiTheme="minorHAnsi" w:hAnsiTheme="minorHAnsi" w:cstheme="minorBidi"/>
        </w:rPr>
        <w:t xml:space="preserve"> </w:t>
      </w:r>
      <w:r w:rsidR="1B2B0F0E" w:rsidRPr="43963760">
        <w:rPr>
          <w:rFonts w:asciiTheme="minorHAnsi" w:hAnsiTheme="minorHAnsi" w:cstheme="minorBidi"/>
        </w:rPr>
        <w:t>w</w:t>
      </w:r>
      <w:r w:rsidRPr="43963760">
        <w:rPr>
          <w:rFonts w:asciiTheme="minorHAnsi" w:hAnsiTheme="minorHAnsi" w:cstheme="minorBidi"/>
        </w:rPr>
        <w:t>yjeżdżający nie otrzyma zwrotu nieudokumentowanych kosztów wyjazdu za granicę i będzie zobligowany do zwrotu pobranej zaliczki.</w:t>
      </w:r>
    </w:p>
    <w:p w14:paraId="3FF1C447" w14:textId="258D9FA1" w:rsidR="006A2D0C" w:rsidRDefault="00BF37FF" w:rsidP="005B60D7">
      <w:pPr>
        <w:pStyle w:val="Tekstpodstawowy"/>
        <w:numPr>
          <w:ilvl w:val="1"/>
          <w:numId w:val="5"/>
        </w:numPr>
        <w:tabs>
          <w:tab w:val="clear" w:pos="1440"/>
        </w:tabs>
        <w:spacing w:line="240" w:lineRule="auto"/>
        <w:ind w:left="284" w:hanging="306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>W</w:t>
      </w:r>
      <w:r w:rsidR="00AC1E64" w:rsidRPr="43963760">
        <w:rPr>
          <w:rFonts w:asciiTheme="minorHAnsi" w:hAnsiTheme="minorHAnsi" w:cstheme="minorBidi"/>
        </w:rPr>
        <w:t xml:space="preserve"> ramach rozliczenia wyjazdu trwającego powyżej 7 dni, </w:t>
      </w:r>
      <w:r w:rsidR="315AC654" w:rsidRPr="43963760">
        <w:rPr>
          <w:rFonts w:asciiTheme="minorHAnsi" w:hAnsiTheme="minorHAnsi" w:cstheme="minorBidi"/>
        </w:rPr>
        <w:t>w</w:t>
      </w:r>
      <w:r w:rsidR="00AC1E64" w:rsidRPr="43963760">
        <w:rPr>
          <w:rFonts w:asciiTheme="minorHAnsi" w:hAnsiTheme="minorHAnsi" w:cstheme="minorBidi"/>
        </w:rPr>
        <w:t xml:space="preserve">yjeżdżający jest zobowiązany do złożenia w Dziale Współpracy Międzynarodowej </w:t>
      </w:r>
      <w:r w:rsidRPr="43963760">
        <w:rPr>
          <w:rFonts w:asciiTheme="minorHAnsi" w:hAnsiTheme="minorHAnsi" w:cstheme="minorBidi"/>
        </w:rPr>
        <w:t>s</w:t>
      </w:r>
      <w:r w:rsidR="00AC1E64" w:rsidRPr="43963760">
        <w:rPr>
          <w:rFonts w:asciiTheme="minorHAnsi" w:hAnsiTheme="minorHAnsi" w:cstheme="minorBidi"/>
        </w:rPr>
        <w:t xml:space="preserve">prawozdania z rezultatów wyjazdu (załącznik nr </w:t>
      </w:r>
      <w:r w:rsidR="003C58B2" w:rsidRPr="43963760">
        <w:rPr>
          <w:rFonts w:asciiTheme="minorHAnsi" w:hAnsiTheme="minorHAnsi" w:cstheme="minorBidi"/>
        </w:rPr>
        <w:t>7</w:t>
      </w:r>
      <w:r w:rsidR="00AC1E64" w:rsidRPr="43963760">
        <w:rPr>
          <w:rFonts w:asciiTheme="minorHAnsi" w:hAnsiTheme="minorHAnsi" w:cstheme="minorBidi"/>
        </w:rPr>
        <w:t>)</w:t>
      </w:r>
      <w:r w:rsidR="008429DF" w:rsidRPr="43963760">
        <w:rPr>
          <w:rFonts w:asciiTheme="minorHAnsi" w:hAnsiTheme="minorHAnsi" w:cstheme="minorBidi"/>
        </w:rPr>
        <w:t xml:space="preserve">, z </w:t>
      </w:r>
      <w:r w:rsidR="00A52144" w:rsidRPr="43963760">
        <w:rPr>
          <w:rFonts w:asciiTheme="minorHAnsi" w:hAnsiTheme="minorHAnsi" w:cstheme="minorBidi"/>
        </w:rPr>
        <w:t>zastrzeżeniem</w:t>
      </w:r>
      <w:r w:rsidR="008429DF" w:rsidRPr="43963760">
        <w:rPr>
          <w:rFonts w:asciiTheme="minorHAnsi" w:hAnsiTheme="minorHAnsi" w:cstheme="minorBidi"/>
        </w:rPr>
        <w:t xml:space="preserve"> ust. </w:t>
      </w:r>
      <w:r w:rsidR="00F41887" w:rsidRPr="43963760">
        <w:rPr>
          <w:rFonts w:asciiTheme="minorHAnsi" w:hAnsiTheme="minorHAnsi" w:cstheme="minorBidi"/>
        </w:rPr>
        <w:t>5</w:t>
      </w:r>
      <w:r w:rsidR="00FD7D38" w:rsidRPr="43963760">
        <w:rPr>
          <w:rFonts w:asciiTheme="minorHAnsi" w:hAnsiTheme="minorHAnsi" w:cstheme="minorBidi"/>
        </w:rPr>
        <w:t>.</w:t>
      </w:r>
    </w:p>
    <w:p w14:paraId="1B051147" w14:textId="30DDBE81" w:rsidR="006A2D0C" w:rsidRDefault="00AC1E64" w:rsidP="005B60D7">
      <w:pPr>
        <w:pStyle w:val="Tekstpodstawowy"/>
        <w:numPr>
          <w:ilvl w:val="1"/>
          <w:numId w:val="5"/>
        </w:numPr>
        <w:tabs>
          <w:tab w:val="clear" w:pos="1440"/>
        </w:tabs>
        <w:spacing w:line="240" w:lineRule="auto"/>
        <w:ind w:left="284" w:hanging="306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>Jeżeli wyjazd</w:t>
      </w:r>
      <w:r w:rsidR="00BF37FF" w:rsidRPr="43963760">
        <w:rPr>
          <w:rFonts w:asciiTheme="minorHAnsi" w:hAnsiTheme="minorHAnsi" w:cstheme="minorBidi"/>
        </w:rPr>
        <w:t xml:space="preserve"> </w:t>
      </w:r>
      <w:r w:rsidR="00A52144" w:rsidRPr="43963760">
        <w:rPr>
          <w:rFonts w:asciiTheme="minorHAnsi" w:hAnsiTheme="minorHAnsi" w:cstheme="minorBidi"/>
        </w:rPr>
        <w:t>realizowany jest w ramach pro</w:t>
      </w:r>
      <w:r w:rsidR="00BF37FF" w:rsidRPr="43963760">
        <w:rPr>
          <w:rFonts w:asciiTheme="minorHAnsi" w:hAnsiTheme="minorHAnsi" w:cstheme="minorBidi"/>
        </w:rPr>
        <w:t>jektu</w:t>
      </w:r>
      <w:r w:rsidR="00A52144" w:rsidRPr="43963760">
        <w:rPr>
          <w:rFonts w:asciiTheme="minorHAnsi" w:hAnsiTheme="minorHAnsi" w:cstheme="minorBidi"/>
        </w:rPr>
        <w:t xml:space="preserve"> przewidującego odrębne zasady składania </w:t>
      </w:r>
      <w:r w:rsidR="00BF37FF" w:rsidRPr="43963760">
        <w:rPr>
          <w:rFonts w:asciiTheme="minorHAnsi" w:hAnsiTheme="minorHAnsi" w:cstheme="minorBidi"/>
        </w:rPr>
        <w:t>sprawozdań</w:t>
      </w:r>
      <w:r w:rsidR="00A52144" w:rsidRPr="43963760">
        <w:rPr>
          <w:rFonts w:asciiTheme="minorHAnsi" w:hAnsiTheme="minorHAnsi" w:cstheme="minorBidi"/>
        </w:rPr>
        <w:t xml:space="preserve">, </w:t>
      </w:r>
      <w:r w:rsidR="00C478E2">
        <w:rPr>
          <w:rFonts w:asciiTheme="minorHAnsi" w:hAnsiTheme="minorHAnsi" w:cstheme="minorBidi"/>
        </w:rPr>
        <w:t>wyjeżdżający</w:t>
      </w:r>
      <w:r w:rsidR="00A52144" w:rsidRPr="43963760">
        <w:rPr>
          <w:rFonts w:asciiTheme="minorHAnsi" w:hAnsiTheme="minorHAnsi" w:cstheme="minorBidi"/>
        </w:rPr>
        <w:t xml:space="preserve"> jest</w:t>
      </w:r>
      <w:r w:rsidR="00552DF9" w:rsidRPr="43963760">
        <w:rPr>
          <w:rFonts w:asciiTheme="minorHAnsi" w:hAnsiTheme="minorHAnsi" w:cstheme="minorBidi"/>
        </w:rPr>
        <w:t xml:space="preserve"> zobowiązan</w:t>
      </w:r>
      <w:r w:rsidR="00BF37FF" w:rsidRPr="43963760">
        <w:rPr>
          <w:rFonts w:asciiTheme="minorHAnsi" w:hAnsiTheme="minorHAnsi" w:cstheme="minorBidi"/>
        </w:rPr>
        <w:t>y</w:t>
      </w:r>
      <w:r w:rsidR="00552DF9" w:rsidRPr="43963760">
        <w:rPr>
          <w:rFonts w:asciiTheme="minorHAnsi" w:hAnsiTheme="minorHAnsi" w:cstheme="minorBidi"/>
        </w:rPr>
        <w:t xml:space="preserve"> do złożenia kopii takiego </w:t>
      </w:r>
      <w:r w:rsidR="00BF37FF" w:rsidRPr="43963760">
        <w:rPr>
          <w:rFonts w:asciiTheme="minorHAnsi" w:hAnsiTheme="minorHAnsi" w:cstheme="minorBidi"/>
        </w:rPr>
        <w:t>sprawozdania</w:t>
      </w:r>
      <w:r w:rsidR="00552DF9" w:rsidRPr="43963760">
        <w:rPr>
          <w:rFonts w:asciiTheme="minorHAnsi" w:hAnsiTheme="minorHAnsi" w:cstheme="minorBidi"/>
        </w:rPr>
        <w:t xml:space="preserve"> </w:t>
      </w:r>
      <w:r w:rsidR="00C40563">
        <w:rPr>
          <w:rFonts w:asciiTheme="minorHAnsi" w:hAnsiTheme="minorHAnsi" w:cstheme="minorBidi"/>
        </w:rPr>
        <w:br/>
      </w:r>
      <w:r w:rsidR="00552DF9" w:rsidRPr="43963760">
        <w:rPr>
          <w:rFonts w:asciiTheme="minorHAnsi" w:hAnsiTheme="minorHAnsi" w:cstheme="minorBidi"/>
        </w:rPr>
        <w:t>w ramach rozliczenia wyjazdu  w UMW.</w:t>
      </w:r>
    </w:p>
    <w:p w14:paraId="610021BD" w14:textId="3DAE36CA" w:rsidR="00552DF9" w:rsidRDefault="006A2D0C" w:rsidP="005B60D7">
      <w:pPr>
        <w:pStyle w:val="Tekstpodstawowy"/>
        <w:numPr>
          <w:ilvl w:val="1"/>
          <w:numId w:val="5"/>
        </w:numPr>
        <w:tabs>
          <w:tab w:val="clear" w:pos="1440"/>
        </w:tabs>
        <w:spacing w:line="240" w:lineRule="auto"/>
        <w:ind w:left="284" w:hanging="306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 xml:space="preserve">Jeżeli </w:t>
      </w:r>
      <w:r w:rsidR="69991521" w:rsidRPr="43963760">
        <w:rPr>
          <w:rFonts w:asciiTheme="minorHAnsi" w:hAnsiTheme="minorHAnsi" w:cstheme="minorBidi"/>
        </w:rPr>
        <w:t>w</w:t>
      </w:r>
      <w:r w:rsidRPr="43963760">
        <w:rPr>
          <w:rFonts w:asciiTheme="minorHAnsi" w:hAnsiTheme="minorHAnsi" w:cstheme="minorBidi"/>
        </w:rPr>
        <w:t xml:space="preserve">yjeżdżający nie złoży </w:t>
      </w:r>
      <w:r w:rsidR="00BF37FF" w:rsidRPr="43963760">
        <w:rPr>
          <w:rFonts w:asciiTheme="minorHAnsi" w:hAnsiTheme="minorHAnsi" w:cstheme="minorBidi"/>
        </w:rPr>
        <w:t>sprawozdania</w:t>
      </w:r>
      <w:r w:rsidRPr="43963760">
        <w:rPr>
          <w:rFonts w:asciiTheme="minorHAnsi" w:hAnsiTheme="minorHAnsi" w:cstheme="minorBidi"/>
        </w:rPr>
        <w:t xml:space="preserve">, o którym mowa w ust. </w:t>
      </w:r>
      <w:r w:rsidR="00F41887" w:rsidRPr="43963760">
        <w:rPr>
          <w:rFonts w:asciiTheme="minorHAnsi" w:hAnsiTheme="minorHAnsi" w:cstheme="minorBidi"/>
        </w:rPr>
        <w:t>4</w:t>
      </w:r>
      <w:r w:rsidRPr="43963760">
        <w:rPr>
          <w:rFonts w:asciiTheme="minorHAnsi" w:hAnsiTheme="minorHAnsi" w:cstheme="minorBidi"/>
        </w:rPr>
        <w:t xml:space="preserve"> lub </w:t>
      </w:r>
      <w:r w:rsidR="00F41887" w:rsidRPr="43963760">
        <w:rPr>
          <w:rFonts w:asciiTheme="minorHAnsi" w:hAnsiTheme="minorHAnsi" w:cstheme="minorBidi"/>
        </w:rPr>
        <w:t>5</w:t>
      </w:r>
      <w:r w:rsidRPr="43963760">
        <w:rPr>
          <w:rFonts w:asciiTheme="minorHAnsi" w:hAnsiTheme="minorHAnsi" w:cstheme="minorBidi"/>
        </w:rPr>
        <w:t xml:space="preserve">, Dział Współpracy Międzynarodowej niezwłocznie poinformuje o tym bezpośredniego przełożonego </w:t>
      </w:r>
      <w:r w:rsidR="6E466C1A" w:rsidRPr="43963760">
        <w:rPr>
          <w:rFonts w:asciiTheme="minorHAnsi" w:hAnsiTheme="minorHAnsi" w:cstheme="minorBidi"/>
        </w:rPr>
        <w:t>w</w:t>
      </w:r>
      <w:r w:rsidRPr="43963760">
        <w:rPr>
          <w:rFonts w:asciiTheme="minorHAnsi" w:hAnsiTheme="minorHAnsi" w:cstheme="minorBidi"/>
        </w:rPr>
        <w:t xml:space="preserve">yjeżdżającego oraz Dział </w:t>
      </w:r>
      <w:r w:rsidR="00FD3987" w:rsidRPr="43963760">
        <w:rPr>
          <w:rFonts w:asciiTheme="minorHAnsi" w:hAnsiTheme="minorHAnsi" w:cstheme="minorBidi"/>
        </w:rPr>
        <w:t xml:space="preserve">Spraw Pracowniczych </w:t>
      </w:r>
      <w:r w:rsidRPr="43963760">
        <w:rPr>
          <w:rFonts w:asciiTheme="minorHAnsi" w:hAnsiTheme="minorHAnsi" w:cstheme="minorBidi"/>
        </w:rPr>
        <w:t>w celu wyegzekwowania brakujących dokumentów.</w:t>
      </w:r>
    </w:p>
    <w:p w14:paraId="6F83F8BF" w14:textId="685A1FDF" w:rsidR="00BF37FF" w:rsidRDefault="00441B4E" w:rsidP="005B60D7">
      <w:pPr>
        <w:pStyle w:val="Tekstpodstawowy"/>
        <w:numPr>
          <w:ilvl w:val="1"/>
          <w:numId w:val="5"/>
        </w:numPr>
        <w:tabs>
          <w:tab w:val="clear" w:pos="1440"/>
        </w:tabs>
        <w:spacing w:line="240" w:lineRule="auto"/>
        <w:ind w:left="284" w:hanging="30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Akceptacja sprawozdania</w:t>
      </w:r>
      <w:r w:rsidR="0088013D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o którym mowa w ust. </w:t>
      </w:r>
      <w:r w:rsidR="00F41887">
        <w:rPr>
          <w:rFonts w:asciiTheme="minorHAnsi" w:hAnsiTheme="minorHAnsi" w:cstheme="minorHAnsi"/>
          <w:szCs w:val="24"/>
        </w:rPr>
        <w:t>4</w:t>
      </w:r>
      <w:r>
        <w:rPr>
          <w:rFonts w:asciiTheme="minorHAnsi" w:hAnsiTheme="minorHAnsi" w:cstheme="minorHAnsi"/>
          <w:szCs w:val="24"/>
        </w:rPr>
        <w:t xml:space="preserve"> lub </w:t>
      </w:r>
      <w:r w:rsidR="00F41887">
        <w:rPr>
          <w:rFonts w:asciiTheme="minorHAnsi" w:hAnsiTheme="minorHAnsi" w:cstheme="minorHAnsi"/>
          <w:szCs w:val="24"/>
        </w:rPr>
        <w:t>5</w:t>
      </w:r>
      <w:r>
        <w:rPr>
          <w:rFonts w:asciiTheme="minorHAnsi" w:hAnsiTheme="minorHAnsi" w:cstheme="minorHAnsi"/>
          <w:szCs w:val="24"/>
        </w:rPr>
        <w:t xml:space="preserve"> jest warunkiem uzyskania kolejnego płatnego urlopu.</w:t>
      </w:r>
    </w:p>
    <w:p w14:paraId="15D9FDBE" w14:textId="3EDF3200" w:rsidR="00DF5DD0" w:rsidRPr="00441B4E" w:rsidRDefault="00DF5DD0" w:rsidP="000145F5">
      <w:pPr>
        <w:pStyle w:val="Tekstpodstawowy"/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14:paraId="57D2BEB9" w14:textId="138DEF89" w:rsidR="00392F20" w:rsidRPr="00F9599A" w:rsidRDefault="00EA6652" w:rsidP="000145F5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F9599A">
        <w:rPr>
          <w:rFonts w:asciiTheme="minorHAnsi" w:hAnsiTheme="minorHAnsi" w:cstheme="minorHAnsi"/>
          <w:b/>
          <w:bCs/>
          <w:szCs w:val="24"/>
        </w:rPr>
        <w:t xml:space="preserve">§ </w:t>
      </w:r>
      <w:r w:rsidR="005669C9" w:rsidRPr="00F9599A">
        <w:rPr>
          <w:rFonts w:asciiTheme="minorHAnsi" w:hAnsiTheme="minorHAnsi" w:cstheme="minorHAnsi"/>
          <w:b/>
          <w:bCs/>
          <w:szCs w:val="24"/>
        </w:rPr>
        <w:t>2</w:t>
      </w:r>
      <w:r w:rsidR="00026807" w:rsidRPr="00F9599A">
        <w:rPr>
          <w:rFonts w:asciiTheme="minorHAnsi" w:hAnsiTheme="minorHAnsi" w:cstheme="minorHAnsi"/>
          <w:b/>
          <w:bCs/>
          <w:szCs w:val="24"/>
        </w:rPr>
        <w:t>5</w:t>
      </w:r>
    </w:p>
    <w:p w14:paraId="4AEBB704" w14:textId="77777777" w:rsidR="00392F20" w:rsidRPr="00BA0CD9" w:rsidRDefault="00392F20" w:rsidP="00543741">
      <w:pPr>
        <w:pStyle w:val="Tekstpodstawowy"/>
        <w:numPr>
          <w:ilvl w:val="0"/>
          <w:numId w:val="9"/>
        </w:numPr>
        <w:tabs>
          <w:tab w:val="clear" w:pos="720"/>
          <w:tab w:val="left" w:pos="360"/>
        </w:tabs>
        <w:spacing w:line="240" w:lineRule="auto"/>
        <w:ind w:hanging="720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>Wszystkie rachunki/faktury powinny być wystawione na:</w:t>
      </w:r>
    </w:p>
    <w:p w14:paraId="65EB9247" w14:textId="77777777" w:rsidR="005758D8" w:rsidRPr="00BA0CD9" w:rsidRDefault="005758D8" w:rsidP="000145F5">
      <w:pPr>
        <w:pStyle w:val="Tekstpodstawowy"/>
        <w:spacing w:line="240" w:lineRule="auto"/>
        <w:rPr>
          <w:rFonts w:asciiTheme="minorHAnsi" w:hAnsiTheme="minorHAnsi" w:cstheme="minorHAnsi"/>
          <w:szCs w:val="24"/>
        </w:rPr>
      </w:pPr>
    </w:p>
    <w:p w14:paraId="4FD8FF4D" w14:textId="77777777" w:rsidR="00392F20" w:rsidRPr="00BA0CD9" w:rsidRDefault="00BC328A" w:rsidP="000145F5">
      <w:pPr>
        <w:pStyle w:val="Tekstpodstawowy"/>
        <w:spacing w:line="240" w:lineRule="auto"/>
        <w:jc w:val="center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>Uniwersytet Medyczny</w:t>
      </w:r>
      <w:r w:rsidR="00392F20" w:rsidRPr="00BA0CD9">
        <w:rPr>
          <w:rFonts w:asciiTheme="minorHAnsi" w:hAnsiTheme="minorHAnsi" w:cstheme="minorHAnsi"/>
          <w:szCs w:val="24"/>
        </w:rPr>
        <w:t xml:space="preserve"> we Wrocławiu</w:t>
      </w:r>
    </w:p>
    <w:p w14:paraId="52C7078F" w14:textId="77777777" w:rsidR="00392F20" w:rsidRPr="00BA0CD9" w:rsidRDefault="002C4CC9" w:rsidP="000145F5">
      <w:pPr>
        <w:pStyle w:val="Tekstpodstawowy"/>
        <w:spacing w:line="240" w:lineRule="auto"/>
        <w:jc w:val="center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>Wyb</w:t>
      </w:r>
      <w:r w:rsidR="00392F20" w:rsidRPr="00BA0CD9">
        <w:rPr>
          <w:rFonts w:asciiTheme="minorHAnsi" w:hAnsiTheme="minorHAnsi" w:cstheme="minorHAnsi"/>
          <w:szCs w:val="24"/>
        </w:rPr>
        <w:t>. Pasteura 1, 50-367 Wrocław,</w:t>
      </w:r>
    </w:p>
    <w:p w14:paraId="3879E9F1" w14:textId="77777777" w:rsidR="00392F20" w:rsidRPr="00BA0CD9" w:rsidRDefault="00392F20" w:rsidP="000145F5">
      <w:pPr>
        <w:pStyle w:val="Tekstpodstawowy"/>
        <w:spacing w:line="240" w:lineRule="auto"/>
        <w:jc w:val="center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>NIP: 896-000-57-79</w:t>
      </w:r>
    </w:p>
    <w:p w14:paraId="7613E52B" w14:textId="417F1FBF" w:rsidR="00552DF9" w:rsidRDefault="00392F20" w:rsidP="00543741">
      <w:pPr>
        <w:pStyle w:val="Tekstpodstawowy"/>
        <w:numPr>
          <w:ilvl w:val="0"/>
          <w:numId w:val="9"/>
        </w:numPr>
        <w:tabs>
          <w:tab w:val="clear" w:pos="720"/>
          <w:tab w:val="left" w:pos="360"/>
        </w:tabs>
        <w:spacing w:line="240" w:lineRule="auto"/>
        <w:ind w:hanging="720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 xml:space="preserve">W języku angielskim nazwa Uczelni brzmi: </w:t>
      </w:r>
      <w:proofErr w:type="spellStart"/>
      <w:r w:rsidRPr="00BA0CD9">
        <w:rPr>
          <w:rFonts w:asciiTheme="minorHAnsi" w:hAnsiTheme="minorHAnsi" w:cstheme="minorHAnsi"/>
          <w:szCs w:val="24"/>
        </w:rPr>
        <w:t>Wroclaw</w:t>
      </w:r>
      <w:proofErr w:type="spellEnd"/>
      <w:r w:rsidRPr="00BA0CD9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BA0CD9">
        <w:rPr>
          <w:rFonts w:asciiTheme="minorHAnsi" w:hAnsiTheme="minorHAnsi" w:cstheme="minorHAnsi"/>
          <w:szCs w:val="24"/>
        </w:rPr>
        <w:t>Medical</w:t>
      </w:r>
      <w:proofErr w:type="spellEnd"/>
      <w:r w:rsidRPr="00BA0CD9">
        <w:rPr>
          <w:rFonts w:asciiTheme="minorHAnsi" w:hAnsiTheme="minorHAnsi" w:cstheme="minorHAnsi"/>
          <w:szCs w:val="24"/>
        </w:rPr>
        <w:t xml:space="preserve"> University.</w:t>
      </w:r>
    </w:p>
    <w:p w14:paraId="06F6AF7B" w14:textId="77777777" w:rsidR="00AA53F2" w:rsidRDefault="00AA53F2" w:rsidP="00AA53F2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24411798" w14:textId="5912FA1F" w:rsidR="00392F20" w:rsidRPr="00BA0CD9" w:rsidRDefault="00EA6652" w:rsidP="00AA53F2">
      <w:pPr>
        <w:pStyle w:val="Tekstpodstawowy"/>
        <w:spacing w:line="240" w:lineRule="auto"/>
        <w:jc w:val="center"/>
        <w:rPr>
          <w:rFonts w:asciiTheme="minorHAnsi" w:hAnsiTheme="minorHAnsi" w:cstheme="minorHAnsi"/>
          <w:szCs w:val="24"/>
        </w:rPr>
      </w:pPr>
      <w:r w:rsidRPr="00F9599A">
        <w:rPr>
          <w:rFonts w:asciiTheme="minorHAnsi" w:hAnsiTheme="minorHAnsi" w:cstheme="minorHAnsi"/>
          <w:b/>
          <w:bCs/>
          <w:szCs w:val="24"/>
        </w:rPr>
        <w:t xml:space="preserve">§ </w:t>
      </w:r>
      <w:r w:rsidR="005669C9" w:rsidRPr="00F9599A">
        <w:rPr>
          <w:rFonts w:asciiTheme="minorHAnsi" w:hAnsiTheme="minorHAnsi" w:cstheme="minorHAnsi"/>
          <w:b/>
          <w:bCs/>
          <w:szCs w:val="24"/>
        </w:rPr>
        <w:t>2</w:t>
      </w:r>
      <w:r w:rsidR="00026807" w:rsidRPr="00F9599A">
        <w:rPr>
          <w:rFonts w:asciiTheme="minorHAnsi" w:hAnsiTheme="minorHAnsi" w:cstheme="minorHAnsi"/>
          <w:b/>
          <w:bCs/>
          <w:szCs w:val="24"/>
        </w:rPr>
        <w:t>6</w:t>
      </w:r>
    </w:p>
    <w:p w14:paraId="7BF77A68" w14:textId="45E220EC" w:rsidR="00FB4B2B" w:rsidRDefault="00441B4E" w:rsidP="00AA53F2">
      <w:pPr>
        <w:pStyle w:val="Tekstpodstawowy"/>
        <w:spacing w:line="240" w:lineRule="auto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 xml:space="preserve">1. </w:t>
      </w:r>
      <w:r w:rsidR="00BC328A" w:rsidRPr="43963760">
        <w:rPr>
          <w:rFonts w:asciiTheme="minorHAnsi" w:hAnsiTheme="minorHAnsi" w:cstheme="minorBidi"/>
        </w:rPr>
        <w:t>Uniwersytet</w:t>
      </w:r>
      <w:r w:rsidR="00392F20" w:rsidRPr="43963760">
        <w:rPr>
          <w:rFonts w:asciiTheme="minorHAnsi" w:hAnsiTheme="minorHAnsi" w:cstheme="minorBidi"/>
        </w:rPr>
        <w:t xml:space="preserve"> nie ponosi żadnych</w:t>
      </w:r>
      <w:r w:rsidR="0025069F" w:rsidRPr="43963760">
        <w:rPr>
          <w:rFonts w:asciiTheme="minorHAnsi" w:hAnsiTheme="minorHAnsi" w:cstheme="minorBidi"/>
        </w:rPr>
        <w:t xml:space="preserve"> kosztów związanych z udziałem </w:t>
      </w:r>
      <w:r w:rsidR="0D307BB8" w:rsidRPr="43963760">
        <w:rPr>
          <w:rFonts w:asciiTheme="minorHAnsi" w:hAnsiTheme="minorHAnsi" w:cstheme="minorBidi"/>
        </w:rPr>
        <w:t>w</w:t>
      </w:r>
      <w:r w:rsidR="00392F20" w:rsidRPr="43963760">
        <w:rPr>
          <w:rFonts w:asciiTheme="minorHAnsi" w:hAnsiTheme="minorHAnsi" w:cstheme="minorBidi"/>
        </w:rPr>
        <w:t xml:space="preserve">yjeżdżającego </w:t>
      </w:r>
      <w:r w:rsidR="00C40563">
        <w:rPr>
          <w:rFonts w:asciiTheme="minorHAnsi" w:hAnsiTheme="minorHAnsi" w:cstheme="minorBidi"/>
        </w:rPr>
        <w:br/>
      </w:r>
      <w:r w:rsidR="00392F20" w:rsidRPr="43963760">
        <w:rPr>
          <w:rFonts w:asciiTheme="minorHAnsi" w:hAnsiTheme="minorHAnsi" w:cstheme="minorBidi"/>
        </w:rPr>
        <w:t>w bankietach i innych imprezach towarzyszących głównemu celowi wyjazdu</w:t>
      </w:r>
      <w:r w:rsidR="00BA0CD9" w:rsidRPr="43963760">
        <w:rPr>
          <w:rFonts w:asciiTheme="minorHAnsi" w:hAnsiTheme="minorHAnsi" w:cstheme="minorBidi"/>
        </w:rPr>
        <w:t>.</w:t>
      </w:r>
    </w:p>
    <w:p w14:paraId="009A1129" w14:textId="081A0241" w:rsidR="00E165BB" w:rsidRDefault="00441B4E" w:rsidP="43963760">
      <w:pPr>
        <w:pStyle w:val="Tekstpodstawowy"/>
        <w:spacing w:line="240" w:lineRule="auto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 xml:space="preserve">2. W przypadku, gdy wyjazd nie dojdzie do skutku, </w:t>
      </w:r>
      <w:r w:rsidR="4D98DEB3" w:rsidRPr="43963760">
        <w:rPr>
          <w:rFonts w:asciiTheme="minorHAnsi" w:hAnsiTheme="minorHAnsi" w:cstheme="minorBidi"/>
        </w:rPr>
        <w:t>w</w:t>
      </w:r>
      <w:r w:rsidRPr="43963760">
        <w:rPr>
          <w:rFonts w:asciiTheme="minorHAnsi" w:hAnsiTheme="minorHAnsi" w:cstheme="minorBidi"/>
        </w:rPr>
        <w:t xml:space="preserve">yjeżdżający jest zobowiązany </w:t>
      </w:r>
      <w:r w:rsidR="00C40563">
        <w:rPr>
          <w:rFonts w:asciiTheme="minorHAnsi" w:hAnsiTheme="minorHAnsi" w:cstheme="minorBidi"/>
        </w:rPr>
        <w:br/>
      </w:r>
      <w:r w:rsidRPr="43963760">
        <w:rPr>
          <w:rFonts w:asciiTheme="minorHAnsi" w:hAnsiTheme="minorHAnsi" w:cstheme="minorBidi"/>
        </w:rPr>
        <w:t>do pisemnego powiadomienia o tym Prorektora ds.</w:t>
      </w:r>
      <w:r w:rsidR="557381E2" w:rsidRPr="43963760">
        <w:rPr>
          <w:rFonts w:asciiTheme="minorHAnsi" w:hAnsiTheme="minorHAnsi" w:cstheme="minorBidi"/>
        </w:rPr>
        <w:t xml:space="preserve"> Strategii</w:t>
      </w:r>
      <w:r w:rsidRPr="43963760">
        <w:rPr>
          <w:rFonts w:asciiTheme="minorHAnsi" w:hAnsiTheme="minorHAnsi" w:cstheme="minorBidi"/>
        </w:rPr>
        <w:t xml:space="preserve"> Rozwoju Uczelni za pośrednictwem Działu Współpracy Międzynarodowej wraz z podaniem przyczyny odwołania wyjazdu</w:t>
      </w:r>
      <w:r w:rsidR="006B73AB" w:rsidRPr="43963760">
        <w:rPr>
          <w:rFonts w:asciiTheme="minorHAnsi" w:hAnsiTheme="minorHAnsi" w:cstheme="minorBidi"/>
        </w:rPr>
        <w:t>.</w:t>
      </w:r>
      <w:r w:rsidR="00E165BB">
        <w:rPr>
          <w:rFonts w:asciiTheme="minorHAnsi" w:hAnsiTheme="minorHAnsi" w:cstheme="minorBidi"/>
        </w:rPr>
        <w:t xml:space="preserve"> </w:t>
      </w:r>
    </w:p>
    <w:p w14:paraId="67B6965B" w14:textId="58C3225F" w:rsidR="003914D5" w:rsidRPr="004B3151" w:rsidRDefault="00E165BB" w:rsidP="006C3D8B">
      <w:pPr>
        <w:pStyle w:val="Tekstpodstawowy"/>
        <w:spacing w:line="240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3</w:t>
      </w:r>
      <w:r w:rsidR="00441B4E" w:rsidRPr="43963760">
        <w:rPr>
          <w:rFonts w:asciiTheme="minorHAnsi" w:hAnsiTheme="minorHAnsi" w:cstheme="minorBidi"/>
        </w:rPr>
        <w:t>. Jeżeli z odwołaniem wyjazdu wiążą się konsekwencje finansowe (np. opłaty karne</w:t>
      </w:r>
      <w:r w:rsidR="4FB35CAF" w:rsidRPr="43963760">
        <w:rPr>
          <w:rFonts w:asciiTheme="minorHAnsi" w:hAnsiTheme="minorHAnsi" w:cstheme="minorBidi"/>
        </w:rPr>
        <w:t xml:space="preserve"> </w:t>
      </w:r>
      <w:r w:rsidR="00C40563">
        <w:rPr>
          <w:rFonts w:asciiTheme="minorHAnsi" w:hAnsiTheme="minorHAnsi" w:cstheme="minorBidi"/>
        </w:rPr>
        <w:br/>
      </w:r>
      <w:r w:rsidR="00441B4E" w:rsidRPr="43963760">
        <w:rPr>
          <w:rFonts w:asciiTheme="minorHAnsi" w:hAnsiTheme="minorHAnsi" w:cstheme="minorBidi"/>
        </w:rPr>
        <w:t xml:space="preserve">za rezerwacje hotelu lub brak zwrotu zapłaconych opłat konferencyjnych, depozytów hotelowych lub innych), </w:t>
      </w:r>
      <w:r w:rsidR="18715513" w:rsidRPr="43963760">
        <w:rPr>
          <w:rFonts w:asciiTheme="minorHAnsi" w:hAnsiTheme="minorHAnsi" w:cstheme="minorBidi"/>
        </w:rPr>
        <w:t>w</w:t>
      </w:r>
      <w:r w:rsidR="00441B4E" w:rsidRPr="43963760">
        <w:rPr>
          <w:rFonts w:asciiTheme="minorHAnsi" w:hAnsiTheme="minorHAnsi" w:cstheme="minorBidi"/>
        </w:rPr>
        <w:t>yjeżdżający zobowiązany jest do ich minimalizacji.</w:t>
      </w:r>
    </w:p>
    <w:p w14:paraId="01EE2C18" w14:textId="65926934" w:rsidR="006C3D8B" w:rsidRPr="00791CCA" w:rsidRDefault="00E165BB" w:rsidP="00791CCA">
      <w:pPr>
        <w:pStyle w:val="Tekstpodstawowy"/>
        <w:spacing w:line="240" w:lineRule="auto"/>
        <w:rPr>
          <w:rFonts w:asciiTheme="minorHAnsi" w:hAnsiTheme="minorHAnsi" w:cstheme="minorHAnsi"/>
          <w:szCs w:val="24"/>
        </w:rPr>
      </w:pPr>
      <w:r w:rsidRPr="00791CCA">
        <w:rPr>
          <w:rFonts w:asciiTheme="minorHAnsi" w:hAnsiTheme="minorHAnsi" w:cstheme="minorHAnsi"/>
          <w:szCs w:val="24"/>
        </w:rPr>
        <w:t>4. Jeżeli rezygnacja z wyjazdu nastę</w:t>
      </w:r>
      <w:r>
        <w:rPr>
          <w:rFonts w:asciiTheme="minorHAnsi" w:hAnsiTheme="minorHAnsi" w:cstheme="minorHAnsi"/>
          <w:szCs w:val="24"/>
        </w:rPr>
        <w:t>puje z</w:t>
      </w:r>
      <w:r w:rsidRPr="00791CCA">
        <w:rPr>
          <w:rFonts w:asciiTheme="minorHAnsi" w:hAnsiTheme="minorHAnsi" w:cstheme="minorHAnsi"/>
          <w:szCs w:val="24"/>
        </w:rPr>
        <w:t xml:space="preserve"> winy </w:t>
      </w:r>
      <w:r>
        <w:rPr>
          <w:rFonts w:asciiTheme="minorHAnsi" w:hAnsiTheme="minorHAnsi" w:cstheme="minorHAnsi"/>
          <w:szCs w:val="24"/>
        </w:rPr>
        <w:t>wyjeżdżającego, jest on zobowiązany do zwrotu wszystkich poniesionych przez Uniwersytet kosztów wyjazdu.</w:t>
      </w:r>
      <w:r w:rsidRPr="00791CCA">
        <w:rPr>
          <w:rFonts w:asciiTheme="minorHAnsi" w:hAnsiTheme="minorHAnsi" w:cstheme="minorHAnsi"/>
          <w:szCs w:val="24"/>
        </w:rPr>
        <w:t xml:space="preserve"> </w:t>
      </w:r>
    </w:p>
    <w:p w14:paraId="40B6BB27" w14:textId="77777777" w:rsidR="00AA53F2" w:rsidRDefault="00AA53F2" w:rsidP="006C3D8B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14:paraId="4B45226E" w14:textId="6E0B9954" w:rsidR="005669C9" w:rsidRPr="00FD7D38" w:rsidRDefault="005669C9" w:rsidP="006C3D8B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Wycena należności</w:t>
      </w:r>
    </w:p>
    <w:p w14:paraId="2FDA6FCF" w14:textId="04F0BE75" w:rsidR="005669C9" w:rsidRPr="00F9599A" w:rsidRDefault="005669C9" w:rsidP="005669C9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F9599A">
        <w:rPr>
          <w:rFonts w:asciiTheme="minorHAnsi" w:hAnsiTheme="minorHAnsi" w:cstheme="minorHAnsi"/>
          <w:b/>
          <w:bCs/>
          <w:szCs w:val="24"/>
        </w:rPr>
        <w:t>§ 2</w:t>
      </w:r>
      <w:r w:rsidR="00026807" w:rsidRPr="00F9599A">
        <w:rPr>
          <w:rFonts w:asciiTheme="minorHAnsi" w:hAnsiTheme="minorHAnsi" w:cstheme="minorHAnsi"/>
          <w:b/>
          <w:bCs/>
          <w:szCs w:val="24"/>
        </w:rPr>
        <w:t>7</w:t>
      </w:r>
    </w:p>
    <w:p w14:paraId="6A003230" w14:textId="59879250" w:rsidR="005669C9" w:rsidRDefault="00026807" w:rsidP="006852E2">
      <w:pPr>
        <w:pStyle w:val="Tekstpodstawowy"/>
        <w:spacing w:line="240" w:lineRule="auto"/>
        <w:ind w:left="284" w:hanging="284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 xml:space="preserve">1. </w:t>
      </w:r>
      <w:r w:rsidR="005669C9" w:rsidRPr="43963760">
        <w:rPr>
          <w:rFonts w:asciiTheme="minorHAnsi" w:hAnsiTheme="minorHAnsi" w:cstheme="minorBidi"/>
        </w:rPr>
        <w:t>Koszty wyjazdu pokrywane z otrzymanej przez pracownika zaliczki są rozliczane według średniego kursu ogłoszonego przez Narodowy Bank Polski z dnia wypłaty tej zaliczki.</w:t>
      </w:r>
    </w:p>
    <w:p w14:paraId="18F00C82" w14:textId="41919134" w:rsidR="005669C9" w:rsidRDefault="00026807" w:rsidP="006852E2">
      <w:pPr>
        <w:pStyle w:val="Tekstpodstawowy"/>
        <w:spacing w:line="240" w:lineRule="auto"/>
        <w:ind w:left="284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2. </w:t>
      </w:r>
      <w:r w:rsidR="005669C9" w:rsidRPr="00BA0CD9">
        <w:rPr>
          <w:rFonts w:asciiTheme="minorHAnsi" w:hAnsiTheme="minorHAnsi" w:cstheme="minorHAnsi"/>
          <w:szCs w:val="24"/>
        </w:rPr>
        <w:t xml:space="preserve">W przypadku niepobrania zaliczki dewizowej koszty wyjazdu (pokrywane przez pracownika z własnej karty płatniczej/kredytowej lub gotówki) są rozliczane według kursu średniego ogłaszanego przez Narodowy Bank Polski z dnia </w:t>
      </w:r>
      <w:r w:rsidR="00862195" w:rsidRPr="00862195">
        <w:rPr>
          <w:rFonts w:asciiTheme="minorHAnsi" w:hAnsiTheme="minorHAnsi" w:cstheme="minorHAnsi"/>
          <w:szCs w:val="24"/>
        </w:rPr>
        <w:t>poprzedzającego dzień rozliczenia delegacji. Przez dzień rozliczenia delegacji należy rozumieć dzień złożenia dokumentu rozliczającego delegację w Dziale W</w:t>
      </w:r>
      <w:r w:rsidR="00830521">
        <w:rPr>
          <w:rFonts w:asciiTheme="minorHAnsi" w:hAnsiTheme="minorHAnsi" w:cstheme="minorHAnsi"/>
          <w:szCs w:val="24"/>
        </w:rPr>
        <w:t>s</w:t>
      </w:r>
      <w:r w:rsidR="00862195" w:rsidRPr="00862195">
        <w:rPr>
          <w:rFonts w:asciiTheme="minorHAnsi" w:hAnsiTheme="minorHAnsi" w:cstheme="minorHAnsi"/>
          <w:szCs w:val="24"/>
        </w:rPr>
        <w:t>półpracy Międzynarodowej.</w:t>
      </w:r>
    </w:p>
    <w:p w14:paraId="5097EE76" w14:textId="77777777" w:rsidR="00026807" w:rsidRDefault="00026807" w:rsidP="005669C9">
      <w:pPr>
        <w:pStyle w:val="Tekstpodstawowy"/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14:paraId="4C1CA633" w14:textId="05BA89AC" w:rsidR="005669C9" w:rsidRPr="00F9599A" w:rsidRDefault="005669C9" w:rsidP="005669C9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F9599A">
        <w:rPr>
          <w:rFonts w:asciiTheme="minorHAnsi" w:hAnsiTheme="minorHAnsi" w:cstheme="minorHAnsi"/>
          <w:b/>
          <w:bCs/>
          <w:szCs w:val="24"/>
        </w:rPr>
        <w:t>§ 2</w:t>
      </w:r>
      <w:r w:rsidR="00026807" w:rsidRPr="00F9599A">
        <w:rPr>
          <w:rFonts w:asciiTheme="minorHAnsi" w:hAnsiTheme="minorHAnsi" w:cstheme="minorHAnsi"/>
          <w:b/>
          <w:bCs/>
          <w:szCs w:val="24"/>
        </w:rPr>
        <w:t>8</w:t>
      </w:r>
    </w:p>
    <w:p w14:paraId="0220DD9B" w14:textId="500FA5C1" w:rsidR="005669C9" w:rsidRPr="00BA0CD9" w:rsidRDefault="005669C9" w:rsidP="00543741">
      <w:pPr>
        <w:pStyle w:val="Tekstpodstawowy"/>
        <w:numPr>
          <w:ilvl w:val="0"/>
          <w:numId w:val="8"/>
        </w:numPr>
        <w:tabs>
          <w:tab w:val="left" w:pos="360"/>
        </w:tabs>
        <w:spacing w:line="240" w:lineRule="auto"/>
        <w:ind w:left="360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 xml:space="preserve">Koszty wyjazdu z tytułu wydatków dokonywanych z konta bankowego Uniwersytetu Medycznego we Wrocławiu (przelewem lub kartą), dokumentowane fakturą, </w:t>
      </w:r>
      <w:r w:rsidR="00C40563">
        <w:rPr>
          <w:rFonts w:asciiTheme="minorHAnsi" w:hAnsiTheme="minorHAnsi" w:cstheme="minorBidi"/>
        </w:rPr>
        <w:br/>
      </w:r>
      <w:r w:rsidRPr="43963760">
        <w:rPr>
          <w:rFonts w:asciiTheme="minorHAnsi" w:hAnsiTheme="minorHAnsi" w:cstheme="minorBidi"/>
        </w:rPr>
        <w:t>są ewidencjonowane w księgach rachunkowych według średniego kursu NBP z dnia poprzedzającego dzień wystawienia faktury.</w:t>
      </w:r>
    </w:p>
    <w:p w14:paraId="41E22613" w14:textId="0416F27D" w:rsidR="005669C9" w:rsidRDefault="005669C9" w:rsidP="00543741">
      <w:pPr>
        <w:pStyle w:val="Tekstpodstawowy"/>
        <w:numPr>
          <w:ilvl w:val="0"/>
          <w:numId w:val="8"/>
        </w:numPr>
        <w:tabs>
          <w:tab w:val="left" w:pos="360"/>
        </w:tabs>
        <w:spacing w:line="240" w:lineRule="auto"/>
        <w:ind w:left="360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>Koszty, o których mowa w ust. 1, odpowiednio podwyższa się lub obniża, o różnice wynikające z zastosowania kursu sprzedaży walut z dnia z</w:t>
      </w:r>
      <w:r w:rsidR="008B6161">
        <w:rPr>
          <w:rFonts w:asciiTheme="minorHAnsi" w:hAnsiTheme="minorHAnsi" w:cstheme="minorHAnsi"/>
          <w:szCs w:val="24"/>
        </w:rPr>
        <w:t xml:space="preserve">apłaty, ustalonego przez bank, </w:t>
      </w:r>
      <w:r w:rsidR="00C40563">
        <w:rPr>
          <w:rFonts w:asciiTheme="minorHAnsi" w:hAnsiTheme="minorHAnsi" w:cstheme="minorHAnsi"/>
          <w:szCs w:val="24"/>
        </w:rPr>
        <w:br/>
      </w:r>
      <w:r w:rsidRPr="00BA0CD9">
        <w:rPr>
          <w:rFonts w:asciiTheme="minorHAnsi" w:hAnsiTheme="minorHAnsi" w:cstheme="minorHAnsi"/>
          <w:szCs w:val="24"/>
        </w:rPr>
        <w:t>z którego usług korzysta Uniwersytet Medyczny we Wrocławiu.</w:t>
      </w:r>
    </w:p>
    <w:p w14:paraId="7F615B6E" w14:textId="54FD89BD" w:rsidR="00862195" w:rsidRDefault="00862195" w:rsidP="00862195">
      <w:pPr>
        <w:pStyle w:val="Tekstpodstawowy"/>
        <w:tabs>
          <w:tab w:val="left" w:pos="360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1D99FE64" w14:textId="77777777" w:rsidR="00862195" w:rsidRPr="00BA0CD9" w:rsidRDefault="00862195" w:rsidP="00862195">
      <w:pPr>
        <w:pStyle w:val="Tekstpodstawowy"/>
        <w:tabs>
          <w:tab w:val="left" w:pos="360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1BDB8B89" w14:textId="77777777" w:rsidR="005669C9" w:rsidRDefault="005669C9" w:rsidP="005669C9">
      <w:pPr>
        <w:pStyle w:val="Tekstpodstawowy"/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14:paraId="5084CF13" w14:textId="61815C72" w:rsidR="005669C9" w:rsidRPr="00F9599A" w:rsidRDefault="005669C9" w:rsidP="005669C9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F9599A">
        <w:rPr>
          <w:rFonts w:asciiTheme="minorHAnsi" w:hAnsiTheme="minorHAnsi" w:cstheme="minorHAnsi"/>
          <w:b/>
          <w:bCs/>
          <w:szCs w:val="24"/>
        </w:rPr>
        <w:t>§ 2</w:t>
      </w:r>
      <w:r w:rsidR="00026807" w:rsidRPr="00F9599A">
        <w:rPr>
          <w:rFonts w:asciiTheme="minorHAnsi" w:hAnsiTheme="minorHAnsi" w:cstheme="minorHAnsi"/>
          <w:b/>
          <w:bCs/>
          <w:szCs w:val="24"/>
        </w:rPr>
        <w:t>9</w:t>
      </w:r>
    </w:p>
    <w:p w14:paraId="78B794FA" w14:textId="087C5422" w:rsidR="003914D5" w:rsidRDefault="005669C9" w:rsidP="00C40563">
      <w:pPr>
        <w:pStyle w:val="Tekstpodstawowy"/>
        <w:spacing w:line="240" w:lineRule="auto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 xml:space="preserve">Zwrot wydatków dokonanych w walutach obcych osobom niebędącym pracownikami Uniwersytetu Medycznego we Wrocławiu, rozliczany jest według średniego kursu ogłaszanego dla danej waluty przez Narodowy Bank Polski z dnia </w:t>
      </w:r>
      <w:r w:rsidR="00862195" w:rsidRPr="00862195">
        <w:rPr>
          <w:rFonts w:asciiTheme="minorHAnsi" w:hAnsiTheme="minorHAnsi" w:cstheme="minorHAnsi"/>
          <w:szCs w:val="24"/>
        </w:rPr>
        <w:t>poprzedzającego dzień rozliczenia delegacji. Przez dzień rozliczenia delegacji należy rozumieć dzień złożenia dokumentu rozliczającego delegację w Dziale W</w:t>
      </w:r>
      <w:r w:rsidR="00830521">
        <w:rPr>
          <w:rFonts w:asciiTheme="minorHAnsi" w:hAnsiTheme="minorHAnsi" w:cstheme="minorHAnsi"/>
          <w:szCs w:val="24"/>
        </w:rPr>
        <w:t>s</w:t>
      </w:r>
      <w:r w:rsidR="00862195" w:rsidRPr="00862195">
        <w:rPr>
          <w:rFonts w:asciiTheme="minorHAnsi" w:hAnsiTheme="minorHAnsi" w:cstheme="minorHAnsi"/>
          <w:szCs w:val="24"/>
        </w:rPr>
        <w:t>półpracy Międzynarodowej.</w:t>
      </w:r>
    </w:p>
    <w:p w14:paraId="0A629C68" w14:textId="77777777" w:rsidR="00862195" w:rsidRDefault="00862195" w:rsidP="00C40563">
      <w:pPr>
        <w:pStyle w:val="Tekstpodstawowy"/>
        <w:spacing w:line="240" w:lineRule="auto"/>
        <w:rPr>
          <w:rFonts w:asciiTheme="minorHAnsi" w:hAnsiTheme="minorHAnsi" w:cstheme="minorHAnsi"/>
          <w:szCs w:val="24"/>
        </w:rPr>
      </w:pPr>
    </w:p>
    <w:p w14:paraId="67D69BA7" w14:textId="2DDA450C" w:rsidR="00441B4E" w:rsidRPr="000145F5" w:rsidRDefault="00441B4E" w:rsidP="0028484D">
      <w:pPr>
        <w:pStyle w:val="Tekstpodstawowy"/>
        <w:numPr>
          <w:ilvl w:val="3"/>
          <w:numId w:val="18"/>
        </w:numPr>
        <w:spacing w:line="240" w:lineRule="auto"/>
        <w:ind w:left="567" w:hanging="425"/>
        <w:jc w:val="center"/>
        <w:rPr>
          <w:rFonts w:asciiTheme="minorHAnsi" w:hAnsiTheme="minorHAnsi" w:cstheme="minorBidi"/>
          <w:b/>
          <w:bCs/>
        </w:rPr>
      </w:pPr>
      <w:r w:rsidRPr="43963760">
        <w:rPr>
          <w:rFonts w:asciiTheme="minorHAnsi" w:hAnsiTheme="minorHAnsi" w:cstheme="minorBidi"/>
          <w:b/>
          <w:bCs/>
        </w:rPr>
        <w:lastRenderedPageBreak/>
        <w:t xml:space="preserve">Procedura wyjazdu osób niebędących pracownikami UMW, studentów </w:t>
      </w:r>
      <w:r w:rsidR="00C40563">
        <w:rPr>
          <w:rFonts w:asciiTheme="minorHAnsi" w:hAnsiTheme="minorHAnsi" w:cstheme="minorBidi"/>
          <w:b/>
          <w:bCs/>
        </w:rPr>
        <w:br/>
      </w:r>
      <w:r w:rsidRPr="43963760">
        <w:rPr>
          <w:rFonts w:asciiTheme="minorHAnsi" w:hAnsiTheme="minorHAnsi" w:cstheme="minorBidi"/>
          <w:b/>
          <w:bCs/>
        </w:rPr>
        <w:t>i doktorantów UMW</w:t>
      </w:r>
    </w:p>
    <w:p w14:paraId="432D92A8" w14:textId="7190315A" w:rsidR="00392F20" w:rsidRPr="00F9599A" w:rsidRDefault="00BD1295" w:rsidP="000145F5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F9599A">
        <w:rPr>
          <w:rFonts w:asciiTheme="minorHAnsi" w:hAnsiTheme="minorHAnsi" w:cstheme="minorHAnsi"/>
          <w:b/>
          <w:bCs/>
          <w:szCs w:val="24"/>
        </w:rPr>
        <w:t xml:space="preserve">§ </w:t>
      </w:r>
      <w:r w:rsidR="00026807" w:rsidRPr="00F9599A">
        <w:rPr>
          <w:rFonts w:asciiTheme="minorHAnsi" w:hAnsiTheme="minorHAnsi" w:cstheme="minorHAnsi"/>
          <w:b/>
          <w:bCs/>
          <w:szCs w:val="24"/>
        </w:rPr>
        <w:t>30</w:t>
      </w:r>
    </w:p>
    <w:p w14:paraId="46453BBE" w14:textId="3C8CCF00" w:rsidR="00BD2D5F" w:rsidRPr="00BA0CD9" w:rsidRDefault="0025069F" w:rsidP="00F144C6">
      <w:pPr>
        <w:pStyle w:val="Tekstpodstawowy"/>
        <w:numPr>
          <w:ilvl w:val="0"/>
          <w:numId w:val="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 xml:space="preserve">W przypadku, gdy </w:t>
      </w:r>
      <w:r w:rsidR="65DADE7F" w:rsidRPr="43963760">
        <w:rPr>
          <w:rFonts w:asciiTheme="minorHAnsi" w:hAnsiTheme="minorHAnsi" w:cstheme="minorBidi"/>
        </w:rPr>
        <w:t>w</w:t>
      </w:r>
      <w:r w:rsidR="00392F20" w:rsidRPr="43963760">
        <w:rPr>
          <w:rFonts w:asciiTheme="minorHAnsi" w:hAnsiTheme="minorHAnsi" w:cstheme="minorBidi"/>
        </w:rPr>
        <w:t>yjeżdżający</w:t>
      </w:r>
      <w:r w:rsidR="00BC328A" w:rsidRPr="43963760">
        <w:rPr>
          <w:rFonts w:asciiTheme="minorHAnsi" w:hAnsiTheme="minorHAnsi" w:cstheme="minorBidi"/>
        </w:rPr>
        <w:t xml:space="preserve"> </w:t>
      </w:r>
      <w:r w:rsidR="00BC328A" w:rsidRPr="00314559">
        <w:rPr>
          <w:rFonts w:asciiTheme="minorHAnsi" w:hAnsiTheme="minorHAnsi" w:cstheme="minorBidi"/>
          <w:bCs/>
        </w:rPr>
        <w:t>niebędący pracownikiem Uniwersytetu</w:t>
      </w:r>
      <w:r w:rsidR="000E2EE1" w:rsidRPr="00314559">
        <w:rPr>
          <w:rFonts w:asciiTheme="minorHAnsi" w:hAnsiTheme="minorHAnsi" w:cstheme="minorBidi"/>
          <w:bCs/>
        </w:rPr>
        <w:t xml:space="preserve">, student </w:t>
      </w:r>
      <w:r w:rsidR="00C40563">
        <w:rPr>
          <w:rFonts w:asciiTheme="minorHAnsi" w:hAnsiTheme="minorHAnsi" w:cstheme="minorBidi"/>
          <w:bCs/>
        </w:rPr>
        <w:br/>
      </w:r>
      <w:r w:rsidR="000E2EE1" w:rsidRPr="00314559">
        <w:rPr>
          <w:rFonts w:asciiTheme="minorHAnsi" w:hAnsiTheme="minorHAnsi" w:cstheme="minorBidi"/>
          <w:bCs/>
        </w:rPr>
        <w:t>lub doktorant UMW</w:t>
      </w:r>
      <w:r w:rsidR="00392F20" w:rsidRPr="43963760">
        <w:rPr>
          <w:rFonts w:asciiTheme="minorHAnsi" w:hAnsiTheme="minorHAnsi" w:cstheme="minorBidi"/>
        </w:rPr>
        <w:t xml:space="preserve"> ma opłacany wyjazd ze środków będących w dyspozycji Uczelni, zobowiązany jest</w:t>
      </w:r>
      <w:r w:rsidR="006334A7" w:rsidRPr="43963760">
        <w:rPr>
          <w:rFonts w:asciiTheme="minorHAnsi" w:hAnsiTheme="minorHAnsi" w:cstheme="minorBidi"/>
        </w:rPr>
        <w:t xml:space="preserve"> do </w:t>
      </w:r>
      <w:r w:rsidR="00330212" w:rsidRPr="43963760">
        <w:rPr>
          <w:rFonts w:asciiTheme="minorHAnsi" w:hAnsiTheme="minorHAnsi" w:cstheme="minorBidi"/>
        </w:rPr>
        <w:t>wypełnienia</w:t>
      </w:r>
      <w:r w:rsidR="006334A7" w:rsidRPr="43963760">
        <w:rPr>
          <w:rFonts w:asciiTheme="minorHAnsi" w:hAnsiTheme="minorHAnsi" w:cstheme="minorBidi"/>
        </w:rPr>
        <w:t xml:space="preserve"> elektronicznie</w:t>
      </w:r>
      <w:r w:rsidR="00181D6D" w:rsidRPr="43963760">
        <w:rPr>
          <w:rFonts w:asciiTheme="minorHAnsi" w:hAnsiTheme="minorHAnsi" w:cstheme="minorBidi"/>
        </w:rPr>
        <w:t xml:space="preserve"> odpowiedniego wniosku na wyjazd</w:t>
      </w:r>
      <w:r w:rsidR="00330212" w:rsidRPr="43963760">
        <w:rPr>
          <w:rFonts w:asciiTheme="minorHAnsi" w:hAnsiTheme="minorHAnsi" w:cstheme="minorBidi"/>
        </w:rPr>
        <w:t xml:space="preserve"> </w:t>
      </w:r>
      <w:r w:rsidR="00C40563">
        <w:rPr>
          <w:rFonts w:asciiTheme="minorHAnsi" w:hAnsiTheme="minorHAnsi" w:cstheme="minorBidi"/>
        </w:rPr>
        <w:br/>
      </w:r>
      <w:r w:rsidR="00330212" w:rsidRPr="43963760">
        <w:rPr>
          <w:rFonts w:asciiTheme="minorHAnsi" w:hAnsiTheme="minorHAnsi" w:cstheme="minorBidi"/>
        </w:rPr>
        <w:t xml:space="preserve">i przedstawienia </w:t>
      </w:r>
      <w:r w:rsidR="00392F20" w:rsidRPr="43963760">
        <w:rPr>
          <w:rFonts w:asciiTheme="minorHAnsi" w:hAnsiTheme="minorHAnsi" w:cstheme="minorBidi"/>
        </w:rPr>
        <w:t>zgody dysponenta środków na dokonanie takiej opłaty z</w:t>
      </w:r>
      <w:r w:rsidR="00330212" w:rsidRPr="43963760">
        <w:rPr>
          <w:rFonts w:asciiTheme="minorHAnsi" w:hAnsiTheme="minorHAnsi" w:cstheme="minorBidi"/>
        </w:rPr>
        <w:t>e</w:t>
      </w:r>
      <w:r w:rsidR="00392F20" w:rsidRPr="43963760">
        <w:rPr>
          <w:rFonts w:asciiTheme="minorHAnsi" w:hAnsiTheme="minorHAnsi" w:cstheme="minorBidi"/>
        </w:rPr>
        <w:t xml:space="preserve"> </w:t>
      </w:r>
      <w:r w:rsidR="00E22544" w:rsidRPr="43963760">
        <w:rPr>
          <w:rFonts w:asciiTheme="minorHAnsi" w:hAnsiTheme="minorHAnsi" w:cstheme="minorBidi"/>
        </w:rPr>
        <w:t xml:space="preserve">wskazanego </w:t>
      </w:r>
      <w:r w:rsidR="34281A31" w:rsidRPr="43963760">
        <w:rPr>
          <w:rFonts w:asciiTheme="minorHAnsi" w:hAnsiTheme="minorHAnsi" w:cstheme="minorBidi"/>
          <w:color w:val="000000" w:themeColor="text1"/>
        </w:rPr>
        <w:t>źródła finansowania</w:t>
      </w:r>
      <w:r w:rsidR="00181D6D" w:rsidRPr="43963760">
        <w:rPr>
          <w:rFonts w:asciiTheme="minorHAnsi" w:hAnsiTheme="minorHAnsi" w:cstheme="minorBidi"/>
          <w:color w:val="000000" w:themeColor="text1"/>
        </w:rPr>
        <w:t xml:space="preserve"> (załącznik nr </w:t>
      </w:r>
      <w:r w:rsidR="000E2EE1" w:rsidRPr="43963760">
        <w:rPr>
          <w:rFonts w:asciiTheme="minorHAnsi" w:hAnsiTheme="minorHAnsi" w:cstheme="minorBidi"/>
          <w:color w:val="000000" w:themeColor="text1"/>
        </w:rPr>
        <w:t>8</w:t>
      </w:r>
      <w:r w:rsidR="006D2ED7" w:rsidRPr="43963760">
        <w:rPr>
          <w:rFonts w:asciiTheme="minorHAnsi" w:hAnsiTheme="minorHAnsi" w:cstheme="minorBidi"/>
          <w:color w:val="000000" w:themeColor="text1"/>
        </w:rPr>
        <w:t>).</w:t>
      </w:r>
    </w:p>
    <w:p w14:paraId="4F8C1904" w14:textId="0F7A2FA7" w:rsidR="00BD2D5F" w:rsidRPr="00BA0CD9" w:rsidRDefault="00392F20" w:rsidP="00F144C6">
      <w:pPr>
        <w:pStyle w:val="Tekstpodstawowy"/>
        <w:numPr>
          <w:ilvl w:val="0"/>
          <w:numId w:val="7"/>
        </w:numPr>
        <w:tabs>
          <w:tab w:val="left" w:pos="426"/>
          <w:tab w:val="left" w:pos="1800"/>
        </w:tabs>
        <w:spacing w:line="240" w:lineRule="auto"/>
        <w:ind w:left="426" w:hanging="426"/>
        <w:rPr>
          <w:rFonts w:asciiTheme="minorHAnsi" w:hAnsiTheme="minorHAnsi" w:cstheme="minorHAnsi"/>
          <w:szCs w:val="24"/>
        </w:rPr>
      </w:pPr>
      <w:r w:rsidRPr="00BA0CD9">
        <w:rPr>
          <w:rFonts w:asciiTheme="minorHAnsi" w:hAnsiTheme="minorHAnsi" w:cstheme="minorHAnsi"/>
          <w:szCs w:val="24"/>
        </w:rPr>
        <w:t>Wyjeżdżający na załączniku, o którym mowa w ust. 1, oświadcza, że znan</w:t>
      </w:r>
      <w:r w:rsidR="00181D6D" w:rsidRPr="00BA0CD9">
        <w:rPr>
          <w:rFonts w:asciiTheme="minorHAnsi" w:hAnsiTheme="minorHAnsi" w:cstheme="minorHAnsi"/>
          <w:szCs w:val="24"/>
        </w:rPr>
        <w:t>y</w:t>
      </w:r>
      <w:r w:rsidRPr="00BA0CD9">
        <w:rPr>
          <w:rFonts w:asciiTheme="minorHAnsi" w:hAnsiTheme="minorHAnsi" w:cstheme="minorHAnsi"/>
          <w:szCs w:val="24"/>
        </w:rPr>
        <w:t xml:space="preserve"> mu </w:t>
      </w:r>
      <w:r w:rsidR="00181D6D" w:rsidRPr="00BA0CD9">
        <w:rPr>
          <w:rFonts w:asciiTheme="minorHAnsi" w:hAnsiTheme="minorHAnsi" w:cstheme="minorHAnsi"/>
          <w:szCs w:val="24"/>
        </w:rPr>
        <w:t>jest</w:t>
      </w:r>
      <w:r w:rsidRPr="00BA0CD9">
        <w:rPr>
          <w:rFonts w:asciiTheme="minorHAnsi" w:hAnsiTheme="minorHAnsi" w:cstheme="minorHAnsi"/>
          <w:szCs w:val="24"/>
        </w:rPr>
        <w:t xml:space="preserve"> </w:t>
      </w:r>
      <w:r w:rsidR="00181D6D" w:rsidRPr="00BA0CD9">
        <w:rPr>
          <w:rFonts w:asciiTheme="minorHAnsi" w:hAnsiTheme="minorHAnsi" w:cstheme="minorHAnsi"/>
          <w:szCs w:val="24"/>
        </w:rPr>
        <w:t>Regulamin</w:t>
      </w:r>
      <w:r w:rsidRPr="00BA0CD9">
        <w:rPr>
          <w:rFonts w:asciiTheme="minorHAnsi" w:hAnsiTheme="minorHAnsi" w:cstheme="minorHAnsi"/>
          <w:szCs w:val="24"/>
        </w:rPr>
        <w:t xml:space="preserve"> odbywania wyjazdów za</w:t>
      </w:r>
      <w:r w:rsidR="00181D6D" w:rsidRPr="00BA0CD9">
        <w:rPr>
          <w:rFonts w:asciiTheme="minorHAnsi" w:hAnsiTheme="minorHAnsi" w:cstheme="minorHAnsi"/>
          <w:szCs w:val="24"/>
        </w:rPr>
        <w:t xml:space="preserve"> granicę obowiązujący</w:t>
      </w:r>
      <w:r w:rsidR="00BC328A" w:rsidRPr="00BA0CD9">
        <w:rPr>
          <w:rFonts w:asciiTheme="minorHAnsi" w:hAnsiTheme="minorHAnsi" w:cstheme="minorHAnsi"/>
          <w:szCs w:val="24"/>
        </w:rPr>
        <w:t xml:space="preserve"> w Uniwersytecie</w:t>
      </w:r>
      <w:r w:rsidR="00C31E2D">
        <w:rPr>
          <w:rFonts w:asciiTheme="minorHAnsi" w:hAnsiTheme="minorHAnsi" w:cstheme="minorHAnsi"/>
          <w:szCs w:val="24"/>
        </w:rPr>
        <w:t xml:space="preserve"> Medycznym</w:t>
      </w:r>
      <w:r w:rsidRPr="00BA0CD9">
        <w:rPr>
          <w:rFonts w:asciiTheme="minorHAnsi" w:hAnsiTheme="minorHAnsi" w:cstheme="minorHAnsi"/>
          <w:szCs w:val="24"/>
        </w:rPr>
        <w:t>.</w:t>
      </w:r>
    </w:p>
    <w:p w14:paraId="4F2845B1" w14:textId="4CA33501" w:rsidR="002F71DD" w:rsidRPr="00BA0CD9" w:rsidRDefault="0093139E" w:rsidP="00F144C6">
      <w:pPr>
        <w:pStyle w:val="Tekstpodstawowy"/>
        <w:numPr>
          <w:ilvl w:val="0"/>
          <w:numId w:val="7"/>
        </w:numPr>
        <w:tabs>
          <w:tab w:val="left" w:pos="426"/>
          <w:tab w:val="left" w:pos="1440"/>
        </w:tabs>
        <w:spacing w:line="240" w:lineRule="auto"/>
        <w:ind w:left="426" w:hanging="426"/>
        <w:rPr>
          <w:rFonts w:asciiTheme="minorHAnsi" w:hAnsiTheme="minorHAnsi" w:cstheme="minorBidi"/>
        </w:rPr>
      </w:pPr>
      <w:r w:rsidRPr="43963760">
        <w:rPr>
          <w:rFonts w:asciiTheme="minorHAnsi" w:hAnsiTheme="minorHAnsi" w:cstheme="minorBidi"/>
        </w:rPr>
        <w:t>Wyjazd osoby niebędącej pracownikiem Uniwersytetu finansowany ze środków</w:t>
      </w:r>
      <w:r w:rsidR="67F4014C" w:rsidRPr="43963760">
        <w:rPr>
          <w:rFonts w:asciiTheme="minorHAnsi" w:hAnsiTheme="minorHAnsi" w:cstheme="minorBidi"/>
        </w:rPr>
        <w:t xml:space="preserve"> będących w dyspozycji</w:t>
      </w:r>
      <w:r w:rsidR="0028484D">
        <w:rPr>
          <w:rFonts w:asciiTheme="minorHAnsi" w:hAnsiTheme="minorHAnsi" w:cstheme="minorBidi"/>
        </w:rPr>
        <w:t xml:space="preserve"> Uczelni</w:t>
      </w:r>
      <w:r w:rsidRPr="43963760">
        <w:rPr>
          <w:rFonts w:asciiTheme="minorHAnsi" w:hAnsiTheme="minorHAnsi" w:cstheme="minorBidi"/>
        </w:rPr>
        <w:t xml:space="preserve"> wymaga akceptacji Kwestora.</w:t>
      </w:r>
    </w:p>
    <w:p w14:paraId="7EBAC606" w14:textId="5BCBADF9" w:rsidR="00F144C6" w:rsidRPr="009D302D" w:rsidRDefault="008A7C44" w:rsidP="00F144C6">
      <w:pPr>
        <w:pStyle w:val="Tekstpodstawowy"/>
        <w:tabs>
          <w:tab w:val="left" w:pos="426"/>
        </w:tabs>
        <w:spacing w:line="240" w:lineRule="auto"/>
        <w:ind w:left="426" w:hanging="426"/>
      </w:pPr>
      <w:r>
        <w:rPr>
          <w:rFonts w:asciiTheme="minorHAnsi" w:hAnsiTheme="minorHAnsi" w:cstheme="minorBidi"/>
        </w:rPr>
        <w:t>4.</w:t>
      </w:r>
      <w:r w:rsidR="00F144C6">
        <w:rPr>
          <w:rFonts w:asciiTheme="minorHAnsi" w:hAnsiTheme="minorHAnsi" w:cstheme="minorBidi"/>
        </w:rPr>
        <w:tab/>
      </w:r>
      <w:r w:rsidR="002F71DD" w:rsidRPr="00216ABB">
        <w:rPr>
          <w:rFonts w:asciiTheme="minorHAnsi" w:hAnsiTheme="minorHAnsi" w:cstheme="minorBidi"/>
          <w:spacing w:val="-2"/>
        </w:rPr>
        <w:t>Uniwersytet Medyczny we Wrocławiu rozlicza koszty wyjazdu osoby niebędącej pracownikiem, student</w:t>
      </w:r>
      <w:r w:rsidR="00F144C6" w:rsidRPr="00216ABB">
        <w:rPr>
          <w:rFonts w:asciiTheme="minorHAnsi" w:hAnsiTheme="minorHAnsi" w:cstheme="minorBidi"/>
          <w:spacing w:val="-2"/>
        </w:rPr>
        <w:t>a</w:t>
      </w:r>
      <w:r w:rsidR="002F71DD" w:rsidRPr="00216ABB">
        <w:rPr>
          <w:rFonts w:asciiTheme="minorHAnsi" w:hAnsiTheme="minorHAnsi" w:cstheme="minorBidi"/>
          <w:spacing w:val="-2"/>
        </w:rPr>
        <w:t xml:space="preserve"> i doktorant</w:t>
      </w:r>
      <w:r w:rsidR="00F144C6" w:rsidRPr="00216ABB">
        <w:rPr>
          <w:rFonts w:asciiTheme="minorHAnsi" w:hAnsiTheme="minorHAnsi" w:cstheme="minorBidi"/>
          <w:spacing w:val="-2"/>
        </w:rPr>
        <w:t>a</w:t>
      </w:r>
      <w:r w:rsidR="002F71DD" w:rsidRPr="00216ABB">
        <w:rPr>
          <w:rFonts w:asciiTheme="minorHAnsi" w:hAnsiTheme="minorHAnsi" w:cstheme="minorBidi"/>
          <w:spacing w:val="-2"/>
        </w:rPr>
        <w:t xml:space="preserve"> UMW na podstawie przedłożonych biletów, faktur lub rachunków, do wysokości limitów określonych w rozporządzeniu w sprawie należności przysługujących pracownikowi zatrudnionemu w państwowej lub samorządowej jednostce sfery budżetowej z tytułu podróży służbowej. W przypadku finansowania wyjazdu ze środków</w:t>
      </w:r>
      <w:r w:rsidR="00700D7B" w:rsidRPr="00216ABB">
        <w:rPr>
          <w:rFonts w:asciiTheme="minorHAnsi" w:hAnsiTheme="minorHAnsi" w:cstheme="minorBidi"/>
          <w:spacing w:val="-2"/>
        </w:rPr>
        <w:t xml:space="preserve"> innych niż subwencja</w:t>
      </w:r>
      <w:r w:rsidR="002F71DD" w:rsidRPr="00216ABB">
        <w:rPr>
          <w:rFonts w:asciiTheme="minorHAnsi" w:hAnsiTheme="minorHAnsi" w:cstheme="minorBidi"/>
          <w:spacing w:val="-2"/>
        </w:rPr>
        <w:t xml:space="preserve"> należności, o których mowa powyżej mogą zostać wypłacone </w:t>
      </w:r>
      <w:r w:rsidR="002F71DD" w:rsidRPr="00216ABB">
        <w:rPr>
          <w:rFonts w:asciiTheme="minorHAnsi" w:hAnsiTheme="minorHAnsi"/>
          <w:spacing w:val="-2"/>
        </w:rPr>
        <w:t xml:space="preserve">na zasadach </w:t>
      </w:r>
      <w:r w:rsidR="00076639" w:rsidRPr="00216ABB">
        <w:rPr>
          <w:rFonts w:asciiTheme="minorHAnsi" w:hAnsiTheme="minorHAnsi" w:cstheme="minorBidi"/>
          <w:spacing w:val="-2"/>
        </w:rPr>
        <w:t>realizowanego projektu</w:t>
      </w:r>
      <w:r w:rsidR="62119D0A" w:rsidRPr="00216ABB">
        <w:rPr>
          <w:rFonts w:asciiTheme="minorHAnsi" w:hAnsiTheme="minorHAnsi" w:cstheme="minorBidi"/>
          <w:spacing w:val="-2"/>
        </w:rPr>
        <w:t xml:space="preserve"> i/lub </w:t>
      </w:r>
      <w:r w:rsidRPr="00216ABB">
        <w:rPr>
          <w:rFonts w:asciiTheme="minorHAnsi" w:hAnsiTheme="minorHAnsi" w:cstheme="minorBidi"/>
          <w:spacing w:val="-2"/>
        </w:rPr>
        <w:t xml:space="preserve">według </w:t>
      </w:r>
      <w:r w:rsidR="62119D0A" w:rsidRPr="00216ABB">
        <w:rPr>
          <w:rFonts w:asciiTheme="minorHAnsi" w:hAnsiTheme="minorHAnsi" w:cstheme="minorBidi"/>
          <w:spacing w:val="-2"/>
        </w:rPr>
        <w:t>wytycznych dotyczących danego źródła finansowania</w:t>
      </w:r>
      <w:r w:rsidRPr="00216ABB">
        <w:rPr>
          <w:rFonts w:asciiTheme="minorHAnsi" w:hAnsiTheme="minorHAnsi" w:cstheme="minorBidi"/>
          <w:spacing w:val="-2"/>
        </w:rPr>
        <w:t xml:space="preserve">, </w:t>
      </w:r>
      <w:r w:rsidRPr="00216ABB">
        <w:rPr>
          <w:rFonts w:asciiTheme="minorHAnsi" w:eastAsia="Arial Unicode MS" w:hAnsiTheme="minorHAnsi" w:cstheme="minorHAnsi"/>
          <w:spacing w:val="-2"/>
        </w:rPr>
        <w:t xml:space="preserve">umowy UMW z wyjeżdżającym, umowy UMW </w:t>
      </w:r>
      <w:r w:rsidR="00216ABB">
        <w:rPr>
          <w:rFonts w:asciiTheme="minorHAnsi" w:eastAsia="Arial Unicode MS" w:hAnsiTheme="minorHAnsi" w:cstheme="minorHAnsi"/>
          <w:spacing w:val="-2"/>
        </w:rPr>
        <w:br/>
      </w:r>
      <w:r w:rsidRPr="00216ABB">
        <w:rPr>
          <w:rFonts w:asciiTheme="minorHAnsi" w:eastAsia="Arial Unicode MS" w:hAnsiTheme="minorHAnsi" w:cstheme="minorHAnsi"/>
          <w:spacing w:val="-2"/>
        </w:rPr>
        <w:t>z udzielającym grant, decyzji agencji programu lub regulaminu stypendialnego.</w:t>
      </w:r>
    </w:p>
    <w:p w14:paraId="179C9F78" w14:textId="690E0DDD" w:rsidR="008A7C44" w:rsidRPr="000145F5" w:rsidRDefault="00537872" w:rsidP="00F144C6">
      <w:pPr>
        <w:pStyle w:val="Tekstpodstawowy"/>
        <w:tabs>
          <w:tab w:val="left" w:pos="426"/>
        </w:tabs>
        <w:spacing w:line="240" w:lineRule="auto"/>
        <w:ind w:left="426" w:hanging="426"/>
        <w:rPr>
          <w:rFonts w:asciiTheme="minorHAnsi" w:hAnsiTheme="minorHAnsi" w:cstheme="minorBidi"/>
        </w:rPr>
      </w:pPr>
      <w:r>
        <w:rPr>
          <w:rFonts w:asciiTheme="minorHAnsi" w:eastAsia="Arial Unicode MS" w:hAnsiTheme="minorHAnsi" w:cstheme="minorHAnsi"/>
        </w:rPr>
        <w:t>5.</w:t>
      </w:r>
      <w:r w:rsidR="00F144C6">
        <w:rPr>
          <w:rFonts w:asciiTheme="minorHAnsi" w:eastAsia="Arial Unicode MS" w:hAnsiTheme="minorHAnsi" w:cstheme="minorHAnsi"/>
        </w:rPr>
        <w:tab/>
      </w:r>
      <w:r w:rsidR="008A7C44">
        <w:rPr>
          <w:rFonts w:asciiTheme="minorHAnsi" w:eastAsia="Arial Unicode MS" w:hAnsiTheme="minorHAnsi" w:cstheme="minorHAnsi"/>
        </w:rPr>
        <w:t xml:space="preserve">Jeśli zasady, umowa, decyzja lub regulamin, o których mówi ust. </w:t>
      </w:r>
      <w:r w:rsidR="009D302D">
        <w:rPr>
          <w:rFonts w:asciiTheme="minorHAnsi" w:eastAsia="Arial Unicode MS" w:hAnsiTheme="minorHAnsi" w:cstheme="minorHAnsi"/>
        </w:rPr>
        <w:t>4</w:t>
      </w:r>
      <w:r w:rsidR="008A7C44">
        <w:rPr>
          <w:rFonts w:asciiTheme="minorHAnsi" w:eastAsia="Arial Unicode MS" w:hAnsiTheme="minorHAnsi" w:cstheme="minorHAnsi"/>
        </w:rPr>
        <w:t>, przewidują taką</w:t>
      </w:r>
      <w:r w:rsidR="009D302D">
        <w:rPr>
          <w:rFonts w:asciiTheme="minorHAnsi" w:eastAsia="Arial Unicode MS" w:hAnsiTheme="minorHAnsi" w:cstheme="minorHAnsi"/>
        </w:rPr>
        <w:t xml:space="preserve"> </w:t>
      </w:r>
      <w:r w:rsidR="008A7C44">
        <w:rPr>
          <w:rFonts w:asciiTheme="minorHAnsi" w:eastAsia="Arial Unicode MS" w:hAnsiTheme="minorHAnsi" w:cstheme="minorHAnsi"/>
        </w:rPr>
        <w:t xml:space="preserve">możliwość, wyjazd finansowany jest jedną kwotą łączną. </w:t>
      </w:r>
      <w:r w:rsidR="00700D7B" w:rsidRPr="00537872">
        <w:rPr>
          <w:rFonts w:asciiTheme="minorHAnsi" w:eastAsia="Arial Unicode MS" w:hAnsiTheme="minorHAnsi" w:cstheme="minorHAnsi"/>
        </w:rPr>
        <w:t xml:space="preserve">W takim przypadku do udokumentowania kosztów wystarczą dokumenty wymagane przez dany program i nie jest konieczne przedstawianie rachunków ani dokumentowanie ryczałtów </w:t>
      </w:r>
      <w:r w:rsidR="00700D7B">
        <w:rPr>
          <w:rFonts w:asciiTheme="minorHAnsi" w:eastAsia="Arial Unicode MS" w:hAnsiTheme="minorHAnsi" w:cstheme="minorHAnsi"/>
        </w:rPr>
        <w:t>poprzez wypełnienie rozliczenia.</w:t>
      </w:r>
    </w:p>
    <w:p w14:paraId="72ED0C81" w14:textId="485DFB0B" w:rsidR="00AB0E33" w:rsidRPr="00700D7B" w:rsidRDefault="00537872" w:rsidP="00F144C6">
      <w:pPr>
        <w:tabs>
          <w:tab w:val="left" w:pos="426"/>
        </w:tabs>
        <w:ind w:left="426" w:hanging="426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6.</w:t>
      </w:r>
      <w:r w:rsidR="00F144C6">
        <w:rPr>
          <w:rFonts w:asciiTheme="minorHAnsi" w:hAnsiTheme="minorHAnsi" w:cstheme="minorBidi"/>
        </w:rPr>
        <w:tab/>
      </w:r>
      <w:r w:rsidR="000145F5" w:rsidRPr="00700D7B">
        <w:rPr>
          <w:rFonts w:asciiTheme="minorHAnsi" w:hAnsiTheme="minorHAnsi" w:cstheme="minorBidi"/>
        </w:rPr>
        <w:t>P</w:t>
      </w:r>
      <w:r w:rsidR="007A0DA6" w:rsidRPr="00700D7B">
        <w:rPr>
          <w:rFonts w:asciiTheme="minorHAnsi" w:hAnsiTheme="minorHAnsi" w:cstheme="minorBidi"/>
        </w:rPr>
        <w:t>ozostałe czynności związane z administracją wyjazdu odbywają się analogicznie</w:t>
      </w:r>
      <w:r w:rsidR="00225EDB" w:rsidRPr="00700D7B">
        <w:rPr>
          <w:rFonts w:asciiTheme="minorHAnsi" w:hAnsiTheme="minorHAnsi" w:cstheme="minorBidi"/>
        </w:rPr>
        <w:t>,</w:t>
      </w:r>
      <w:r w:rsidR="007A0DA6" w:rsidRPr="00700D7B">
        <w:rPr>
          <w:rFonts w:asciiTheme="minorHAnsi" w:hAnsiTheme="minorHAnsi" w:cstheme="minorBidi"/>
        </w:rPr>
        <w:t xml:space="preserve"> </w:t>
      </w:r>
      <w:r w:rsidR="00C40563">
        <w:rPr>
          <w:rFonts w:asciiTheme="minorHAnsi" w:hAnsiTheme="minorHAnsi" w:cstheme="minorBidi"/>
        </w:rPr>
        <w:br/>
      </w:r>
      <w:r w:rsidR="00225EDB" w:rsidRPr="00700D7B">
        <w:rPr>
          <w:rFonts w:asciiTheme="minorHAnsi" w:hAnsiTheme="minorHAnsi" w:cstheme="minorBidi"/>
        </w:rPr>
        <w:t xml:space="preserve">jak w przypadku </w:t>
      </w:r>
      <w:r w:rsidR="007A0DA6" w:rsidRPr="00700D7B">
        <w:rPr>
          <w:rFonts w:asciiTheme="minorHAnsi" w:hAnsiTheme="minorHAnsi" w:cstheme="minorBidi"/>
        </w:rPr>
        <w:t>wyjazdu pracownika Uniwersytetu</w:t>
      </w:r>
      <w:r w:rsidR="00FD7D38" w:rsidRPr="00700D7B">
        <w:rPr>
          <w:rFonts w:asciiTheme="minorHAnsi" w:hAnsiTheme="minorHAnsi" w:cstheme="minorBidi"/>
        </w:rPr>
        <w:t>.</w:t>
      </w:r>
    </w:p>
    <w:sectPr w:rsidR="00AB0E33" w:rsidRPr="00700D7B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7D5AF" w14:textId="77777777" w:rsidR="00697F27" w:rsidRDefault="00697F27" w:rsidP="00177848">
      <w:r>
        <w:separator/>
      </w:r>
    </w:p>
  </w:endnote>
  <w:endnote w:type="continuationSeparator" w:id="0">
    <w:p w14:paraId="0DD6122D" w14:textId="77777777" w:rsidR="00697F27" w:rsidRDefault="00697F27" w:rsidP="00177848">
      <w:r>
        <w:continuationSeparator/>
      </w:r>
    </w:p>
  </w:endnote>
  <w:endnote w:type="continuationNotice" w:id="1">
    <w:p w14:paraId="2DB658EA" w14:textId="77777777" w:rsidR="00697F27" w:rsidRDefault="00697F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43957"/>
      <w:docPartObj>
        <w:docPartGallery w:val="Page Numbers (Bottom of Page)"/>
        <w:docPartUnique/>
      </w:docPartObj>
    </w:sdtPr>
    <w:sdtEndPr/>
    <w:sdtContent>
      <w:sdt>
        <w:sdtPr>
          <w:id w:val="273209754"/>
          <w:docPartObj>
            <w:docPartGallery w:val="AutoText"/>
          </w:docPartObj>
        </w:sdtPr>
        <w:sdtEndPr/>
        <w:sdtContent>
          <w:p w14:paraId="7DB69670" w14:textId="34C67ED7" w:rsidR="00E9630F" w:rsidRDefault="00E9630F">
            <w:pPr>
              <w:pStyle w:val="Stopka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235DB7">
              <w:rPr>
                <w:noProof/>
              </w:rPr>
              <w:t>1</w:t>
            </w:r>
            <w:r>
              <w:fldChar w:fldCharType="end"/>
            </w:r>
          </w:p>
        </w:sdtContent>
      </w:sdt>
    </w:sdtContent>
  </w:sdt>
  <w:p w14:paraId="43AE7615" w14:textId="77777777" w:rsidR="00E9630F" w:rsidRDefault="00E963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3569B" w14:textId="77777777" w:rsidR="00697F27" w:rsidRDefault="00697F27" w:rsidP="00177848">
      <w:r>
        <w:separator/>
      </w:r>
    </w:p>
  </w:footnote>
  <w:footnote w:type="continuationSeparator" w:id="0">
    <w:p w14:paraId="49593BE3" w14:textId="77777777" w:rsidR="00697F27" w:rsidRDefault="00697F27" w:rsidP="00177848">
      <w:r>
        <w:continuationSeparator/>
      </w:r>
    </w:p>
  </w:footnote>
  <w:footnote w:type="continuationNotice" w:id="1">
    <w:p w14:paraId="6EE4E1A8" w14:textId="77777777" w:rsidR="00697F27" w:rsidRDefault="00697F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241"/>
    <w:multiLevelType w:val="hybridMultilevel"/>
    <w:tmpl w:val="B1604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537BA"/>
    <w:multiLevelType w:val="hybridMultilevel"/>
    <w:tmpl w:val="32BA5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40B3"/>
    <w:multiLevelType w:val="hybridMultilevel"/>
    <w:tmpl w:val="C07E1854"/>
    <w:lvl w:ilvl="0" w:tplc="1E4226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CF65B6"/>
    <w:multiLevelType w:val="hybridMultilevel"/>
    <w:tmpl w:val="97AE6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41254"/>
    <w:multiLevelType w:val="hybridMultilevel"/>
    <w:tmpl w:val="483C8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974F2"/>
    <w:multiLevelType w:val="hybridMultilevel"/>
    <w:tmpl w:val="979EF448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1A223E40"/>
    <w:multiLevelType w:val="hybridMultilevel"/>
    <w:tmpl w:val="CB84276A"/>
    <w:lvl w:ilvl="0" w:tplc="1E4226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16DB6"/>
    <w:multiLevelType w:val="hybridMultilevel"/>
    <w:tmpl w:val="DF205974"/>
    <w:lvl w:ilvl="0" w:tplc="1E4226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CEC78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8E13CB"/>
    <w:multiLevelType w:val="hybridMultilevel"/>
    <w:tmpl w:val="CC9866EC"/>
    <w:lvl w:ilvl="0" w:tplc="A0A0C9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C93595"/>
    <w:multiLevelType w:val="hybridMultilevel"/>
    <w:tmpl w:val="F3FED9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B92D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ACC1373"/>
    <w:multiLevelType w:val="hybridMultilevel"/>
    <w:tmpl w:val="AEC419A8"/>
    <w:lvl w:ilvl="0" w:tplc="A0A0C9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4C05DF"/>
    <w:multiLevelType w:val="hybridMultilevel"/>
    <w:tmpl w:val="5726DF3C"/>
    <w:lvl w:ilvl="0" w:tplc="82F4590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F197C48"/>
    <w:multiLevelType w:val="hybridMultilevel"/>
    <w:tmpl w:val="386ACE26"/>
    <w:lvl w:ilvl="0" w:tplc="A0A0C9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06161C"/>
    <w:multiLevelType w:val="hybridMultilevel"/>
    <w:tmpl w:val="A9243F20"/>
    <w:lvl w:ilvl="0" w:tplc="70BE931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A269B8"/>
    <w:multiLevelType w:val="hybridMultilevel"/>
    <w:tmpl w:val="FAA06CC2"/>
    <w:lvl w:ilvl="0" w:tplc="0F2C76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605155F"/>
    <w:multiLevelType w:val="hybridMultilevel"/>
    <w:tmpl w:val="4AC4B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F67C7"/>
    <w:multiLevelType w:val="hybridMultilevel"/>
    <w:tmpl w:val="CDE8EEE8"/>
    <w:lvl w:ilvl="0" w:tplc="1E4226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08"/>
        </w:tabs>
        <w:ind w:left="7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588"/>
        </w:tabs>
        <w:ind w:left="35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08"/>
        </w:tabs>
        <w:ind w:left="43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28"/>
        </w:tabs>
        <w:ind w:left="50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48"/>
        </w:tabs>
        <w:ind w:left="5748" w:hanging="360"/>
      </w:pPr>
    </w:lvl>
  </w:abstractNum>
  <w:abstractNum w:abstractNumId="18">
    <w:nsid w:val="3B2070BB"/>
    <w:multiLevelType w:val="hybridMultilevel"/>
    <w:tmpl w:val="E4761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934BA"/>
    <w:multiLevelType w:val="hybridMultilevel"/>
    <w:tmpl w:val="885CC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355309"/>
    <w:multiLevelType w:val="hybridMultilevel"/>
    <w:tmpl w:val="8690B27C"/>
    <w:lvl w:ilvl="0" w:tplc="1E42262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0670B"/>
    <w:multiLevelType w:val="multilevel"/>
    <w:tmpl w:val="A0624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439A1D74"/>
    <w:multiLevelType w:val="hybridMultilevel"/>
    <w:tmpl w:val="23444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34E6028">
      <w:start w:val="1"/>
      <w:numFmt w:val="lowerLetter"/>
      <w:lvlText w:val="%3.)"/>
      <w:lvlJc w:val="left"/>
      <w:pPr>
        <w:ind w:left="2340" w:hanging="360"/>
      </w:pPr>
      <w:rPr>
        <w:rFonts w:hint="default"/>
      </w:rPr>
    </w:lvl>
    <w:lvl w:ilvl="3" w:tplc="E362E956">
      <w:start w:val="3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24808"/>
    <w:multiLevelType w:val="hybridMultilevel"/>
    <w:tmpl w:val="1FFA2C3A"/>
    <w:lvl w:ilvl="0" w:tplc="45C282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6DD4D77"/>
    <w:multiLevelType w:val="hybridMultilevel"/>
    <w:tmpl w:val="364C501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747A3D"/>
    <w:multiLevelType w:val="hybridMultilevel"/>
    <w:tmpl w:val="530418E8"/>
    <w:lvl w:ilvl="0" w:tplc="EE0A90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966F94"/>
    <w:multiLevelType w:val="hybridMultilevel"/>
    <w:tmpl w:val="6CD80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B615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1AD27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3424488"/>
    <w:multiLevelType w:val="hybridMultilevel"/>
    <w:tmpl w:val="7A46669C"/>
    <w:lvl w:ilvl="0" w:tplc="BE068CF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>
    <w:nsid w:val="55100DAC"/>
    <w:multiLevelType w:val="hybridMultilevel"/>
    <w:tmpl w:val="86E45A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AB3996"/>
    <w:multiLevelType w:val="hybridMultilevel"/>
    <w:tmpl w:val="FE5811C2"/>
    <w:lvl w:ilvl="0" w:tplc="8CD2BF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6B21FB7"/>
    <w:multiLevelType w:val="multilevel"/>
    <w:tmpl w:val="234440CA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.)"/>
      <w:lvlJc w:val="left"/>
      <w:pPr>
        <w:ind w:left="2340" w:hanging="360"/>
      </w:pPr>
      <w:rPr>
        <w:rFonts w:hint="default"/>
      </w:rPr>
    </w:lvl>
    <w:lvl w:ilvl="3">
      <w:start w:val="3"/>
      <w:numFmt w:val="upperRoman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F05AA8"/>
    <w:multiLevelType w:val="hybridMultilevel"/>
    <w:tmpl w:val="FAA06CC2"/>
    <w:lvl w:ilvl="0" w:tplc="0F2C76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AB22421"/>
    <w:multiLevelType w:val="hybridMultilevel"/>
    <w:tmpl w:val="F8A0B23C"/>
    <w:lvl w:ilvl="0" w:tplc="5B9E270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5CA202B4"/>
    <w:multiLevelType w:val="hybridMultilevel"/>
    <w:tmpl w:val="453C6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BF3933"/>
    <w:multiLevelType w:val="hybridMultilevel"/>
    <w:tmpl w:val="A98E2CD0"/>
    <w:lvl w:ilvl="0" w:tplc="A0A0C9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F334DE"/>
    <w:multiLevelType w:val="hybridMultilevel"/>
    <w:tmpl w:val="4A145980"/>
    <w:lvl w:ilvl="0" w:tplc="F2D446F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9110C9B"/>
    <w:multiLevelType w:val="hybridMultilevel"/>
    <w:tmpl w:val="92AEA13C"/>
    <w:lvl w:ilvl="0" w:tplc="09D8E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406987"/>
    <w:multiLevelType w:val="hybridMultilevel"/>
    <w:tmpl w:val="7C5EA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E155C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4DF5C02"/>
    <w:multiLevelType w:val="hybridMultilevel"/>
    <w:tmpl w:val="655A9B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1E36A5"/>
    <w:multiLevelType w:val="hybridMultilevel"/>
    <w:tmpl w:val="152472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5947FD"/>
    <w:multiLevelType w:val="hybridMultilevel"/>
    <w:tmpl w:val="FDECCD62"/>
    <w:lvl w:ilvl="0" w:tplc="E88C00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</w:num>
  <w:num w:numId="2">
    <w:abstractNumId w:val="40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1"/>
  </w:num>
  <w:num w:numId="11">
    <w:abstractNumId w:val="0"/>
  </w:num>
  <w:num w:numId="12">
    <w:abstractNumId w:val="26"/>
  </w:num>
  <w:num w:numId="13">
    <w:abstractNumId w:val="3"/>
  </w:num>
  <w:num w:numId="14">
    <w:abstractNumId w:val="39"/>
  </w:num>
  <w:num w:numId="15">
    <w:abstractNumId w:val="42"/>
  </w:num>
  <w:num w:numId="16">
    <w:abstractNumId w:val="5"/>
  </w:num>
  <w:num w:numId="17">
    <w:abstractNumId w:val="1"/>
  </w:num>
  <w:num w:numId="18">
    <w:abstractNumId w:val="22"/>
  </w:num>
  <w:num w:numId="19">
    <w:abstractNumId w:val="2"/>
  </w:num>
  <w:num w:numId="20">
    <w:abstractNumId w:val="20"/>
  </w:num>
  <w:num w:numId="21">
    <w:abstractNumId w:val="25"/>
  </w:num>
  <w:num w:numId="22">
    <w:abstractNumId w:val="11"/>
  </w:num>
  <w:num w:numId="23">
    <w:abstractNumId w:val="38"/>
  </w:num>
  <w:num w:numId="24">
    <w:abstractNumId w:val="24"/>
  </w:num>
  <w:num w:numId="25">
    <w:abstractNumId w:val="13"/>
  </w:num>
  <w:num w:numId="26">
    <w:abstractNumId w:val="19"/>
  </w:num>
  <w:num w:numId="27">
    <w:abstractNumId w:val="33"/>
  </w:num>
  <w:num w:numId="28">
    <w:abstractNumId w:val="37"/>
  </w:num>
  <w:num w:numId="29">
    <w:abstractNumId w:val="29"/>
  </w:num>
  <w:num w:numId="30">
    <w:abstractNumId w:val="16"/>
  </w:num>
  <w:num w:numId="31">
    <w:abstractNumId w:val="36"/>
  </w:num>
  <w:num w:numId="32">
    <w:abstractNumId w:val="8"/>
  </w:num>
  <w:num w:numId="33">
    <w:abstractNumId w:val="12"/>
  </w:num>
  <w:num w:numId="34">
    <w:abstractNumId w:val="34"/>
  </w:num>
  <w:num w:numId="35">
    <w:abstractNumId w:val="43"/>
  </w:num>
  <w:num w:numId="36">
    <w:abstractNumId w:val="18"/>
  </w:num>
  <w:num w:numId="37">
    <w:abstractNumId w:val="31"/>
  </w:num>
  <w:num w:numId="38">
    <w:abstractNumId w:val="23"/>
  </w:num>
  <w:num w:numId="39">
    <w:abstractNumId w:val="4"/>
  </w:num>
  <w:num w:numId="40">
    <w:abstractNumId w:val="35"/>
  </w:num>
  <w:num w:numId="41">
    <w:abstractNumId w:val="21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2"/>
  </w:num>
  <w:num w:numId="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5"/>
  </w:num>
  <w:num w:numId="64">
    <w:abstractNumId w:val="27"/>
    <w:lvlOverride w:ilvl="0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62"/>
    <w:rsid w:val="0001010F"/>
    <w:rsid w:val="0001315F"/>
    <w:rsid w:val="000145F5"/>
    <w:rsid w:val="0002177B"/>
    <w:rsid w:val="000239DB"/>
    <w:rsid w:val="00023C87"/>
    <w:rsid w:val="000242A4"/>
    <w:rsid w:val="0002590C"/>
    <w:rsid w:val="00026807"/>
    <w:rsid w:val="000274D1"/>
    <w:rsid w:val="000274DD"/>
    <w:rsid w:val="00027C2C"/>
    <w:rsid w:val="000404D2"/>
    <w:rsid w:val="00042911"/>
    <w:rsid w:val="00045411"/>
    <w:rsid w:val="00045A9F"/>
    <w:rsid w:val="00052C64"/>
    <w:rsid w:val="00061419"/>
    <w:rsid w:val="00063165"/>
    <w:rsid w:val="0006407D"/>
    <w:rsid w:val="00064CDA"/>
    <w:rsid w:val="00064CE3"/>
    <w:rsid w:val="00076639"/>
    <w:rsid w:val="00077E21"/>
    <w:rsid w:val="000803D0"/>
    <w:rsid w:val="0009531A"/>
    <w:rsid w:val="000954F1"/>
    <w:rsid w:val="000A0450"/>
    <w:rsid w:val="000A3459"/>
    <w:rsid w:val="000A3926"/>
    <w:rsid w:val="000A534B"/>
    <w:rsid w:val="000A7534"/>
    <w:rsid w:val="000B43CA"/>
    <w:rsid w:val="000B72F2"/>
    <w:rsid w:val="000B7EF2"/>
    <w:rsid w:val="000C13D0"/>
    <w:rsid w:val="000D3205"/>
    <w:rsid w:val="000D3D62"/>
    <w:rsid w:val="000D5684"/>
    <w:rsid w:val="000D5712"/>
    <w:rsid w:val="000E2EE1"/>
    <w:rsid w:val="000E4DC7"/>
    <w:rsid w:val="000E79C5"/>
    <w:rsid w:val="000F276A"/>
    <w:rsid w:val="0010348F"/>
    <w:rsid w:val="00114425"/>
    <w:rsid w:val="00116BA5"/>
    <w:rsid w:val="00122850"/>
    <w:rsid w:val="00124E2B"/>
    <w:rsid w:val="00126E5D"/>
    <w:rsid w:val="00134B3E"/>
    <w:rsid w:val="00151F7E"/>
    <w:rsid w:val="0015426D"/>
    <w:rsid w:val="00155911"/>
    <w:rsid w:val="001565A4"/>
    <w:rsid w:val="00156B95"/>
    <w:rsid w:val="001570FF"/>
    <w:rsid w:val="00163040"/>
    <w:rsid w:val="00167077"/>
    <w:rsid w:val="001741E6"/>
    <w:rsid w:val="00177848"/>
    <w:rsid w:val="00181D6D"/>
    <w:rsid w:val="001859AA"/>
    <w:rsid w:val="00190B55"/>
    <w:rsid w:val="001917AD"/>
    <w:rsid w:val="00193E79"/>
    <w:rsid w:val="00194EF0"/>
    <w:rsid w:val="001961D2"/>
    <w:rsid w:val="0019723F"/>
    <w:rsid w:val="001A4C0A"/>
    <w:rsid w:val="001A54F9"/>
    <w:rsid w:val="001B2A4F"/>
    <w:rsid w:val="001B3DC1"/>
    <w:rsid w:val="001B4E0E"/>
    <w:rsid w:val="001B5F61"/>
    <w:rsid w:val="001B7EBB"/>
    <w:rsid w:val="001C2345"/>
    <w:rsid w:val="001C2CC1"/>
    <w:rsid w:val="001C3CFF"/>
    <w:rsid w:val="001D034F"/>
    <w:rsid w:val="001D27FB"/>
    <w:rsid w:val="001D3286"/>
    <w:rsid w:val="001D6882"/>
    <w:rsid w:val="001E06BA"/>
    <w:rsid w:val="001E0E06"/>
    <w:rsid w:val="001E198F"/>
    <w:rsid w:val="001E4B8A"/>
    <w:rsid w:val="001F04C8"/>
    <w:rsid w:val="00202D29"/>
    <w:rsid w:val="002045D6"/>
    <w:rsid w:val="00206650"/>
    <w:rsid w:val="00211661"/>
    <w:rsid w:val="00211E7E"/>
    <w:rsid w:val="00215F6D"/>
    <w:rsid w:val="00216ABB"/>
    <w:rsid w:val="00225EDB"/>
    <w:rsid w:val="00227C32"/>
    <w:rsid w:val="00231A5F"/>
    <w:rsid w:val="00232A42"/>
    <w:rsid w:val="00234761"/>
    <w:rsid w:val="002352D1"/>
    <w:rsid w:val="00235DB7"/>
    <w:rsid w:val="00236216"/>
    <w:rsid w:val="0023650C"/>
    <w:rsid w:val="0024203C"/>
    <w:rsid w:val="0025069F"/>
    <w:rsid w:val="002509D2"/>
    <w:rsid w:val="0025667C"/>
    <w:rsid w:val="00256CEA"/>
    <w:rsid w:val="00257F74"/>
    <w:rsid w:val="00262439"/>
    <w:rsid w:val="0026361F"/>
    <w:rsid w:val="00264A15"/>
    <w:rsid w:val="00271F95"/>
    <w:rsid w:val="00283044"/>
    <w:rsid w:val="0028484D"/>
    <w:rsid w:val="0028552E"/>
    <w:rsid w:val="00290DD2"/>
    <w:rsid w:val="00297472"/>
    <w:rsid w:val="00297CED"/>
    <w:rsid w:val="002A3262"/>
    <w:rsid w:val="002A3690"/>
    <w:rsid w:val="002A594B"/>
    <w:rsid w:val="002B0FE0"/>
    <w:rsid w:val="002B12DA"/>
    <w:rsid w:val="002B1D54"/>
    <w:rsid w:val="002B4DD7"/>
    <w:rsid w:val="002B66C0"/>
    <w:rsid w:val="002C4607"/>
    <w:rsid w:val="002C4CC9"/>
    <w:rsid w:val="002C4DC6"/>
    <w:rsid w:val="002C7D47"/>
    <w:rsid w:val="002D28F9"/>
    <w:rsid w:val="002D699B"/>
    <w:rsid w:val="002D7410"/>
    <w:rsid w:val="002E1906"/>
    <w:rsid w:val="002E38C0"/>
    <w:rsid w:val="002E49C4"/>
    <w:rsid w:val="002E6DBF"/>
    <w:rsid w:val="002F4AA2"/>
    <w:rsid w:val="002F71DD"/>
    <w:rsid w:val="003001AA"/>
    <w:rsid w:val="00301566"/>
    <w:rsid w:val="003030B4"/>
    <w:rsid w:val="00305C20"/>
    <w:rsid w:val="00306FA7"/>
    <w:rsid w:val="003077ED"/>
    <w:rsid w:val="00311E2A"/>
    <w:rsid w:val="00314559"/>
    <w:rsid w:val="00316726"/>
    <w:rsid w:val="00316947"/>
    <w:rsid w:val="00322B6F"/>
    <w:rsid w:val="0032673A"/>
    <w:rsid w:val="00330212"/>
    <w:rsid w:val="00336DF0"/>
    <w:rsid w:val="00343805"/>
    <w:rsid w:val="003517DF"/>
    <w:rsid w:val="00355AEA"/>
    <w:rsid w:val="00355C2E"/>
    <w:rsid w:val="00357ED6"/>
    <w:rsid w:val="003632EF"/>
    <w:rsid w:val="00364A3C"/>
    <w:rsid w:val="00366085"/>
    <w:rsid w:val="003738EB"/>
    <w:rsid w:val="00374B08"/>
    <w:rsid w:val="00375955"/>
    <w:rsid w:val="00376A2D"/>
    <w:rsid w:val="003775D6"/>
    <w:rsid w:val="00381B49"/>
    <w:rsid w:val="0038281D"/>
    <w:rsid w:val="00383115"/>
    <w:rsid w:val="003833EC"/>
    <w:rsid w:val="003914D5"/>
    <w:rsid w:val="00391AB1"/>
    <w:rsid w:val="00391D63"/>
    <w:rsid w:val="00392F20"/>
    <w:rsid w:val="00393615"/>
    <w:rsid w:val="003960AB"/>
    <w:rsid w:val="003A0FA4"/>
    <w:rsid w:val="003A346F"/>
    <w:rsid w:val="003A4F3E"/>
    <w:rsid w:val="003B102D"/>
    <w:rsid w:val="003B6C12"/>
    <w:rsid w:val="003B6FB6"/>
    <w:rsid w:val="003C399F"/>
    <w:rsid w:val="003C461A"/>
    <w:rsid w:val="003C4AB5"/>
    <w:rsid w:val="003C58B2"/>
    <w:rsid w:val="003D4238"/>
    <w:rsid w:val="003D7E0D"/>
    <w:rsid w:val="003E1518"/>
    <w:rsid w:val="003F1544"/>
    <w:rsid w:val="003F7A55"/>
    <w:rsid w:val="004004A8"/>
    <w:rsid w:val="00400891"/>
    <w:rsid w:val="00400E6B"/>
    <w:rsid w:val="00401034"/>
    <w:rsid w:val="00401496"/>
    <w:rsid w:val="004029F8"/>
    <w:rsid w:val="00406E49"/>
    <w:rsid w:val="00407C65"/>
    <w:rsid w:val="00410800"/>
    <w:rsid w:val="00411A53"/>
    <w:rsid w:val="0041343D"/>
    <w:rsid w:val="0042770A"/>
    <w:rsid w:val="00427860"/>
    <w:rsid w:val="004329B7"/>
    <w:rsid w:val="00432F72"/>
    <w:rsid w:val="00434F4B"/>
    <w:rsid w:val="00437D6A"/>
    <w:rsid w:val="00437FCA"/>
    <w:rsid w:val="00440794"/>
    <w:rsid w:val="004417B4"/>
    <w:rsid w:val="00441B0D"/>
    <w:rsid w:val="00441B4E"/>
    <w:rsid w:val="00450AF0"/>
    <w:rsid w:val="0045327B"/>
    <w:rsid w:val="004644BB"/>
    <w:rsid w:val="0046597E"/>
    <w:rsid w:val="00465B27"/>
    <w:rsid w:val="00466252"/>
    <w:rsid w:val="00485218"/>
    <w:rsid w:val="00486431"/>
    <w:rsid w:val="00493925"/>
    <w:rsid w:val="00494137"/>
    <w:rsid w:val="0049D716"/>
    <w:rsid w:val="004A516F"/>
    <w:rsid w:val="004A5294"/>
    <w:rsid w:val="004A5F04"/>
    <w:rsid w:val="004A7242"/>
    <w:rsid w:val="004A7626"/>
    <w:rsid w:val="004B1E6F"/>
    <w:rsid w:val="004B3151"/>
    <w:rsid w:val="004C285B"/>
    <w:rsid w:val="004C317B"/>
    <w:rsid w:val="004C4A7B"/>
    <w:rsid w:val="004D0313"/>
    <w:rsid w:val="004D254C"/>
    <w:rsid w:val="004D5D8F"/>
    <w:rsid w:val="004E1767"/>
    <w:rsid w:val="004F0972"/>
    <w:rsid w:val="004F16F9"/>
    <w:rsid w:val="004F522E"/>
    <w:rsid w:val="004F57EF"/>
    <w:rsid w:val="00503B42"/>
    <w:rsid w:val="00504D04"/>
    <w:rsid w:val="00507BCB"/>
    <w:rsid w:val="005102EF"/>
    <w:rsid w:val="00526D96"/>
    <w:rsid w:val="00535508"/>
    <w:rsid w:val="00537872"/>
    <w:rsid w:val="00540F0E"/>
    <w:rsid w:val="00542940"/>
    <w:rsid w:val="00543741"/>
    <w:rsid w:val="0054413A"/>
    <w:rsid w:val="00547248"/>
    <w:rsid w:val="00552DF9"/>
    <w:rsid w:val="005557BE"/>
    <w:rsid w:val="00557C0B"/>
    <w:rsid w:val="00557EF7"/>
    <w:rsid w:val="005669C9"/>
    <w:rsid w:val="00566CDD"/>
    <w:rsid w:val="00567C1B"/>
    <w:rsid w:val="00570B01"/>
    <w:rsid w:val="00572476"/>
    <w:rsid w:val="00574481"/>
    <w:rsid w:val="005758D8"/>
    <w:rsid w:val="005776E0"/>
    <w:rsid w:val="00583D92"/>
    <w:rsid w:val="0058641A"/>
    <w:rsid w:val="00592013"/>
    <w:rsid w:val="0059364E"/>
    <w:rsid w:val="00593BE2"/>
    <w:rsid w:val="005A003D"/>
    <w:rsid w:val="005A5434"/>
    <w:rsid w:val="005B27D8"/>
    <w:rsid w:val="005B37D8"/>
    <w:rsid w:val="005B46D3"/>
    <w:rsid w:val="005B60D7"/>
    <w:rsid w:val="005C1918"/>
    <w:rsid w:val="005C4942"/>
    <w:rsid w:val="005C4BB7"/>
    <w:rsid w:val="005D2713"/>
    <w:rsid w:val="005D45F3"/>
    <w:rsid w:val="005D50B3"/>
    <w:rsid w:val="005E31A4"/>
    <w:rsid w:val="005E7410"/>
    <w:rsid w:val="005E74AC"/>
    <w:rsid w:val="005E7B4F"/>
    <w:rsid w:val="005E7FB9"/>
    <w:rsid w:val="005F0365"/>
    <w:rsid w:val="00601356"/>
    <w:rsid w:val="006013B0"/>
    <w:rsid w:val="00602326"/>
    <w:rsid w:val="0060689F"/>
    <w:rsid w:val="00612DF1"/>
    <w:rsid w:val="00620509"/>
    <w:rsid w:val="00623623"/>
    <w:rsid w:val="00631609"/>
    <w:rsid w:val="006334A7"/>
    <w:rsid w:val="00637253"/>
    <w:rsid w:val="00637D5C"/>
    <w:rsid w:val="00660FAB"/>
    <w:rsid w:val="00665BCA"/>
    <w:rsid w:val="0066648B"/>
    <w:rsid w:val="00677E7B"/>
    <w:rsid w:val="00681E52"/>
    <w:rsid w:val="0068476D"/>
    <w:rsid w:val="006852E2"/>
    <w:rsid w:val="006928F1"/>
    <w:rsid w:val="006972B1"/>
    <w:rsid w:val="00697BDD"/>
    <w:rsid w:val="00697F27"/>
    <w:rsid w:val="006A2C35"/>
    <w:rsid w:val="006A2D0C"/>
    <w:rsid w:val="006A40C2"/>
    <w:rsid w:val="006B0B90"/>
    <w:rsid w:val="006B1EC4"/>
    <w:rsid w:val="006B2437"/>
    <w:rsid w:val="006B2B4F"/>
    <w:rsid w:val="006B428C"/>
    <w:rsid w:val="006B57AC"/>
    <w:rsid w:val="006B73AB"/>
    <w:rsid w:val="006C1080"/>
    <w:rsid w:val="006C108A"/>
    <w:rsid w:val="006C1396"/>
    <w:rsid w:val="006C3798"/>
    <w:rsid w:val="006C3D8B"/>
    <w:rsid w:val="006D1125"/>
    <w:rsid w:val="006D2ED7"/>
    <w:rsid w:val="006D687F"/>
    <w:rsid w:val="006E569F"/>
    <w:rsid w:val="006E6FC3"/>
    <w:rsid w:val="00700CE5"/>
    <w:rsid w:val="00700D7B"/>
    <w:rsid w:val="00702F4F"/>
    <w:rsid w:val="00710437"/>
    <w:rsid w:val="00711BD3"/>
    <w:rsid w:val="00711C88"/>
    <w:rsid w:val="007204B0"/>
    <w:rsid w:val="007204B5"/>
    <w:rsid w:val="00721E1F"/>
    <w:rsid w:val="00727C34"/>
    <w:rsid w:val="00730A03"/>
    <w:rsid w:val="007337C7"/>
    <w:rsid w:val="00737AAC"/>
    <w:rsid w:val="00740F11"/>
    <w:rsid w:val="00745A0F"/>
    <w:rsid w:val="00745DAF"/>
    <w:rsid w:val="007515CD"/>
    <w:rsid w:val="0075630C"/>
    <w:rsid w:val="00757296"/>
    <w:rsid w:val="00760858"/>
    <w:rsid w:val="007730BD"/>
    <w:rsid w:val="00773DBD"/>
    <w:rsid w:val="00791CCA"/>
    <w:rsid w:val="00792F67"/>
    <w:rsid w:val="007A0DA6"/>
    <w:rsid w:val="007A3886"/>
    <w:rsid w:val="007A460E"/>
    <w:rsid w:val="007B560B"/>
    <w:rsid w:val="007C2BC9"/>
    <w:rsid w:val="007C7B01"/>
    <w:rsid w:val="007E1884"/>
    <w:rsid w:val="007E79A9"/>
    <w:rsid w:val="007F0D09"/>
    <w:rsid w:val="007F2B9E"/>
    <w:rsid w:val="007F4828"/>
    <w:rsid w:val="0080602A"/>
    <w:rsid w:val="00811794"/>
    <w:rsid w:val="00822128"/>
    <w:rsid w:val="0082389E"/>
    <w:rsid w:val="008254E4"/>
    <w:rsid w:val="00826876"/>
    <w:rsid w:val="00830521"/>
    <w:rsid w:val="00831998"/>
    <w:rsid w:val="00832FB2"/>
    <w:rsid w:val="008360EB"/>
    <w:rsid w:val="008429DF"/>
    <w:rsid w:val="008449B9"/>
    <w:rsid w:val="00844BA3"/>
    <w:rsid w:val="008457FA"/>
    <w:rsid w:val="0085063D"/>
    <w:rsid w:val="008618D1"/>
    <w:rsid w:val="00862195"/>
    <w:rsid w:val="0088013D"/>
    <w:rsid w:val="008834E8"/>
    <w:rsid w:val="00884A67"/>
    <w:rsid w:val="008925AF"/>
    <w:rsid w:val="00894CB4"/>
    <w:rsid w:val="00894D29"/>
    <w:rsid w:val="00895485"/>
    <w:rsid w:val="00897B0E"/>
    <w:rsid w:val="008A1907"/>
    <w:rsid w:val="008A3728"/>
    <w:rsid w:val="008A3DF5"/>
    <w:rsid w:val="008A5F7F"/>
    <w:rsid w:val="008A7C44"/>
    <w:rsid w:val="008B0684"/>
    <w:rsid w:val="008B306A"/>
    <w:rsid w:val="008B3B40"/>
    <w:rsid w:val="008B6161"/>
    <w:rsid w:val="008B724E"/>
    <w:rsid w:val="008B7F8B"/>
    <w:rsid w:val="008C2A19"/>
    <w:rsid w:val="008C725F"/>
    <w:rsid w:val="008D0CA3"/>
    <w:rsid w:val="008D1445"/>
    <w:rsid w:val="008D539D"/>
    <w:rsid w:val="008E26C9"/>
    <w:rsid w:val="008E2F0A"/>
    <w:rsid w:val="008E5731"/>
    <w:rsid w:val="00900D96"/>
    <w:rsid w:val="00904F05"/>
    <w:rsid w:val="009208F1"/>
    <w:rsid w:val="00925211"/>
    <w:rsid w:val="00926392"/>
    <w:rsid w:val="0093139E"/>
    <w:rsid w:val="009356D9"/>
    <w:rsid w:val="00937EF3"/>
    <w:rsid w:val="009410B9"/>
    <w:rsid w:val="00943ABF"/>
    <w:rsid w:val="009440CF"/>
    <w:rsid w:val="00946A3F"/>
    <w:rsid w:val="00955222"/>
    <w:rsid w:val="0095590F"/>
    <w:rsid w:val="009560D8"/>
    <w:rsid w:val="009560DC"/>
    <w:rsid w:val="00961624"/>
    <w:rsid w:val="009624E7"/>
    <w:rsid w:val="00962DB1"/>
    <w:rsid w:val="0097581D"/>
    <w:rsid w:val="00980C1F"/>
    <w:rsid w:val="0098693E"/>
    <w:rsid w:val="0098754E"/>
    <w:rsid w:val="00987D2B"/>
    <w:rsid w:val="00992700"/>
    <w:rsid w:val="009A0560"/>
    <w:rsid w:val="009A2F92"/>
    <w:rsid w:val="009A3ED9"/>
    <w:rsid w:val="009B392E"/>
    <w:rsid w:val="009B45C0"/>
    <w:rsid w:val="009B79AA"/>
    <w:rsid w:val="009C75D7"/>
    <w:rsid w:val="009D2DBD"/>
    <w:rsid w:val="009D302D"/>
    <w:rsid w:val="009D5770"/>
    <w:rsid w:val="009D63F1"/>
    <w:rsid w:val="009E035F"/>
    <w:rsid w:val="009F177B"/>
    <w:rsid w:val="009F3098"/>
    <w:rsid w:val="00A01F35"/>
    <w:rsid w:val="00A06121"/>
    <w:rsid w:val="00A06B00"/>
    <w:rsid w:val="00A07DC6"/>
    <w:rsid w:val="00A11203"/>
    <w:rsid w:val="00A12C32"/>
    <w:rsid w:val="00A168E5"/>
    <w:rsid w:val="00A174E4"/>
    <w:rsid w:val="00A20FB7"/>
    <w:rsid w:val="00A227A7"/>
    <w:rsid w:val="00A2509D"/>
    <w:rsid w:val="00A306B8"/>
    <w:rsid w:val="00A32D42"/>
    <w:rsid w:val="00A45DF0"/>
    <w:rsid w:val="00A4666D"/>
    <w:rsid w:val="00A46AE9"/>
    <w:rsid w:val="00A47655"/>
    <w:rsid w:val="00A5069E"/>
    <w:rsid w:val="00A51042"/>
    <w:rsid w:val="00A51B53"/>
    <w:rsid w:val="00A52144"/>
    <w:rsid w:val="00A5740F"/>
    <w:rsid w:val="00A579E7"/>
    <w:rsid w:val="00A6586E"/>
    <w:rsid w:val="00A72342"/>
    <w:rsid w:val="00A723EE"/>
    <w:rsid w:val="00A74C40"/>
    <w:rsid w:val="00A751C4"/>
    <w:rsid w:val="00A85680"/>
    <w:rsid w:val="00A87399"/>
    <w:rsid w:val="00A922F3"/>
    <w:rsid w:val="00A96F7A"/>
    <w:rsid w:val="00AA53F2"/>
    <w:rsid w:val="00AB0E33"/>
    <w:rsid w:val="00AB1085"/>
    <w:rsid w:val="00AB4647"/>
    <w:rsid w:val="00AC1E64"/>
    <w:rsid w:val="00AC3C66"/>
    <w:rsid w:val="00AC4FEA"/>
    <w:rsid w:val="00AD1CD0"/>
    <w:rsid w:val="00AD3981"/>
    <w:rsid w:val="00AD5933"/>
    <w:rsid w:val="00AD607F"/>
    <w:rsid w:val="00AE2363"/>
    <w:rsid w:val="00AE2470"/>
    <w:rsid w:val="00AE476E"/>
    <w:rsid w:val="00AE5F70"/>
    <w:rsid w:val="00AF0EEE"/>
    <w:rsid w:val="00AF1DA9"/>
    <w:rsid w:val="00AF303E"/>
    <w:rsid w:val="00AF4602"/>
    <w:rsid w:val="00AF5DE6"/>
    <w:rsid w:val="00AF6A87"/>
    <w:rsid w:val="00B02D01"/>
    <w:rsid w:val="00B048BF"/>
    <w:rsid w:val="00B15F8A"/>
    <w:rsid w:val="00B16231"/>
    <w:rsid w:val="00B23556"/>
    <w:rsid w:val="00B235AC"/>
    <w:rsid w:val="00B23B7E"/>
    <w:rsid w:val="00B3089A"/>
    <w:rsid w:val="00B33257"/>
    <w:rsid w:val="00B35AF4"/>
    <w:rsid w:val="00B3798C"/>
    <w:rsid w:val="00B432A7"/>
    <w:rsid w:val="00B46EBB"/>
    <w:rsid w:val="00B5140B"/>
    <w:rsid w:val="00B52DA9"/>
    <w:rsid w:val="00B62220"/>
    <w:rsid w:val="00B63056"/>
    <w:rsid w:val="00B67F40"/>
    <w:rsid w:val="00B766EA"/>
    <w:rsid w:val="00B774E4"/>
    <w:rsid w:val="00B82DA0"/>
    <w:rsid w:val="00B837FA"/>
    <w:rsid w:val="00B91960"/>
    <w:rsid w:val="00B92AB4"/>
    <w:rsid w:val="00B97A7B"/>
    <w:rsid w:val="00BA0CD9"/>
    <w:rsid w:val="00BA164B"/>
    <w:rsid w:val="00BA2A93"/>
    <w:rsid w:val="00BA6BB3"/>
    <w:rsid w:val="00BA76C8"/>
    <w:rsid w:val="00BB0428"/>
    <w:rsid w:val="00BB0B8A"/>
    <w:rsid w:val="00BB2ABB"/>
    <w:rsid w:val="00BC1E9C"/>
    <w:rsid w:val="00BC2091"/>
    <w:rsid w:val="00BC297E"/>
    <w:rsid w:val="00BC2BAA"/>
    <w:rsid w:val="00BC2F16"/>
    <w:rsid w:val="00BC328A"/>
    <w:rsid w:val="00BC5760"/>
    <w:rsid w:val="00BC6F7B"/>
    <w:rsid w:val="00BD1295"/>
    <w:rsid w:val="00BD2D5F"/>
    <w:rsid w:val="00BD5EE3"/>
    <w:rsid w:val="00BE6666"/>
    <w:rsid w:val="00BE70D3"/>
    <w:rsid w:val="00BF325F"/>
    <w:rsid w:val="00BF3597"/>
    <w:rsid w:val="00BF37FF"/>
    <w:rsid w:val="00BF3A9A"/>
    <w:rsid w:val="00BF6F1B"/>
    <w:rsid w:val="00C063AA"/>
    <w:rsid w:val="00C06885"/>
    <w:rsid w:val="00C06DDC"/>
    <w:rsid w:val="00C12BE7"/>
    <w:rsid w:val="00C14249"/>
    <w:rsid w:val="00C17E07"/>
    <w:rsid w:val="00C23FD5"/>
    <w:rsid w:val="00C25CF5"/>
    <w:rsid w:val="00C25F68"/>
    <w:rsid w:val="00C31E2D"/>
    <w:rsid w:val="00C32590"/>
    <w:rsid w:val="00C34889"/>
    <w:rsid w:val="00C35713"/>
    <w:rsid w:val="00C375F9"/>
    <w:rsid w:val="00C40563"/>
    <w:rsid w:val="00C413FA"/>
    <w:rsid w:val="00C41BD8"/>
    <w:rsid w:val="00C4597B"/>
    <w:rsid w:val="00C478E2"/>
    <w:rsid w:val="00C53595"/>
    <w:rsid w:val="00C60C36"/>
    <w:rsid w:val="00C6333A"/>
    <w:rsid w:val="00C653AC"/>
    <w:rsid w:val="00C71603"/>
    <w:rsid w:val="00C73B3F"/>
    <w:rsid w:val="00C74ADF"/>
    <w:rsid w:val="00C74B02"/>
    <w:rsid w:val="00C756F5"/>
    <w:rsid w:val="00C764A7"/>
    <w:rsid w:val="00C8056B"/>
    <w:rsid w:val="00C8062E"/>
    <w:rsid w:val="00C861D2"/>
    <w:rsid w:val="00C90500"/>
    <w:rsid w:val="00C90831"/>
    <w:rsid w:val="00C96E43"/>
    <w:rsid w:val="00C97527"/>
    <w:rsid w:val="00C97CF4"/>
    <w:rsid w:val="00CA5EA5"/>
    <w:rsid w:val="00CA7FE7"/>
    <w:rsid w:val="00CB4535"/>
    <w:rsid w:val="00CB4F39"/>
    <w:rsid w:val="00CB6EAF"/>
    <w:rsid w:val="00CC5BA6"/>
    <w:rsid w:val="00CD7D92"/>
    <w:rsid w:val="00CE180C"/>
    <w:rsid w:val="00CF35B5"/>
    <w:rsid w:val="00CF5C01"/>
    <w:rsid w:val="00CF77BD"/>
    <w:rsid w:val="00D017D2"/>
    <w:rsid w:val="00D02437"/>
    <w:rsid w:val="00D03A65"/>
    <w:rsid w:val="00D13B95"/>
    <w:rsid w:val="00D205EA"/>
    <w:rsid w:val="00D26002"/>
    <w:rsid w:val="00D2707E"/>
    <w:rsid w:val="00D304F4"/>
    <w:rsid w:val="00D35323"/>
    <w:rsid w:val="00D412DE"/>
    <w:rsid w:val="00D46CAC"/>
    <w:rsid w:val="00D47119"/>
    <w:rsid w:val="00D475AA"/>
    <w:rsid w:val="00D527EB"/>
    <w:rsid w:val="00D5370E"/>
    <w:rsid w:val="00D5507C"/>
    <w:rsid w:val="00D637E6"/>
    <w:rsid w:val="00D63A61"/>
    <w:rsid w:val="00D71051"/>
    <w:rsid w:val="00D7493B"/>
    <w:rsid w:val="00D74B0A"/>
    <w:rsid w:val="00D772F1"/>
    <w:rsid w:val="00D7774F"/>
    <w:rsid w:val="00D81C53"/>
    <w:rsid w:val="00D82F5D"/>
    <w:rsid w:val="00D83513"/>
    <w:rsid w:val="00D8E31E"/>
    <w:rsid w:val="00DB103F"/>
    <w:rsid w:val="00DB2E06"/>
    <w:rsid w:val="00DB4D44"/>
    <w:rsid w:val="00DB7EA8"/>
    <w:rsid w:val="00DC0DC5"/>
    <w:rsid w:val="00DC47BB"/>
    <w:rsid w:val="00DC659B"/>
    <w:rsid w:val="00DC672E"/>
    <w:rsid w:val="00DC6BAB"/>
    <w:rsid w:val="00DD0CDC"/>
    <w:rsid w:val="00DD1824"/>
    <w:rsid w:val="00DD2DC9"/>
    <w:rsid w:val="00DD36CF"/>
    <w:rsid w:val="00DD61C9"/>
    <w:rsid w:val="00DE6052"/>
    <w:rsid w:val="00DF3F25"/>
    <w:rsid w:val="00DF5DD0"/>
    <w:rsid w:val="00E05B38"/>
    <w:rsid w:val="00E07F8F"/>
    <w:rsid w:val="00E165BB"/>
    <w:rsid w:val="00E22544"/>
    <w:rsid w:val="00E24288"/>
    <w:rsid w:val="00E24A66"/>
    <w:rsid w:val="00E25403"/>
    <w:rsid w:val="00E25CD7"/>
    <w:rsid w:val="00E25DD4"/>
    <w:rsid w:val="00E3174F"/>
    <w:rsid w:val="00E334A5"/>
    <w:rsid w:val="00E33A13"/>
    <w:rsid w:val="00E35ED1"/>
    <w:rsid w:val="00E4035E"/>
    <w:rsid w:val="00E405F6"/>
    <w:rsid w:val="00E414CE"/>
    <w:rsid w:val="00E57B42"/>
    <w:rsid w:val="00E664D4"/>
    <w:rsid w:val="00E66EF3"/>
    <w:rsid w:val="00E73AFB"/>
    <w:rsid w:val="00E858C1"/>
    <w:rsid w:val="00E94E50"/>
    <w:rsid w:val="00E9630F"/>
    <w:rsid w:val="00E96B3D"/>
    <w:rsid w:val="00E97217"/>
    <w:rsid w:val="00EA0CE5"/>
    <w:rsid w:val="00EA168D"/>
    <w:rsid w:val="00EA3A47"/>
    <w:rsid w:val="00EA463C"/>
    <w:rsid w:val="00EA6652"/>
    <w:rsid w:val="00EA7EEC"/>
    <w:rsid w:val="00EB0C4B"/>
    <w:rsid w:val="00EB6C1D"/>
    <w:rsid w:val="00EC45C9"/>
    <w:rsid w:val="00ED031D"/>
    <w:rsid w:val="00ED1C70"/>
    <w:rsid w:val="00ED5478"/>
    <w:rsid w:val="00EF05AD"/>
    <w:rsid w:val="00EF1A5D"/>
    <w:rsid w:val="00EF44E9"/>
    <w:rsid w:val="00EF4C83"/>
    <w:rsid w:val="00EF4CC5"/>
    <w:rsid w:val="00EF51A7"/>
    <w:rsid w:val="00EF6F68"/>
    <w:rsid w:val="00EF7CF6"/>
    <w:rsid w:val="00F02D74"/>
    <w:rsid w:val="00F10D07"/>
    <w:rsid w:val="00F144C6"/>
    <w:rsid w:val="00F22591"/>
    <w:rsid w:val="00F23BCB"/>
    <w:rsid w:val="00F27851"/>
    <w:rsid w:val="00F32ECB"/>
    <w:rsid w:val="00F33262"/>
    <w:rsid w:val="00F33BE9"/>
    <w:rsid w:val="00F3623E"/>
    <w:rsid w:val="00F40D06"/>
    <w:rsid w:val="00F41887"/>
    <w:rsid w:val="00F524CD"/>
    <w:rsid w:val="00F6079B"/>
    <w:rsid w:val="00F64200"/>
    <w:rsid w:val="00F6580A"/>
    <w:rsid w:val="00F72E88"/>
    <w:rsid w:val="00F73949"/>
    <w:rsid w:val="00F7691D"/>
    <w:rsid w:val="00F81D24"/>
    <w:rsid w:val="00F860A9"/>
    <w:rsid w:val="00F91F6C"/>
    <w:rsid w:val="00F933A4"/>
    <w:rsid w:val="00F9599A"/>
    <w:rsid w:val="00FA2C86"/>
    <w:rsid w:val="00FA3A2C"/>
    <w:rsid w:val="00FB1761"/>
    <w:rsid w:val="00FB4B2B"/>
    <w:rsid w:val="00FC0BB7"/>
    <w:rsid w:val="00FC2AA3"/>
    <w:rsid w:val="00FC7FCD"/>
    <w:rsid w:val="00FD0DA3"/>
    <w:rsid w:val="00FD24C3"/>
    <w:rsid w:val="00FD359E"/>
    <w:rsid w:val="00FD3987"/>
    <w:rsid w:val="00FD7153"/>
    <w:rsid w:val="00FD7D38"/>
    <w:rsid w:val="00FE090C"/>
    <w:rsid w:val="00FE123A"/>
    <w:rsid w:val="00FE629C"/>
    <w:rsid w:val="00FE69A8"/>
    <w:rsid w:val="00FE7F4B"/>
    <w:rsid w:val="00FF1653"/>
    <w:rsid w:val="00FF5E0D"/>
    <w:rsid w:val="012175EE"/>
    <w:rsid w:val="0226CD87"/>
    <w:rsid w:val="022A2976"/>
    <w:rsid w:val="02C43BF6"/>
    <w:rsid w:val="032454A0"/>
    <w:rsid w:val="04E05F13"/>
    <w:rsid w:val="06C2C3EC"/>
    <w:rsid w:val="0957BFA8"/>
    <w:rsid w:val="0AAA5FA2"/>
    <w:rsid w:val="0ABAA8F2"/>
    <w:rsid w:val="0CC20B8D"/>
    <w:rsid w:val="0D307BB8"/>
    <w:rsid w:val="0D5EEECE"/>
    <w:rsid w:val="0D938953"/>
    <w:rsid w:val="0E6E23E9"/>
    <w:rsid w:val="0EB41403"/>
    <w:rsid w:val="0FD4561F"/>
    <w:rsid w:val="1002C675"/>
    <w:rsid w:val="10637866"/>
    <w:rsid w:val="10D50EDE"/>
    <w:rsid w:val="11CA7334"/>
    <w:rsid w:val="121C7C27"/>
    <w:rsid w:val="14DD656D"/>
    <w:rsid w:val="1630C267"/>
    <w:rsid w:val="164F004E"/>
    <w:rsid w:val="1728CEB7"/>
    <w:rsid w:val="173352F4"/>
    <w:rsid w:val="1788E761"/>
    <w:rsid w:val="183094A8"/>
    <w:rsid w:val="18715513"/>
    <w:rsid w:val="18A2C872"/>
    <w:rsid w:val="195F4487"/>
    <w:rsid w:val="19B0D690"/>
    <w:rsid w:val="19E16B7A"/>
    <w:rsid w:val="19EDCCF8"/>
    <w:rsid w:val="1A42CFD1"/>
    <w:rsid w:val="1A90CE19"/>
    <w:rsid w:val="1AE0212A"/>
    <w:rsid w:val="1B2B0F0E"/>
    <w:rsid w:val="1B7D3BDB"/>
    <w:rsid w:val="1BC48FAF"/>
    <w:rsid w:val="1BDBE70C"/>
    <w:rsid w:val="1BFB50AF"/>
    <w:rsid w:val="1C06C417"/>
    <w:rsid w:val="1D3C352E"/>
    <w:rsid w:val="1D6B4BA3"/>
    <w:rsid w:val="1FF49183"/>
    <w:rsid w:val="20201814"/>
    <w:rsid w:val="20218140"/>
    <w:rsid w:val="21A2CA63"/>
    <w:rsid w:val="2261BDD5"/>
    <w:rsid w:val="234C7CE4"/>
    <w:rsid w:val="234DAFE5"/>
    <w:rsid w:val="236F2563"/>
    <w:rsid w:val="2419C382"/>
    <w:rsid w:val="24438E43"/>
    <w:rsid w:val="2447DB0F"/>
    <w:rsid w:val="25026258"/>
    <w:rsid w:val="258A0D52"/>
    <w:rsid w:val="25B593E3"/>
    <w:rsid w:val="260F8354"/>
    <w:rsid w:val="26B8F78A"/>
    <w:rsid w:val="282B29F9"/>
    <w:rsid w:val="29C6FA5A"/>
    <w:rsid w:val="2A3774F0"/>
    <w:rsid w:val="2A6B9ECD"/>
    <w:rsid w:val="2BE5FA80"/>
    <w:rsid w:val="2CF78277"/>
    <w:rsid w:val="2D7BF6DA"/>
    <w:rsid w:val="2D9AFC37"/>
    <w:rsid w:val="2DC183CD"/>
    <w:rsid w:val="2EB06304"/>
    <w:rsid w:val="2ECA902D"/>
    <w:rsid w:val="2F079A91"/>
    <w:rsid w:val="30250107"/>
    <w:rsid w:val="315AC654"/>
    <w:rsid w:val="3285A933"/>
    <w:rsid w:val="333BE6F0"/>
    <w:rsid w:val="33D48A87"/>
    <w:rsid w:val="33E85C06"/>
    <w:rsid w:val="34281A31"/>
    <w:rsid w:val="34F2C0B7"/>
    <w:rsid w:val="3551659F"/>
    <w:rsid w:val="35875836"/>
    <w:rsid w:val="367339F7"/>
    <w:rsid w:val="373C499E"/>
    <w:rsid w:val="37947A42"/>
    <w:rsid w:val="37B242A6"/>
    <w:rsid w:val="38BECB84"/>
    <w:rsid w:val="3A860073"/>
    <w:rsid w:val="3CFE6B77"/>
    <w:rsid w:val="40364C6F"/>
    <w:rsid w:val="4059159F"/>
    <w:rsid w:val="408C2B98"/>
    <w:rsid w:val="4115BF67"/>
    <w:rsid w:val="429931B4"/>
    <w:rsid w:val="4384D54B"/>
    <w:rsid w:val="43963760"/>
    <w:rsid w:val="44D12089"/>
    <w:rsid w:val="45C81BA2"/>
    <w:rsid w:val="45E9308A"/>
    <w:rsid w:val="45FA6B61"/>
    <w:rsid w:val="4670F465"/>
    <w:rsid w:val="46B172E9"/>
    <w:rsid w:val="489B5FFB"/>
    <w:rsid w:val="49728BB7"/>
    <w:rsid w:val="4AD5CA0A"/>
    <w:rsid w:val="4B76BED3"/>
    <w:rsid w:val="4B87BC41"/>
    <w:rsid w:val="4C33A485"/>
    <w:rsid w:val="4C739B70"/>
    <w:rsid w:val="4D98DEB3"/>
    <w:rsid w:val="4DD7E84C"/>
    <w:rsid w:val="4E48899E"/>
    <w:rsid w:val="4EBE81A7"/>
    <w:rsid w:val="4FB35CAF"/>
    <w:rsid w:val="4FE24887"/>
    <w:rsid w:val="504AAAC8"/>
    <w:rsid w:val="512BE331"/>
    <w:rsid w:val="5168B8E5"/>
    <w:rsid w:val="52C2254D"/>
    <w:rsid w:val="533F9C50"/>
    <w:rsid w:val="5394800F"/>
    <w:rsid w:val="53C9E43D"/>
    <w:rsid w:val="5510F9C9"/>
    <w:rsid w:val="5546B390"/>
    <w:rsid w:val="557381E2"/>
    <w:rsid w:val="55DD061B"/>
    <w:rsid w:val="562DCC92"/>
    <w:rsid w:val="576B0005"/>
    <w:rsid w:val="57DB4EA7"/>
    <w:rsid w:val="5816BEB2"/>
    <w:rsid w:val="5846D423"/>
    <w:rsid w:val="5914FA3A"/>
    <w:rsid w:val="5959FB37"/>
    <w:rsid w:val="59F93198"/>
    <w:rsid w:val="5A2AB809"/>
    <w:rsid w:val="5A86B988"/>
    <w:rsid w:val="5AB80BDA"/>
    <w:rsid w:val="5AD2C577"/>
    <w:rsid w:val="5B15B666"/>
    <w:rsid w:val="5B168D76"/>
    <w:rsid w:val="5B94D023"/>
    <w:rsid w:val="5B9A37CC"/>
    <w:rsid w:val="5D0519F3"/>
    <w:rsid w:val="5D49306E"/>
    <w:rsid w:val="5D6258CB"/>
    <w:rsid w:val="5DF6B5C1"/>
    <w:rsid w:val="5E0A6639"/>
    <w:rsid w:val="5E41E50B"/>
    <w:rsid w:val="5EA20DB1"/>
    <w:rsid w:val="5FB8C124"/>
    <w:rsid w:val="6101E0FC"/>
    <w:rsid w:val="619D3B87"/>
    <w:rsid w:val="62119D0A"/>
    <w:rsid w:val="622DDC68"/>
    <w:rsid w:val="626F96DA"/>
    <w:rsid w:val="62AB879D"/>
    <w:rsid w:val="64305AB0"/>
    <w:rsid w:val="644757FE"/>
    <w:rsid w:val="647A904F"/>
    <w:rsid w:val="656D6AB0"/>
    <w:rsid w:val="65DADE7F"/>
    <w:rsid w:val="66D782CA"/>
    <w:rsid w:val="66EEB1D1"/>
    <w:rsid w:val="6757B222"/>
    <w:rsid w:val="6767FB72"/>
    <w:rsid w:val="67B1487F"/>
    <w:rsid w:val="67F4014C"/>
    <w:rsid w:val="68EEDD8B"/>
    <w:rsid w:val="68F38283"/>
    <w:rsid w:val="695D5798"/>
    <w:rsid w:val="697FA608"/>
    <w:rsid w:val="69991521"/>
    <w:rsid w:val="6AB6F391"/>
    <w:rsid w:val="6AF927F9"/>
    <w:rsid w:val="6D4F9DAC"/>
    <w:rsid w:val="6DAAFA3A"/>
    <w:rsid w:val="6E466C1A"/>
    <w:rsid w:val="6E6184E3"/>
    <w:rsid w:val="6E9B79F1"/>
    <w:rsid w:val="6F2BB983"/>
    <w:rsid w:val="6F35BAE6"/>
    <w:rsid w:val="6F857B9C"/>
    <w:rsid w:val="6F8A64B4"/>
    <w:rsid w:val="6FA676A1"/>
    <w:rsid w:val="7191E18F"/>
    <w:rsid w:val="72B5002A"/>
    <w:rsid w:val="734A5FBD"/>
    <w:rsid w:val="73677C72"/>
    <w:rsid w:val="74361884"/>
    <w:rsid w:val="745DD5D7"/>
    <w:rsid w:val="756A661D"/>
    <w:rsid w:val="75BBC711"/>
    <w:rsid w:val="76020D95"/>
    <w:rsid w:val="760F2E75"/>
    <w:rsid w:val="763BEA8C"/>
    <w:rsid w:val="76B7120C"/>
    <w:rsid w:val="78A9F465"/>
    <w:rsid w:val="78ADA988"/>
    <w:rsid w:val="78BB2F3C"/>
    <w:rsid w:val="7BED2E4A"/>
    <w:rsid w:val="7D610B65"/>
    <w:rsid w:val="7DF54E46"/>
    <w:rsid w:val="7EC3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81C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uiPriority="9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A3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szCs w:val="20"/>
    </w:rPr>
  </w:style>
  <w:style w:type="paragraph" w:styleId="Tekstdymka">
    <w:name w:val="Balloon Text"/>
    <w:basedOn w:val="Normalny"/>
    <w:semiHidden/>
    <w:rsid w:val="00AE236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1778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177848"/>
  </w:style>
  <w:style w:type="character" w:styleId="Odwoanieprzypisudolnego">
    <w:name w:val="footnote reference"/>
    <w:rsid w:val="00177848"/>
    <w:rPr>
      <w:vertAlign w:val="superscript"/>
    </w:rPr>
  </w:style>
  <w:style w:type="character" w:styleId="Odwoaniedokomentarza">
    <w:name w:val="annotation reference"/>
    <w:basedOn w:val="Domylnaczcionkaakapitu"/>
    <w:rsid w:val="009D5770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9D57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D5770"/>
  </w:style>
  <w:style w:type="paragraph" w:styleId="Tematkomentarza">
    <w:name w:val="annotation subject"/>
    <w:basedOn w:val="Tekstkomentarza"/>
    <w:next w:val="Tekstkomentarza"/>
    <w:link w:val="TematkomentarzaZnak"/>
    <w:rsid w:val="009D57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D5770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190B55"/>
    <w:rPr>
      <w:sz w:val="24"/>
    </w:rPr>
  </w:style>
  <w:style w:type="paragraph" w:styleId="Poprawka">
    <w:name w:val="Revision"/>
    <w:hidden/>
    <w:uiPriority w:val="99"/>
    <w:semiHidden/>
    <w:rsid w:val="001E0E06"/>
    <w:rPr>
      <w:sz w:val="24"/>
      <w:szCs w:val="24"/>
    </w:rPr>
  </w:style>
  <w:style w:type="paragraph" w:styleId="Nagwek">
    <w:name w:val="header"/>
    <w:basedOn w:val="Normalny"/>
    <w:link w:val="NagwekZnak"/>
    <w:uiPriority w:val="99"/>
    <w:qFormat/>
    <w:rsid w:val="00103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0348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034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348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758D8"/>
    <w:pPr>
      <w:ind w:left="720"/>
      <w:contextualSpacing/>
    </w:pPr>
  </w:style>
  <w:style w:type="character" w:styleId="Hipercze">
    <w:name w:val="Hyperlink"/>
    <w:basedOn w:val="Domylnaczcionkaakapitu"/>
    <w:rsid w:val="00D017D2"/>
    <w:rPr>
      <w:color w:val="0563C1" w:themeColor="hyperlink"/>
      <w:u w:val="single"/>
    </w:rPr>
  </w:style>
  <w:style w:type="character" w:styleId="UyteHipercze">
    <w:name w:val="FollowedHyperlink"/>
    <w:basedOn w:val="Domylnaczcionkaakapitu"/>
    <w:rsid w:val="00904F05"/>
    <w:rPr>
      <w:color w:val="954F72" w:themeColor="followedHyperlink"/>
      <w:u w:val="single"/>
    </w:rPr>
  </w:style>
  <w:style w:type="numbering" w:customStyle="1" w:styleId="Biecalista1">
    <w:name w:val="Bieżąca lista1"/>
    <w:uiPriority w:val="99"/>
    <w:rsid w:val="006B0B90"/>
    <w:pPr>
      <w:numPr>
        <w:numId w:val="61"/>
      </w:numPr>
    </w:pPr>
  </w:style>
  <w:style w:type="paragraph" w:customStyle="1" w:styleId="Poprawka1">
    <w:name w:val="Poprawka1"/>
    <w:hidden/>
    <w:uiPriority w:val="99"/>
    <w:semiHidden/>
    <w:qFormat/>
    <w:rsid w:val="0054374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uiPriority="9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A3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szCs w:val="20"/>
    </w:rPr>
  </w:style>
  <w:style w:type="paragraph" w:styleId="Tekstdymka">
    <w:name w:val="Balloon Text"/>
    <w:basedOn w:val="Normalny"/>
    <w:semiHidden/>
    <w:rsid w:val="00AE236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1778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177848"/>
  </w:style>
  <w:style w:type="character" w:styleId="Odwoanieprzypisudolnego">
    <w:name w:val="footnote reference"/>
    <w:rsid w:val="00177848"/>
    <w:rPr>
      <w:vertAlign w:val="superscript"/>
    </w:rPr>
  </w:style>
  <w:style w:type="character" w:styleId="Odwoaniedokomentarza">
    <w:name w:val="annotation reference"/>
    <w:basedOn w:val="Domylnaczcionkaakapitu"/>
    <w:rsid w:val="009D5770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9D57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D5770"/>
  </w:style>
  <w:style w:type="paragraph" w:styleId="Tematkomentarza">
    <w:name w:val="annotation subject"/>
    <w:basedOn w:val="Tekstkomentarza"/>
    <w:next w:val="Tekstkomentarza"/>
    <w:link w:val="TematkomentarzaZnak"/>
    <w:rsid w:val="009D57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D5770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190B55"/>
    <w:rPr>
      <w:sz w:val="24"/>
    </w:rPr>
  </w:style>
  <w:style w:type="paragraph" w:styleId="Poprawka">
    <w:name w:val="Revision"/>
    <w:hidden/>
    <w:uiPriority w:val="99"/>
    <w:semiHidden/>
    <w:rsid w:val="001E0E06"/>
    <w:rPr>
      <w:sz w:val="24"/>
      <w:szCs w:val="24"/>
    </w:rPr>
  </w:style>
  <w:style w:type="paragraph" w:styleId="Nagwek">
    <w:name w:val="header"/>
    <w:basedOn w:val="Normalny"/>
    <w:link w:val="NagwekZnak"/>
    <w:uiPriority w:val="99"/>
    <w:qFormat/>
    <w:rsid w:val="00103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0348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034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348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758D8"/>
    <w:pPr>
      <w:ind w:left="720"/>
      <w:contextualSpacing/>
    </w:pPr>
  </w:style>
  <w:style w:type="character" w:styleId="Hipercze">
    <w:name w:val="Hyperlink"/>
    <w:basedOn w:val="Domylnaczcionkaakapitu"/>
    <w:rsid w:val="00D017D2"/>
    <w:rPr>
      <w:color w:val="0563C1" w:themeColor="hyperlink"/>
      <w:u w:val="single"/>
    </w:rPr>
  </w:style>
  <w:style w:type="character" w:styleId="UyteHipercze">
    <w:name w:val="FollowedHyperlink"/>
    <w:basedOn w:val="Domylnaczcionkaakapitu"/>
    <w:rsid w:val="00904F05"/>
    <w:rPr>
      <w:color w:val="954F72" w:themeColor="followedHyperlink"/>
      <w:u w:val="single"/>
    </w:rPr>
  </w:style>
  <w:style w:type="numbering" w:customStyle="1" w:styleId="Biecalista1">
    <w:name w:val="Bieżąca lista1"/>
    <w:uiPriority w:val="99"/>
    <w:rsid w:val="006B0B90"/>
    <w:pPr>
      <w:numPr>
        <w:numId w:val="61"/>
      </w:numPr>
    </w:pPr>
  </w:style>
  <w:style w:type="paragraph" w:customStyle="1" w:styleId="Poprawka1">
    <w:name w:val="Poprawka1"/>
    <w:hidden/>
    <w:uiPriority w:val="99"/>
    <w:semiHidden/>
    <w:qFormat/>
    <w:rsid w:val="005437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20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styles" Target="styles.xml"/><Relationship Id="rId23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numbering" Target="numbering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3219C6FC-4A1A-44C5-85C3-7EC0A6675EA6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B29CE188-096E-466E-A1DB-9895156CC2C5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0A390F4A-7C24-444F-B0CB-5A17EED9D910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55D11A24-E59F-43E1-92C2-90A0F41816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D3BB83-6BD2-44D6-870E-52C9DE0437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6D8CC5-A199-4EF3-B942-1744FE3D7B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A52EB8-059A-4D2D-B9B9-EDA02470D7C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9E8FF0-1605-4DA2-888A-14395670B2D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9C78217-AEB9-4F42-87BF-642E58C3A6D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B821480-0C42-4791-9446-DD7D4650A04B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DD0F5714-6E8B-41C5-A995-5D043217665E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949231DE-33B3-4D96-B596-49587186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3833</Words>
  <Characters>23002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/XIV R/2006</vt:lpstr>
    </vt:vector>
  </TitlesOfParts>
  <Company/>
  <LinksUpToDate>false</LinksUpToDate>
  <CharactersWithSpaces>26782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/XIV R/2006</dc:title>
  <dc:creator>UMW: SM, PM, KM, MS</dc:creator>
  <cp:lastModifiedBy>MKrystyniak</cp:lastModifiedBy>
  <cp:revision>3</cp:revision>
  <cp:lastPrinted>2022-07-06T08:43:00Z</cp:lastPrinted>
  <dcterms:created xsi:type="dcterms:W3CDTF">2022-07-21T07:30:00Z</dcterms:created>
  <dcterms:modified xsi:type="dcterms:W3CDTF">2022-07-21T07:32:00Z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7BDF5061DAA24E20AF5D287D06072FEB</vt:lpwstr>
  </property>
</Properties>
</file>