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11" w:rsidRDefault="00917611" w:rsidP="00917611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4 do uchwały </w:t>
      </w:r>
      <w:r w:rsidR="006771D3">
        <w:rPr>
          <w:rFonts w:ascii="Times New Roman" w:hAnsi="Times New Roman"/>
          <w:sz w:val="20"/>
          <w:szCs w:val="20"/>
        </w:rPr>
        <w:t>nr 1592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Senatu UMW z dnia 16 grudnia 2015 r.</w:t>
      </w:r>
    </w:p>
    <w:p w:rsidR="00917611" w:rsidRDefault="00917611" w:rsidP="00917611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917611" w:rsidRDefault="00917611" w:rsidP="00917611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PODZIAŁ MANDATÓW DO WYDZIAŁOWEGO KOLEGIUM ELEKTORÓW (WKE) </w:t>
      </w:r>
    </w:p>
    <w:p w:rsidR="00917611" w:rsidRDefault="00917611" w:rsidP="00917611">
      <w:pPr>
        <w:spacing w:after="0" w:line="36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kadencja</w:t>
      </w:r>
      <w:proofErr w:type="gramEnd"/>
      <w:r>
        <w:rPr>
          <w:rFonts w:ascii="Times New Roman" w:hAnsi="Times New Roman"/>
        </w:rPr>
        <w:t xml:space="preserve"> 2016-2020  </w:t>
      </w:r>
    </w:p>
    <w:p w:rsidR="00917611" w:rsidRDefault="00917611" w:rsidP="00917611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(RADY WYDZIAŁÓW)</w:t>
      </w:r>
    </w:p>
    <w:p w:rsidR="00917611" w:rsidRDefault="00917611" w:rsidP="00917611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917611" w:rsidRDefault="00917611" w:rsidP="00917611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Rada Wydziału Lekarskiego liczy na początku kadencji 127 </w:t>
      </w:r>
      <w:proofErr w:type="spellStart"/>
      <w:r>
        <w:rPr>
          <w:sz w:val="24"/>
        </w:rPr>
        <w:t>os</w:t>
      </w:r>
      <w:r>
        <w:rPr>
          <w:sz w:val="24"/>
          <w:lang w:val="pl-PL"/>
        </w:rPr>
        <w:t>ó</w:t>
      </w:r>
      <w:proofErr w:type="spellEnd"/>
      <w:r>
        <w:rPr>
          <w:sz w:val="24"/>
        </w:rPr>
        <w:t>b.</w:t>
      </w:r>
    </w:p>
    <w:p w:rsidR="00917611" w:rsidRDefault="00917611" w:rsidP="00917611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W skład Rady Wydziału Lekarskiego wchodzą:</w:t>
      </w:r>
    </w:p>
    <w:p w:rsidR="00917611" w:rsidRDefault="00917611" w:rsidP="00917611">
      <w:pPr>
        <w:pStyle w:val="Tekstpodstawowy"/>
        <w:numPr>
          <w:ilvl w:val="0"/>
          <w:numId w:val="2"/>
        </w:numPr>
        <w:spacing w:after="0" w:line="360" w:lineRule="auto"/>
        <w:ind w:firstLine="0"/>
        <w:jc w:val="both"/>
        <w:rPr>
          <w:sz w:val="24"/>
        </w:rPr>
      </w:pPr>
      <w:r>
        <w:rPr>
          <w:sz w:val="24"/>
        </w:rPr>
        <w:t>dziekan,</w:t>
      </w:r>
    </w:p>
    <w:p w:rsidR="00917611" w:rsidRDefault="00917611" w:rsidP="00917611">
      <w:pPr>
        <w:pStyle w:val="Tekstpodstawowy"/>
        <w:numPr>
          <w:ilvl w:val="0"/>
          <w:numId w:val="2"/>
        </w:numPr>
        <w:spacing w:after="0" w:line="360" w:lineRule="auto"/>
        <w:ind w:firstLine="0"/>
        <w:jc w:val="both"/>
        <w:rPr>
          <w:sz w:val="24"/>
        </w:rPr>
      </w:pPr>
      <w:r>
        <w:rPr>
          <w:sz w:val="24"/>
        </w:rPr>
        <w:t>prodziekan ds. nauki,</w:t>
      </w:r>
    </w:p>
    <w:p w:rsidR="00917611" w:rsidRDefault="00917611" w:rsidP="00917611">
      <w:pPr>
        <w:pStyle w:val="Tekstpodstawowy"/>
        <w:numPr>
          <w:ilvl w:val="0"/>
          <w:numId w:val="2"/>
        </w:numPr>
        <w:spacing w:after="0" w:line="360" w:lineRule="auto"/>
        <w:ind w:firstLine="0"/>
        <w:jc w:val="both"/>
        <w:rPr>
          <w:sz w:val="24"/>
        </w:rPr>
      </w:pPr>
      <w:r>
        <w:rPr>
          <w:sz w:val="24"/>
        </w:rPr>
        <w:t>prodziekan ds. studentów,</w:t>
      </w:r>
    </w:p>
    <w:p w:rsidR="00917611" w:rsidRDefault="00917611" w:rsidP="00917611">
      <w:pPr>
        <w:pStyle w:val="Tekstpodstawowy"/>
        <w:numPr>
          <w:ilvl w:val="0"/>
          <w:numId w:val="2"/>
        </w:numPr>
        <w:spacing w:after="0" w:line="360" w:lineRule="auto"/>
        <w:ind w:firstLine="0"/>
        <w:jc w:val="both"/>
        <w:rPr>
          <w:sz w:val="24"/>
        </w:rPr>
      </w:pPr>
      <w:r>
        <w:rPr>
          <w:sz w:val="24"/>
        </w:rPr>
        <w:t>prodziekan ds. socjalnych,</w:t>
      </w:r>
    </w:p>
    <w:p w:rsidR="00917611" w:rsidRDefault="00917611" w:rsidP="00917611">
      <w:pPr>
        <w:pStyle w:val="Tekstpodstawowy"/>
        <w:numPr>
          <w:ilvl w:val="0"/>
          <w:numId w:val="2"/>
        </w:numPr>
        <w:spacing w:after="0" w:line="360" w:lineRule="auto"/>
        <w:ind w:firstLine="0"/>
        <w:jc w:val="both"/>
        <w:rPr>
          <w:sz w:val="24"/>
        </w:rPr>
      </w:pPr>
      <w:r>
        <w:rPr>
          <w:sz w:val="24"/>
        </w:rPr>
        <w:t xml:space="preserve">prodziekan ds. </w:t>
      </w:r>
      <w:proofErr w:type="gramStart"/>
      <w:r>
        <w:rPr>
          <w:sz w:val="24"/>
          <w:lang w:val="pl-PL"/>
        </w:rPr>
        <w:t>studiów</w:t>
      </w:r>
      <w:proofErr w:type="gramEnd"/>
      <w:r>
        <w:rPr>
          <w:sz w:val="24"/>
          <w:lang w:val="pl-PL"/>
        </w:rPr>
        <w:t xml:space="preserve"> w języku angielskim</w:t>
      </w:r>
      <w:r>
        <w:rPr>
          <w:sz w:val="24"/>
        </w:rPr>
        <w:t>,</w:t>
      </w:r>
    </w:p>
    <w:p w:rsidR="00917611" w:rsidRDefault="00917611" w:rsidP="00917611">
      <w:pPr>
        <w:pStyle w:val="Tekstpodstawowy"/>
        <w:numPr>
          <w:ilvl w:val="0"/>
          <w:numId w:val="2"/>
        </w:numPr>
        <w:spacing w:after="0" w:line="360" w:lineRule="auto"/>
        <w:ind w:firstLine="0"/>
        <w:jc w:val="both"/>
        <w:rPr>
          <w:sz w:val="24"/>
        </w:rPr>
      </w:pPr>
      <w:proofErr w:type="gramStart"/>
      <w:r>
        <w:rPr>
          <w:sz w:val="24"/>
          <w:lang w:val="pl-PL"/>
        </w:rPr>
        <w:t>wszyscy</w:t>
      </w:r>
      <w:proofErr w:type="gramEnd"/>
      <w:r>
        <w:rPr>
          <w:sz w:val="24"/>
        </w:rPr>
        <w:t xml:space="preserve"> samodzielni </w:t>
      </w:r>
      <w:proofErr w:type="spellStart"/>
      <w:r>
        <w:rPr>
          <w:sz w:val="24"/>
        </w:rPr>
        <w:t>n.a</w:t>
      </w:r>
      <w:proofErr w:type="spellEnd"/>
      <w:r>
        <w:rPr>
          <w:sz w:val="24"/>
        </w:rPr>
        <w:t xml:space="preserve">. tj. </w:t>
      </w:r>
      <w:r>
        <w:rPr>
          <w:sz w:val="24"/>
          <w:lang w:val="pl-PL"/>
        </w:rPr>
        <w:t>64</w:t>
      </w:r>
      <w:r>
        <w:rPr>
          <w:sz w:val="24"/>
        </w:rPr>
        <w:t xml:space="preserve"> os</w:t>
      </w:r>
      <w:r>
        <w:rPr>
          <w:sz w:val="24"/>
          <w:lang w:val="pl-PL"/>
        </w:rPr>
        <w:t>o</w:t>
      </w:r>
      <w:r>
        <w:rPr>
          <w:sz w:val="24"/>
        </w:rPr>
        <w:t>b</w:t>
      </w:r>
      <w:r>
        <w:rPr>
          <w:sz w:val="24"/>
          <w:lang w:val="pl-PL"/>
        </w:rPr>
        <w:t>y</w:t>
      </w:r>
      <w:r>
        <w:rPr>
          <w:sz w:val="24"/>
        </w:rPr>
        <w:t>,</w:t>
      </w:r>
    </w:p>
    <w:p w:rsidR="00917611" w:rsidRDefault="00917611" w:rsidP="00917611">
      <w:pPr>
        <w:pStyle w:val="Tekstpodstawowy"/>
        <w:numPr>
          <w:ilvl w:val="0"/>
          <w:numId w:val="2"/>
        </w:numPr>
        <w:spacing w:after="0" w:line="360" w:lineRule="auto"/>
        <w:ind w:firstLine="0"/>
        <w:jc w:val="both"/>
        <w:rPr>
          <w:sz w:val="24"/>
        </w:rPr>
      </w:pPr>
      <w:r>
        <w:rPr>
          <w:sz w:val="24"/>
        </w:rPr>
        <w:t xml:space="preserve">27 pomocniczych </w:t>
      </w:r>
      <w:proofErr w:type="spellStart"/>
      <w:r>
        <w:rPr>
          <w:sz w:val="24"/>
        </w:rPr>
        <w:t>n.a</w:t>
      </w:r>
      <w:proofErr w:type="spellEnd"/>
      <w:r>
        <w:rPr>
          <w:sz w:val="24"/>
        </w:rPr>
        <w:t>.,</w:t>
      </w:r>
    </w:p>
    <w:p w:rsidR="00917611" w:rsidRDefault="00917611" w:rsidP="00917611">
      <w:pPr>
        <w:pStyle w:val="Tekstpodstawowy"/>
        <w:numPr>
          <w:ilvl w:val="0"/>
          <w:numId w:val="2"/>
        </w:numPr>
        <w:spacing w:after="0" w:line="360" w:lineRule="auto"/>
        <w:ind w:firstLine="0"/>
        <w:jc w:val="both"/>
        <w:rPr>
          <w:sz w:val="24"/>
        </w:rPr>
      </w:pPr>
      <w:r>
        <w:rPr>
          <w:sz w:val="24"/>
        </w:rPr>
        <w:t>24 studentów,</w:t>
      </w:r>
    </w:p>
    <w:p w:rsidR="00917611" w:rsidRDefault="00917611" w:rsidP="00917611">
      <w:pPr>
        <w:pStyle w:val="Tekstpodstawowy"/>
        <w:numPr>
          <w:ilvl w:val="0"/>
          <w:numId w:val="2"/>
        </w:numPr>
        <w:spacing w:after="0" w:line="360" w:lineRule="auto"/>
        <w:ind w:firstLine="0"/>
        <w:jc w:val="both"/>
        <w:rPr>
          <w:sz w:val="24"/>
        </w:rPr>
      </w:pPr>
      <w:r>
        <w:rPr>
          <w:sz w:val="24"/>
        </w:rPr>
        <w:t>5 pracowników niebędących nauczycielami akademickimi,</w:t>
      </w:r>
    </w:p>
    <w:p w:rsidR="00917611" w:rsidRDefault="00917611" w:rsidP="00917611">
      <w:pPr>
        <w:pStyle w:val="Tekstpodstawowy"/>
        <w:numPr>
          <w:ilvl w:val="0"/>
          <w:numId w:val="2"/>
        </w:numPr>
        <w:spacing w:after="0" w:line="360" w:lineRule="auto"/>
        <w:ind w:firstLine="0"/>
        <w:jc w:val="both"/>
        <w:rPr>
          <w:spacing w:val="-4"/>
          <w:sz w:val="24"/>
        </w:rPr>
      </w:pPr>
      <w:r>
        <w:rPr>
          <w:spacing w:val="-4"/>
          <w:sz w:val="24"/>
        </w:rPr>
        <w:t>2 uczestników studiów doktoranckich.</w:t>
      </w:r>
    </w:p>
    <w:p w:rsidR="00917611" w:rsidRDefault="00917611" w:rsidP="00917611">
      <w:pPr>
        <w:spacing w:after="0" w:line="360" w:lineRule="auto"/>
        <w:ind w:left="360"/>
        <w:jc w:val="both"/>
        <w:rPr>
          <w:rFonts w:ascii="Times New Roman" w:hAnsi="Times New Roman"/>
        </w:rPr>
      </w:pPr>
    </w:p>
    <w:p w:rsidR="00917611" w:rsidRDefault="00917611" w:rsidP="0091761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Rada Wydziału Lekarsko-Stomatologicznego liczy na początku kadencji 47 osób.</w:t>
      </w:r>
    </w:p>
    <w:p w:rsidR="00917611" w:rsidRDefault="00917611" w:rsidP="0091761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skład Rady Wydziału Lekarsko-Stomatologicznego wchodzą:</w:t>
      </w:r>
    </w:p>
    <w:p w:rsidR="00917611" w:rsidRDefault="00917611" w:rsidP="00917611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dziekan</w:t>
      </w:r>
      <w:proofErr w:type="gramEnd"/>
      <w:r>
        <w:rPr>
          <w:rFonts w:ascii="Times New Roman" w:hAnsi="Times New Roman"/>
        </w:rPr>
        <w:t>,</w:t>
      </w:r>
    </w:p>
    <w:p w:rsidR="00917611" w:rsidRDefault="00917611" w:rsidP="00917611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prodziekan</w:t>
      </w:r>
      <w:proofErr w:type="gramEnd"/>
      <w:r>
        <w:rPr>
          <w:rFonts w:ascii="Times New Roman" w:hAnsi="Times New Roman"/>
        </w:rPr>
        <w:t xml:space="preserve"> ds. naukowych,</w:t>
      </w:r>
    </w:p>
    <w:p w:rsidR="00917611" w:rsidRDefault="00917611" w:rsidP="00917611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prodziekan</w:t>
      </w:r>
      <w:proofErr w:type="gramEnd"/>
      <w:r>
        <w:rPr>
          <w:rFonts w:ascii="Times New Roman" w:hAnsi="Times New Roman"/>
        </w:rPr>
        <w:t xml:space="preserve"> ds. studenckich,</w:t>
      </w:r>
    </w:p>
    <w:p w:rsidR="00917611" w:rsidRDefault="00917611" w:rsidP="00917611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wszyscy</w:t>
      </w:r>
      <w:proofErr w:type="gramEnd"/>
      <w:r>
        <w:rPr>
          <w:rFonts w:ascii="Times New Roman" w:hAnsi="Times New Roman"/>
        </w:rPr>
        <w:t xml:space="preserve"> samodzielni </w:t>
      </w:r>
      <w:proofErr w:type="spellStart"/>
      <w:r>
        <w:rPr>
          <w:rFonts w:ascii="Times New Roman" w:hAnsi="Times New Roman"/>
        </w:rPr>
        <w:t>n.a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tj</w:t>
      </w:r>
      <w:proofErr w:type="gramEnd"/>
      <w:r>
        <w:rPr>
          <w:rFonts w:ascii="Times New Roman" w:hAnsi="Times New Roman"/>
        </w:rPr>
        <w:t>. 24 osób,</w:t>
      </w:r>
    </w:p>
    <w:p w:rsidR="00917611" w:rsidRDefault="00917611" w:rsidP="00917611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pomocniczych </w:t>
      </w:r>
      <w:proofErr w:type="spellStart"/>
      <w:r>
        <w:rPr>
          <w:rFonts w:ascii="Times New Roman" w:hAnsi="Times New Roman"/>
        </w:rPr>
        <w:t>n.a</w:t>
      </w:r>
      <w:proofErr w:type="spellEnd"/>
      <w:r>
        <w:rPr>
          <w:rFonts w:ascii="Times New Roman" w:hAnsi="Times New Roman"/>
        </w:rPr>
        <w:t>.,</w:t>
      </w:r>
    </w:p>
    <w:p w:rsidR="00917611" w:rsidRDefault="00917611" w:rsidP="00917611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 studentów,</w:t>
      </w:r>
    </w:p>
    <w:p w:rsidR="00917611" w:rsidRDefault="00917611" w:rsidP="00917611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pracownik niebędący nauczycielem akademickim,</w:t>
      </w:r>
    </w:p>
    <w:p w:rsidR="00917611" w:rsidRDefault="00917611" w:rsidP="00917611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uczestnik studiów doktoranckich.</w:t>
      </w:r>
    </w:p>
    <w:p w:rsidR="00917611" w:rsidRDefault="00917611" w:rsidP="00917611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17611" w:rsidRDefault="00917611" w:rsidP="009176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Rada Wydziału Lekarskiego Kształcenia Podyplomowego liczy na początku kadencji 215 osób.</w:t>
      </w:r>
    </w:p>
    <w:p w:rsidR="00917611" w:rsidRDefault="00917611" w:rsidP="009176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skład Rady Wydziału Lekarskiego Kształcenia Podyplomowego wchodzą:</w:t>
      </w:r>
    </w:p>
    <w:p w:rsidR="00917611" w:rsidRDefault="00917611" w:rsidP="00917611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dziekan</w:t>
      </w:r>
      <w:proofErr w:type="gramEnd"/>
      <w:r>
        <w:rPr>
          <w:rFonts w:ascii="Times New Roman" w:hAnsi="Times New Roman"/>
        </w:rPr>
        <w:t>,</w:t>
      </w:r>
    </w:p>
    <w:p w:rsidR="00917611" w:rsidRDefault="00917611" w:rsidP="00917611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prodziekan</w:t>
      </w:r>
      <w:proofErr w:type="gramEnd"/>
      <w:r>
        <w:rPr>
          <w:rFonts w:ascii="Times New Roman" w:hAnsi="Times New Roman"/>
        </w:rPr>
        <w:t xml:space="preserve"> ds. rozwoju wydziału,</w:t>
      </w:r>
    </w:p>
    <w:p w:rsidR="00917611" w:rsidRDefault="00917611" w:rsidP="00917611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prodziekan</w:t>
      </w:r>
      <w:proofErr w:type="gramEnd"/>
      <w:r>
        <w:rPr>
          <w:rFonts w:ascii="Times New Roman" w:hAnsi="Times New Roman"/>
        </w:rPr>
        <w:t xml:space="preserve"> ds. naukowych,</w:t>
      </w:r>
    </w:p>
    <w:p w:rsidR="00917611" w:rsidRDefault="00917611" w:rsidP="00917611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prodziekan</w:t>
      </w:r>
      <w:proofErr w:type="gramEnd"/>
      <w:r>
        <w:rPr>
          <w:rFonts w:ascii="Times New Roman" w:hAnsi="Times New Roman"/>
        </w:rPr>
        <w:t xml:space="preserve"> ds. dydaktyki,</w:t>
      </w:r>
    </w:p>
    <w:p w:rsidR="00917611" w:rsidRDefault="00917611" w:rsidP="00917611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wszyscy</w:t>
      </w:r>
      <w:proofErr w:type="gramEnd"/>
      <w:r>
        <w:rPr>
          <w:rFonts w:ascii="Times New Roman" w:hAnsi="Times New Roman"/>
        </w:rPr>
        <w:t xml:space="preserve"> samodzielni </w:t>
      </w:r>
      <w:proofErr w:type="spellStart"/>
      <w:r>
        <w:rPr>
          <w:rFonts w:ascii="Times New Roman" w:hAnsi="Times New Roman"/>
        </w:rPr>
        <w:t>n.a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tj</w:t>
      </w:r>
      <w:proofErr w:type="gramEnd"/>
      <w:r>
        <w:rPr>
          <w:rFonts w:ascii="Times New Roman" w:hAnsi="Times New Roman"/>
        </w:rPr>
        <w:t>. 108 osób,</w:t>
      </w:r>
    </w:p>
    <w:p w:rsidR="00917611" w:rsidRDefault="00917611" w:rsidP="00917611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57 pomocniczych </w:t>
      </w:r>
      <w:proofErr w:type="spellStart"/>
      <w:r>
        <w:rPr>
          <w:rFonts w:ascii="Times New Roman" w:hAnsi="Times New Roman"/>
        </w:rPr>
        <w:t>n.a</w:t>
      </w:r>
      <w:proofErr w:type="spellEnd"/>
      <w:r>
        <w:rPr>
          <w:rFonts w:ascii="Times New Roman" w:hAnsi="Times New Roman"/>
        </w:rPr>
        <w:t>.,</w:t>
      </w:r>
    </w:p>
    <w:p w:rsidR="00917611" w:rsidRDefault="00917611" w:rsidP="00917611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 studentów,</w:t>
      </w:r>
    </w:p>
    <w:p w:rsidR="00917611" w:rsidRDefault="00917611" w:rsidP="00917611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pracowników niebędących nauczycielami akademickimi,</w:t>
      </w:r>
    </w:p>
    <w:p w:rsidR="00917611" w:rsidRDefault="00917611" w:rsidP="00917611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uczestnik studiów doktoranckich.</w:t>
      </w:r>
    </w:p>
    <w:p w:rsidR="00917611" w:rsidRDefault="00917611" w:rsidP="00917611">
      <w:pPr>
        <w:spacing w:after="0" w:line="360" w:lineRule="auto"/>
        <w:ind w:left="360"/>
        <w:jc w:val="both"/>
        <w:rPr>
          <w:rFonts w:ascii="Times New Roman" w:hAnsi="Times New Roman"/>
        </w:rPr>
      </w:pPr>
    </w:p>
    <w:p w:rsidR="00917611" w:rsidRDefault="00917611" w:rsidP="0091761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Rada Wydziału Farmaceutycznego liczy na początku kadencji 51 osób. </w:t>
      </w:r>
    </w:p>
    <w:p w:rsidR="00917611" w:rsidRDefault="00917611" w:rsidP="0091761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skład Rady Wydziału Farmaceutycznego wchodzą:</w:t>
      </w:r>
    </w:p>
    <w:p w:rsidR="00917611" w:rsidRDefault="00917611" w:rsidP="00917611">
      <w:pPr>
        <w:numPr>
          <w:ilvl w:val="0"/>
          <w:numId w:val="8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dziekan</w:t>
      </w:r>
      <w:proofErr w:type="gramEnd"/>
      <w:r>
        <w:rPr>
          <w:rFonts w:ascii="Times New Roman" w:hAnsi="Times New Roman"/>
        </w:rPr>
        <w:t>,</w:t>
      </w:r>
    </w:p>
    <w:p w:rsidR="00917611" w:rsidRDefault="00917611" w:rsidP="00917611">
      <w:pPr>
        <w:numPr>
          <w:ilvl w:val="0"/>
          <w:numId w:val="8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prodziekan</w:t>
      </w:r>
      <w:proofErr w:type="gramEnd"/>
      <w:r>
        <w:rPr>
          <w:rFonts w:ascii="Times New Roman" w:hAnsi="Times New Roman"/>
        </w:rPr>
        <w:t xml:space="preserve"> ds. nauki,</w:t>
      </w:r>
    </w:p>
    <w:p w:rsidR="00917611" w:rsidRDefault="00917611" w:rsidP="00917611">
      <w:pPr>
        <w:numPr>
          <w:ilvl w:val="0"/>
          <w:numId w:val="8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prodziekan</w:t>
      </w:r>
      <w:proofErr w:type="gramEnd"/>
      <w:r>
        <w:rPr>
          <w:rFonts w:ascii="Times New Roman" w:hAnsi="Times New Roman"/>
        </w:rPr>
        <w:t xml:space="preserve"> ds. Oddziału Analityki Medycznej,</w:t>
      </w:r>
    </w:p>
    <w:p w:rsidR="00917611" w:rsidRDefault="00917611" w:rsidP="00917611">
      <w:pPr>
        <w:numPr>
          <w:ilvl w:val="0"/>
          <w:numId w:val="8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prodziekan</w:t>
      </w:r>
      <w:proofErr w:type="gramEnd"/>
      <w:r>
        <w:rPr>
          <w:rFonts w:ascii="Times New Roman" w:hAnsi="Times New Roman"/>
        </w:rPr>
        <w:t xml:space="preserve"> ds. studentów,</w:t>
      </w:r>
    </w:p>
    <w:p w:rsidR="00917611" w:rsidRDefault="00917611" w:rsidP="00917611">
      <w:pPr>
        <w:numPr>
          <w:ilvl w:val="0"/>
          <w:numId w:val="8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wszyscy</w:t>
      </w:r>
      <w:proofErr w:type="gramEnd"/>
      <w:r>
        <w:rPr>
          <w:rFonts w:ascii="Times New Roman" w:hAnsi="Times New Roman"/>
        </w:rPr>
        <w:t xml:space="preserve"> samodzielni </w:t>
      </w:r>
      <w:proofErr w:type="spellStart"/>
      <w:r>
        <w:rPr>
          <w:rFonts w:ascii="Times New Roman" w:hAnsi="Times New Roman"/>
        </w:rPr>
        <w:t>n.a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tj</w:t>
      </w:r>
      <w:proofErr w:type="gramEnd"/>
      <w:r>
        <w:rPr>
          <w:rFonts w:ascii="Times New Roman" w:hAnsi="Times New Roman"/>
        </w:rPr>
        <w:t>. 26 osób,</w:t>
      </w:r>
    </w:p>
    <w:p w:rsidR="00917611" w:rsidRDefault="00917611" w:rsidP="00917611">
      <w:pPr>
        <w:numPr>
          <w:ilvl w:val="0"/>
          <w:numId w:val="8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pomocniczych </w:t>
      </w:r>
      <w:proofErr w:type="spellStart"/>
      <w:r>
        <w:rPr>
          <w:rFonts w:ascii="Times New Roman" w:hAnsi="Times New Roman"/>
        </w:rPr>
        <w:t>n.a</w:t>
      </w:r>
      <w:proofErr w:type="spellEnd"/>
      <w:r>
        <w:rPr>
          <w:rFonts w:ascii="Times New Roman" w:hAnsi="Times New Roman"/>
        </w:rPr>
        <w:t>.,</w:t>
      </w:r>
    </w:p>
    <w:p w:rsidR="00917611" w:rsidRDefault="00917611" w:rsidP="00917611">
      <w:pPr>
        <w:numPr>
          <w:ilvl w:val="0"/>
          <w:numId w:val="8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 studentów,</w:t>
      </w:r>
    </w:p>
    <w:p w:rsidR="00917611" w:rsidRDefault="00917611" w:rsidP="00917611">
      <w:pPr>
        <w:numPr>
          <w:ilvl w:val="0"/>
          <w:numId w:val="8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pracownik niebędący nauczycielem akademickim,</w:t>
      </w:r>
    </w:p>
    <w:p w:rsidR="00917611" w:rsidRDefault="00917611" w:rsidP="00917611">
      <w:pPr>
        <w:numPr>
          <w:ilvl w:val="0"/>
          <w:numId w:val="8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uczestnik studiów doktoranckich. </w:t>
      </w:r>
    </w:p>
    <w:p w:rsidR="00917611" w:rsidRDefault="00917611" w:rsidP="00917611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17611" w:rsidRDefault="00917611" w:rsidP="00917611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Rada Wydziału Nauk o Zdrowiu liczy na początku kadencji 47 osób.</w:t>
      </w:r>
    </w:p>
    <w:p w:rsidR="00917611" w:rsidRDefault="00917611" w:rsidP="00917611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skład Rady Wydziału Nauk o Zdrowiu wchodzą:</w:t>
      </w:r>
    </w:p>
    <w:p w:rsidR="00917611" w:rsidRDefault="00917611" w:rsidP="00917611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dziekan</w:t>
      </w:r>
      <w:proofErr w:type="gramEnd"/>
      <w:r>
        <w:rPr>
          <w:rFonts w:ascii="Times New Roman" w:hAnsi="Times New Roman"/>
        </w:rPr>
        <w:t>,</w:t>
      </w:r>
    </w:p>
    <w:p w:rsidR="00917611" w:rsidRDefault="00917611" w:rsidP="00917611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prodziekan</w:t>
      </w:r>
      <w:proofErr w:type="gramEnd"/>
      <w:r>
        <w:rPr>
          <w:rFonts w:ascii="Times New Roman" w:hAnsi="Times New Roman"/>
        </w:rPr>
        <w:t xml:space="preserve"> ds. studentów,</w:t>
      </w:r>
    </w:p>
    <w:p w:rsidR="00917611" w:rsidRDefault="00917611" w:rsidP="00917611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prodziekan</w:t>
      </w:r>
      <w:proofErr w:type="gramEnd"/>
      <w:r>
        <w:rPr>
          <w:rFonts w:ascii="Times New Roman" w:hAnsi="Times New Roman"/>
        </w:rPr>
        <w:t xml:space="preserve"> ds. rozwoju,</w:t>
      </w:r>
    </w:p>
    <w:p w:rsidR="00917611" w:rsidRDefault="00917611" w:rsidP="00917611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prodziekan</w:t>
      </w:r>
      <w:proofErr w:type="gramEnd"/>
      <w:r>
        <w:rPr>
          <w:rFonts w:ascii="Times New Roman" w:hAnsi="Times New Roman"/>
        </w:rPr>
        <w:t xml:space="preserve"> ds. naukowych,</w:t>
      </w:r>
    </w:p>
    <w:p w:rsidR="00917611" w:rsidRDefault="00917611" w:rsidP="00917611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wszyscy</w:t>
      </w:r>
      <w:proofErr w:type="gramEnd"/>
      <w:r>
        <w:rPr>
          <w:rFonts w:ascii="Times New Roman" w:hAnsi="Times New Roman"/>
        </w:rPr>
        <w:t xml:space="preserve"> samodzielni </w:t>
      </w:r>
      <w:proofErr w:type="spellStart"/>
      <w:r>
        <w:rPr>
          <w:rFonts w:ascii="Times New Roman" w:hAnsi="Times New Roman"/>
        </w:rPr>
        <w:t>n.a</w:t>
      </w:r>
      <w:proofErr w:type="spellEnd"/>
      <w:r>
        <w:rPr>
          <w:rFonts w:ascii="Times New Roman" w:hAnsi="Times New Roman"/>
        </w:rPr>
        <w:t xml:space="preserve">., </w:t>
      </w:r>
      <w:proofErr w:type="gramStart"/>
      <w:r>
        <w:rPr>
          <w:rFonts w:ascii="Times New Roman" w:hAnsi="Times New Roman"/>
        </w:rPr>
        <w:t>tj</w:t>
      </w:r>
      <w:proofErr w:type="gramEnd"/>
      <w:r>
        <w:rPr>
          <w:rFonts w:ascii="Times New Roman" w:hAnsi="Times New Roman"/>
        </w:rPr>
        <w:t>. 24 osoby,</w:t>
      </w:r>
    </w:p>
    <w:p w:rsidR="00917611" w:rsidRDefault="00917611" w:rsidP="00917611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pomocniczych </w:t>
      </w:r>
      <w:proofErr w:type="spellStart"/>
      <w:r>
        <w:rPr>
          <w:rFonts w:ascii="Times New Roman" w:hAnsi="Times New Roman"/>
        </w:rPr>
        <w:t>n.a</w:t>
      </w:r>
      <w:proofErr w:type="spellEnd"/>
      <w:r>
        <w:rPr>
          <w:rFonts w:ascii="Times New Roman" w:hAnsi="Times New Roman"/>
        </w:rPr>
        <w:t>.,</w:t>
      </w:r>
    </w:p>
    <w:p w:rsidR="00917611" w:rsidRDefault="00917611" w:rsidP="00917611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 studentów,</w:t>
      </w:r>
    </w:p>
    <w:p w:rsidR="00917611" w:rsidRDefault="00917611" w:rsidP="00917611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pracownik niebędący nauczycielem akademickim</w:t>
      </w:r>
    </w:p>
    <w:p w:rsidR="00917611" w:rsidRDefault="00917611" w:rsidP="00917611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uczestnik studiów doktoranckich</w:t>
      </w:r>
      <w:r>
        <w:rPr>
          <w:rFonts w:ascii="Times New Roman" w:hAnsi="Times New Roman"/>
          <w:i/>
          <w:spacing w:val="-4"/>
          <w:sz w:val="24"/>
        </w:rPr>
        <w:t>.</w:t>
      </w:r>
    </w:p>
    <w:p w:rsidR="00917611" w:rsidRDefault="00917611" w:rsidP="00917611">
      <w:pPr>
        <w:spacing w:after="0" w:line="360" w:lineRule="auto"/>
        <w:jc w:val="center"/>
        <w:outlineLvl w:val="0"/>
      </w:pPr>
    </w:p>
    <w:p w:rsidR="00917611" w:rsidRDefault="00917611" w:rsidP="00917611"/>
    <w:p w:rsidR="000F546F" w:rsidRDefault="000F546F"/>
    <w:sectPr w:rsidR="000F5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68"/>
    <w:multiLevelType w:val="singleLevel"/>
    <w:tmpl w:val="D610B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DC0EC1"/>
    <w:multiLevelType w:val="singleLevel"/>
    <w:tmpl w:val="56F2E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A0C06AC"/>
    <w:multiLevelType w:val="singleLevel"/>
    <w:tmpl w:val="56F2E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6C7589A"/>
    <w:multiLevelType w:val="singleLevel"/>
    <w:tmpl w:val="D610B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8212454"/>
    <w:multiLevelType w:val="singleLevel"/>
    <w:tmpl w:val="56F2E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F695BB9"/>
    <w:multiLevelType w:val="singleLevel"/>
    <w:tmpl w:val="56F2E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1EE618C"/>
    <w:multiLevelType w:val="singleLevel"/>
    <w:tmpl w:val="D610B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FC72F2B"/>
    <w:multiLevelType w:val="singleLevel"/>
    <w:tmpl w:val="56F2E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F027767"/>
    <w:multiLevelType w:val="singleLevel"/>
    <w:tmpl w:val="D610B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79F59D1"/>
    <w:multiLevelType w:val="singleLevel"/>
    <w:tmpl w:val="D610B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F7"/>
    <w:rsid w:val="000F546F"/>
    <w:rsid w:val="006771D3"/>
    <w:rsid w:val="00917611"/>
    <w:rsid w:val="00EA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61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17611"/>
    <w:pPr>
      <w:spacing w:after="12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7611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61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17611"/>
    <w:pPr>
      <w:spacing w:after="12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7611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Halina Kurz</cp:lastModifiedBy>
  <cp:revision>4</cp:revision>
  <dcterms:created xsi:type="dcterms:W3CDTF">2015-12-09T11:07:00Z</dcterms:created>
  <dcterms:modified xsi:type="dcterms:W3CDTF">2015-12-16T13:07:00Z</dcterms:modified>
</cp:coreProperties>
</file>