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04" w:rsidRDefault="005F420E" w:rsidP="00961A04">
      <w:pPr>
        <w:widowControl w:val="0"/>
        <w:spacing w:after="0" w:line="360" w:lineRule="auto"/>
        <w:jc w:val="righ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Załącznik nr 2</w:t>
      </w:r>
      <w:r w:rsidR="00961A04">
        <w:rPr>
          <w:rFonts w:ascii="Times New Roman" w:hAnsi="Times New Roman"/>
          <w:snapToGrid w:val="0"/>
        </w:rPr>
        <w:t xml:space="preserve"> do uchwały </w:t>
      </w:r>
      <w:r w:rsidR="00196CEB">
        <w:rPr>
          <w:rFonts w:ascii="Times New Roman" w:hAnsi="Times New Roman"/>
          <w:snapToGrid w:val="0"/>
        </w:rPr>
        <w:t xml:space="preserve">nr 2091 </w:t>
      </w:r>
      <w:r>
        <w:rPr>
          <w:rFonts w:ascii="Times New Roman" w:hAnsi="Times New Roman"/>
          <w:snapToGrid w:val="0"/>
        </w:rPr>
        <w:t>Senatu UMW z dnia 18 grudnia 2019</w:t>
      </w:r>
      <w:r w:rsidR="00961A04">
        <w:rPr>
          <w:rFonts w:ascii="Times New Roman" w:hAnsi="Times New Roman"/>
          <w:snapToGrid w:val="0"/>
        </w:rPr>
        <w:t xml:space="preserve"> r.</w:t>
      </w:r>
    </w:p>
    <w:p w:rsidR="00961A04" w:rsidRDefault="00961A04" w:rsidP="00961A04">
      <w:pPr>
        <w:widowControl w:val="0"/>
        <w:spacing w:after="0" w:line="360" w:lineRule="auto"/>
        <w:jc w:val="both"/>
        <w:rPr>
          <w:rFonts w:ascii="Times New Roman" w:hAnsi="Times New Roman"/>
          <w:b/>
          <w:snapToGrid w:val="0"/>
        </w:rPr>
      </w:pPr>
    </w:p>
    <w:p w:rsidR="00961A04" w:rsidRDefault="00961A04" w:rsidP="00961A04">
      <w:pPr>
        <w:widowControl w:val="0"/>
        <w:spacing w:after="0" w:line="360" w:lineRule="auto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PODZIAŁ MANDATÓW DO U</w:t>
      </w:r>
      <w:r w:rsidR="005F420E">
        <w:rPr>
          <w:rFonts w:ascii="Times New Roman" w:hAnsi="Times New Roman"/>
          <w:b/>
          <w:snapToGrid w:val="0"/>
        </w:rPr>
        <w:t xml:space="preserve">CZELNIANEGO KOLEGIUM ELEKTORÓW </w:t>
      </w:r>
    </w:p>
    <w:p w:rsidR="00961A04" w:rsidRDefault="005F420E" w:rsidP="00961A04">
      <w:pPr>
        <w:widowControl w:val="0"/>
        <w:spacing w:after="0" w:line="36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</w:rPr>
        <w:t>KADENCJA 2020</w:t>
      </w:r>
      <w:r w:rsidR="00961A04">
        <w:rPr>
          <w:rFonts w:ascii="Times New Roman" w:hAnsi="Times New Roman"/>
          <w:b/>
          <w:snapToGrid w:val="0"/>
        </w:rPr>
        <w:t>-202</w:t>
      </w:r>
      <w:r>
        <w:rPr>
          <w:rFonts w:ascii="Times New Roman" w:hAnsi="Times New Roman"/>
          <w:b/>
          <w:snapToGrid w:val="0"/>
        </w:rPr>
        <w:t>4</w:t>
      </w:r>
    </w:p>
    <w:p w:rsidR="00961A04" w:rsidRDefault="00961A04" w:rsidP="00961A04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1A04" w:rsidRDefault="00961A04" w:rsidP="00961A04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5F420E">
        <w:rPr>
          <w:rFonts w:ascii="Times New Roman" w:hAnsi="Times New Roman"/>
        </w:rPr>
        <w:t>czelniane Kolegium Elektorów</w:t>
      </w:r>
      <w:r w:rsidR="00AE11DB">
        <w:rPr>
          <w:rFonts w:ascii="Times New Roman" w:hAnsi="Times New Roman"/>
        </w:rPr>
        <w:t xml:space="preserve"> liczy 105</w:t>
      </w:r>
      <w:r>
        <w:rPr>
          <w:rFonts w:ascii="Times New Roman" w:hAnsi="Times New Roman"/>
        </w:rPr>
        <w:t xml:space="preserve"> elektorów, w tym:</w:t>
      </w:r>
    </w:p>
    <w:p w:rsidR="00961A04" w:rsidRDefault="00AE11DB" w:rsidP="00961A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 przedstawicieli nauczycieli akademickich zatrudnionych na W</w:t>
      </w:r>
      <w:r w:rsidR="00DF4C92">
        <w:rPr>
          <w:rFonts w:ascii="Times New Roman" w:hAnsi="Times New Roman"/>
        </w:rPr>
        <w:t>ydziale Lekarskim</w:t>
      </w:r>
      <w:r w:rsidR="00293BF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96CEB">
        <w:rPr>
          <w:rFonts w:ascii="Times New Roman" w:hAnsi="Times New Roman"/>
        </w:rPr>
        <w:br/>
      </w:r>
      <w:r>
        <w:rPr>
          <w:rFonts w:ascii="Times New Roman" w:hAnsi="Times New Roman"/>
        </w:rPr>
        <w:t>w jednostkach ogólnouczelnianych</w:t>
      </w:r>
      <w:r w:rsidR="00293BF9">
        <w:rPr>
          <w:rFonts w:ascii="Times New Roman" w:hAnsi="Times New Roman"/>
        </w:rPr>
        <w:t xml:space="preserve"> </w:t>
      </w:r>
      <w:r w:rsidR="00293BF9" w:rsidRPr="00196CEB">
        <w:rPr>
          <w:rFonts w:ascii="Times New Roman" w:hAnsi="Times New Roman"/>
        </w:rPr>
        <w:t>oraz innych jednostkach organizacyjnych, o których mowa w § 11 ust. 1 pkt 5 statutu</w:t>
      </w:r>
      <w:r w:rsidR="00AA0494">
        <w:rPr>
          <w:rFonts w:ascii="Times New Roman" w:hAnsi="Times New Roman"/>
        </w:rPr>
        <w:t>, w tym:</w:t>
      </w:r>
    </w:p>
    <w:p w:rsidR="00AA0494" w:rsidRDefault="00EC28BB" w:rsidP="00AA04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 zatrudnionych na stanowisku profesora lub profesora Uczelni,</w:t>
      </w:r>
    </w:p>
    <w:p w:rsidR="00EC28BB" w:rsidRDefault="00EC28BB" w:rsidP="00AA04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 zatrudnionych na pozostałych stanowiskach,</w:t>
      </w:r>
      <w:bookmarkStart w:id="0" w:name="_GoBack"/>
      <w:bookmarkEnd w:id="0"/>
    </w:p>
    <w:p w:rsidR="00AA0494" w:rsidRDefault="00AA0494" w:rsidP="00AA04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 przedstawicieli nauczycieli akademickich zatrudnionych na W</w:t>
      </w:r>
      <w:r w:rsidR="00DF4C92">
        <w:rPr>
          <w:rFonts w:ascii="Times New Roman" w:hAnsi="Times New Roman"/>
        </w:rPr>
        <w:t>ydziale Farmaceutycznym</w:t>
      </w:r>
      <w:r>
        <w:rPr>
          <w:rFonts w:ascii="Times New Roman" w:hAnsi="Times New Roman"/>
        </w:rPr>
        <w:t>, w tym:</w:t>
      </w:r>
    </w:p>
    <w:p w:rsidR="00EC28BB" w:rsidRDefault="00F661ED" w:rsidP="004633D0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zatrudnionych na stanowisku profesora lub profesora Uczelni,</w:t>
      </w:r>
    </w:p>
    <w:p w:rsidR="00F661ED" w:rsidRPr="00EC28BB" w:rsidRDefault="00DF4C92" w:rsidP="004633D0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r w:rsidR="00F661ED">
        <w:rPr>
          <w:rFonts w:ascii="Times New Roman" w:hAnsi="Times New Roman"/>
        </w:rPr>
        <w:t>zatrudnionych na pozostałych stanowiskach,</w:t>
      </w:r>
    </w:p>
    <w:p w:rsidR="00AA0494" w:rsidRDefault="00AA0494" w:rsidP="00AA04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 przedstawicieli nauczycieli akademickich zatrudnionych na W</w:t>
      </w:r>
      <w:r w:rsidR="00DF4C92">
        <w:rPr>
          <w:rFonts w:ascii="Times New Roman" w:hAnsi="Times New Roman"/>
        </w:rPr>
        <w:t>ydziale Nauk o Zdrowiu</w:t>
      </w:r>
      <w:r>
        <w:rPr>
          <w:rFonts w:ascii="Times New Roman" w:hAnsi="Times New Roman"/>
        </w:rPr>
        <w:t>, w tym</w:t>
      </w:r>
      <w:r w:rsidR="00F661ED">
        <w:rPr>
          <w:rFonts w:ascii="Times New Roman" w:hAnsi="Times New Roman"/>
        </w:rPr>
        <w:t>:</w:t>
      </w:r>
    </w:p>
    <w:p w:rsidR="00F661ED" w:rsidRDefault="00F661ED" w:rsidP="004633D0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zatrudnionych na stanowisku profesora lub profesora Uczelni,</w:t>
      </w:r>
    </w:p>
    <w:p w:rsidR="00F661ED" w:rsidRPr="00F661ED" w:rsidRDefault="00F661ED" w:rsidP="004633D0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zatrudnionych na pozostałych stanowiskach,</w:t>
      </w:r>
    </w:p>
    <w:p w:rsidR="00AA0494" w:rsidRDefault="00AA0494" w:rsidP="00AA04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 </w:t>
      </w:r>
      <w:r w:rsidR="00664A64">
        <w:rPr>
          <w:rFonts w:ascii="Times New Roman" w:hAnsi="Times New Roman"/>
        </w:rPr>
        <w:t xml:space="preserve">przedstawicieli </w:t>
      </w:r>
      <w:r>
        <w:rPr>
          <w:rFonts w:ascii="Times New Roman" w:hAnsi="Times New Roman"/>
        </w:rPr>
        <w:t>pracowników niebędących nauczycielami akademickimi</w:t>
      </w:r>
      <w:r w:rsidR="00F661ED">
        <w:rPr>
          <w:rFonts w:ascii="Times New Roman" w:hAnsi="Times New Roman"/>
        </w:rPr>
        <w:t>, w tym:</w:t>
      </w:r>
    </w:p>
    <w:p w:rsidR="00F661ED" w:rsidRDefault="00664A64" w:rsidP="004633D0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</w:t>
      </w:r>
      <w:r w:rsidR="00F661ED">
        <w:rPr>
          <w:rFonts w:ascii="Times New Roman" w:hAnsi="Times New Roman"/>
        </w:rPr>
        <w:t>z Wydziału Lekarskiego,</w:t>
      </w:r>
    </w:p>
    <w:p w:rsidR="00F661ED" w:rsidRDefault="00F661ED" w:rsidP="004633D0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 w:rsidR="00664A64">
        <w:rPr>
          <w:rFonts w:ascii="Times New Roman" w:hAnsi="Times New Roman"/>
        </w:rPr>
        <w:t>z Wydziału Farmaceutycznego,</w:t>
      </w:r>
    </w:p>
    <w:p w:rsidR="00664A64" w:rsidRDefault="00F76F7B" w:rsidP="004633D0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664A64">
        <w:rPr>
          <w:rFonts w:ascii="Times New Roman" w:hAnsi="Times New Roman"/>
        </w:rPr>
        <w:t>z Wydziału Nauk o Zdrowiu,</w:t>
      </w:r>
    </w:p>
    <w:p w:rsidR="00664A64" w:rsidRPr="00F661ED" w:rsidRDefault="004C4C80" w:rsidP="004633D0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 z pozostałych jednostek organizacyjnych (administracja central</w:t>
      </w:r>
      <w:r w:rsidR="004633D0">
        <w:rPr>
          <w:rFonts w:ascii="Times New Roman" w:hAnsi="Times New Roman"/>
        </w:rPr>
        <w:t>na, jednostki ogólnouczelniane</w:t>
      </w:r>
      <w:r w:rsidR="00423DA0">
        <w:rPr>
          <w:rFonts w:ascii="Times New Roman" w:hAnsi="Times New Roman"/>
        </w:rPr>
        <w:t xml:space="preserve">, </w:t>
      </w:r>
      <w:r w:rsidR="00423DA0" w:rsidRPr="00196CEB">
        <w:rPr>
          <w:rFonts w:ascii="Times New Roman" w:hAnsi="Times New Roman"/>
        </w:rPr>
        <w:t>inne jednostki organizacyjne, o których mowa w § 11 ust. 1 pkt 5 statutu</w:t>
      </w:r>
      <w:r w:rsidR="004633D0">
        <w:rPr>
          <w:rFonts w:ascii="Times New Roman" w:hAnsi="Times New Roman"/>
        </w:rPr>
        <w:t>),</w:t>
      </w:r>
    </w:p>
    <w:p w:rsidR="00961A04" w:rsidRDefault="00EC28BB" w:rsidP="00961A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 przedstawicieli studentów i doktorantów kształcących się w szkole doktorskiej, w tym: </w:t>
      </w:r>
    </w:p>
    <w:p w:rsidR="00961A04" w:rsidRDefault="00DF4C92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961A04">
        <w:rPr>
          <w:rFonts w:ascii="Times New Roman" w:hAnsi="Times New Roman"/>
        </w:rPr>
        <w:t xml:space="preserve"> </w:t>
      </w:r>
      <w:r w:rsidR="00845AD6">
        <w:rPr>
          <w:rFonts w:ascii="Times New Roman" w:hAnsi="Times New Roman"/>
        </w:rPr>
        <w:t xml:space="preserve">przedstawicieli studentów </w:t>
      </w:r>
      <w:r w:rsidR="00961A04">
        <w:rPr>
          <w:rFonts w:ascii="Times New Roman" w:hAnsi="Times New Roman"/>
        </w:rPr>
        <w:t>z Wydziału Lekarskiego,</w:t>
      </w:r>
      <w:r w:rsidR="004C4C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tym 9 - </w:t>
      </w:r>
      <w:r w:rsidR="004C4C80">
        <w:rPr>
          <w:rFonts w:ascii="Times New Roman" w:hAnsi="Times New Roman"/>
        </w:rPr>
        <w:t>kierunek lekarski</w:t>
      </w:r>
      <w:r>
        <w:rPr>
          <w:rFonts w:ascii="Times New Roman" w:hAnsi="Times New Roman"/>
        </w:rPr>
        <w:t>, 2 - kierunek lekarsko-dentystyczny</w:t>
      </w:r>
      <w:r w:rsidR="00AE5F2A">
        <w:rPr>
          <w:rFonts w:ascii="Times New Roman" w:hAnsi="Times New Roman"/>
        </w:rPr>
        <w:t>,</w:t>
      </w:r>
    </w:p>
    <w:p w:rsidR="0052752C" w:rsidRDefault="00DF4C92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2752C">
        <w:rPr>
          <w:rFonts w:ascii="Times New Roman" w:hAnsi="Times New Roman"/>
        </w:rPr>
        <w:t xml:space="preserve"> </w:t>
      </w:r>
      <w:r w:rsidR="00845AD6">
        <w:rPr>
          <w:rFonts w:ascii="Times New Roman" w:hAnsi="Times New Roman"/>
        </w:rPr>
        <w:t xml:space="preserve">przedstawicieli studentów </w:t>
      </w:r>
      <w:r w:rsidR="0052752C">
        <w:rPr>
          <w:rFonts w:ascii="Times New Roman" w:hAnsi="Times New Roman"/>
        </w:rPr>
        <w:t>z Wydziału Farmaceutycznego</w:t>
      </w:r>
      <w:r>
        <w:rPr>
          <w:rFonts w:ascii="Times New Roman" w:hAnsi="Times New Roman"/>
        </w:rPr>
        <w:t>, w tym 3 -</w:t>
      </w:r>
      <w:r w:rsidR="0052752C">
        <w:rPr>
          <w:rFonts w:ascii="Times New Roman" w:hAnsi="Times New Roman"/>
        </w:rPr>
        <w:t xml:space="preserve"> kierunek farmacja</w:t>
      </w:r>
      <w:r>
        <w:rPr>
          <w:rFonts w:ascii="Times New Roman" w:hAnsi="Times New Roman"/>
        </w:rPr>
        <w:t>, 1 – kierunek analityka medyczna,</w:t>
      </w:r>
    </w:p>
    <w:p w:rsidR="00961A04" w:rsidRDefault="00DF4C92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61A04">
        <w:rPr>
          <w:rFonts w:ascii="Times New Roman" w:hAnsi="Times New Roman"/>
        </w:rPr>
        <w:t xml:space="preserve"> </w:t>
      </w:r>
      <w:r w:rsidR="00845AD6">
        <w:rPr>
          <w:rFonts w:ascii="Times New Roman" w:hAnsi="Times New Roman"/>
        </w:rPr>
        <w:t xml:space="preserve">przedstawicieli studentów </w:t>
      </w:r>
      <w:r w:rsidR="00961A04">
        <w:rPr>
          <w:rFonts w:ascii="Times New Roman" w:hAnsi="Times New Roman"/>
        </w:rPr>
        <w:t>z Wydziału Nauk o Zdrowiu,</w:t>
      </w:r>
    </w:p>
    <w:p w:rsidR="00DF4C92" w:rsidRDefault="00DF4C92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przedstawiciel doktorantów.</w:t>
      </w:r>
    </w:p>
    <w:p w:rsidR="00EA3536" w:rsidRDefault="00EA3536"/>
    <w:sectPr w:rsidR="00EA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A5C"/>
    <w:multiLevelType w:val="singleLevel"/>
    <w:tmpl w:val="8FE4AD3E"/>
    <w:lvl w:ilvl="0">
      <w:start w:val="1"/>
      <w:numFmt w:val="lowerLetter"/>
      <w:lvlText w:val="%1)"/>
      <w:lvlJc w:val="left"/>
      <w:pPr>
        <w:tabs>
          <w:tab w:val="num" w:pos="1038"/>
        </w:tabs>
        <w:ind w:left="1038" w:hanging="360"/>
      </w:pPr>
    </w:lvl>
  </w:abstractNum>
  <w:abstractNum w:abstractNumId="1">
    <w:nsid w:val="05AE0315"/>
    <w:multiLevelType w:val="hybridMultilevel"/>
    <w:tmpl w:val="F0A47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6F4C52"/>
    <w:multiLevelType w:val="singleLevel"/>
    <w:tmpl w:val="4A0C2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D33755A"/>
    <w:multiLevelType w:val="hybridMultilevel"/>
    <w:tmpl w:val="7E24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6B2354"/>
    <w:multiLevelType w:val="singleLevel"/>
    <w:tmpl w:val="FA9E23AA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5">
    <w:nsid w:val="48EF487E"/>
    <w:multiLevelType w:val="hybridMultilevel"/>
    <w:tmpl w:val="A4E2F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251F1C"/>
    <w:multiLevelType w:val="singleLevel"/>
    <w:tmpl w:val="748EE1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5C4D3EFE"/>
    <w:multiLevelType w:val="singleLevel"/>
    <w:tmpl w:val="A6C45B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7E"/>
    <w:rsid w:val="00196CEB"/>
    <w:rsid w:val="00293BF9"/>
    <w:rsid w:val="00395FFD"/>
    <w:rsid w:val="003C607E"/>
    <w:rsid w:val="00423DA0"/>
    <w:rsid w:val="004633D0"/>
    <w:rsid w:val="004C4C80"/>
    <w:rsid w:val="0052752C"/>
    <w:rsid w:val="005F420E"/>
    <w:rsid w:val="00664A64"/>
    <w:rsid w:val="00845AD6"/>
    <w:rsid w:val="00961A04"/>
    <w:rsid w:val="00AA0494"/>
    <w:rsid w:val="00AE11DB"/>
    <w:rsid w:val="00AE5F2A"/>
    <w:rsid w:val="00B071D4"/>
    <w:rsid w:val="00BF64AC"/>
    <w:rsid w:val="00DF4C92"/>
    <w:rsid w:val="00E7086A"/>
    <w:rsid w:val="00EA3536"/>
    <w:rsid w:val="00EC28BB"/>
    <w:rsid w:val="00F661ED"/>
    <w:rsid w:val="00F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A0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A0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AM</cp:lastModifiedBy>
  <cp:revision>2</cp:revision>
  <cp:lastPrinted>2019-12-23T09:41:00Z</cp:lastPrinted>
  <dcterms:created xsi:type="dcterms:W3CDTF">2019-12-23T09:42:00Z</dcterms:created>
  <dcterms:modified xsi:type="dcterms:W3CDTF">2019-12-23T09:42:00Z</dcterms:modified>
</cp:coreProperties>
</file>