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460F50" w:rsidR="003062E3" w:rsidRDefault="00AB1BE8" w:rsidP="008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Uzasadni</w:t>
      </w:r>
      <w:r w:rsidR="0079165B">
        <w:rPr>
          <w:rFonts w:ascii="Times New Roman" w:eastAsia="Times New Roman" w:hAnsi="Times New Roman" w:cs="Times New Roman"/>
          <w:b/>
          <w:sz w:val="24"/>
          <w:szCs w:val="24"/>
        </w:rPr>
        <w:t xml:space="preserve">enie wniosku o </w:t>
      </w:r>
      <w:r w:rsidR="006C1918">
        <w:rPr>
          <w:rFonts w:ascii="Times New Roman" w:eastAsia="Times New Roman" w:hAnsi="Times New Roman" w:cs="Times New Roman"/>
          <w:b/>
          <w:sz w:val="24"/>
          <w:szCs w:val="24"/>
        </w:rPr>
        <w:t>przyznanie Nagrody</w:t>
      </w:r>
      <w:r w:rsidR="0079165B">
        <w:rPr>
          <w:rFonts w:ascii="Times New Roman" w:eastAsia="Times New Roman" w:hAnsi="Times New Roman" w:cs="Times New Roman"/>
          <w:b/>
          <w:sz w:val="24"/>
          <w:szCs w:val="24"/>
        </w:rPr>
        <w:t xml:space="preserve"> Prezesa Rady Ministrów</w:t>
      </w:r>
    </w:p>
    <w:p w14:paraId="00000003" w14:textId="093DE2FB" w:rsidR="003062E3" w:rsidRDefault="00AB1BE8" w:rsidP="008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wyróżniającą się rozprawę doktorską</w:t>
      </w:r>
      <w:r w:rsidR="006E44D3" w:rsidRPr="006E44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1918">
        <w:rPr>
          <w:rFonts w:ascii="Times New Roman" w:eastAsia="Times New Roman" w:hAnsi="Times New Roman" w:cs="Times New Roman"/>
          <w:b/>
          <w:sz w:val="24"/>
          <w:szCs w:val="24"/>
        </w:rPr>
        <w:t>dla dr.</w:t>
      </w:r>
      <w:r w:rsidR="006E44D3">
        <w:rPr>
          <w:rFonts w:ascii="Times New Roman" w:eastAsia="Times New Roman" w:hAnsi="Times New Roman" w:cs="Times New Roman"/>
          <w:b/>
          <w:sz w:val="24"/>
          <w:szCs w:val="24"/>
        </w:rPr>
        <w:t xml:space="preserve"> Macieja Kaczorowskiego</w:t>
      </w:r>
    </w:p>
    <w:p w14:paraId="263974DA" w14:textId="77777777" w:rsidR="000E2B68" w:rsidRPr="000E2B68" w:rsidRDefault="000E2B68" w:rsidP="008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884BB" w14:textId="74DC4D13" w:rsidR="00FA1373" w:rsidRDefault="000E2B68" w:rsidP="008B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Maciej Kaczorowski </w:t>
      </w:r>
      <w:r w:rsidR="00250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przygotował rozprawę doktorską pt. </w:t>
      </w:r>
      <w:r w:rsidR="00250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2504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Profil ekspresji wybranych białek związanych z inwazyjnością nowotworów oraz jego znaczenie prognostyczne i predykcyjne w czerniaku skóry</w:t>
      </w:r>
      <w:r w:rsidR="00250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 w:rsidR="00250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kierunkiem prof. dr hab. Agnieszki </w:t>
      </w:r>
      <w:proofErr w:type="spellStart"/>
      <w:r w:rsidR="00250486">
        <w:rPr>
          <w:rFonts w:ascii="Times New Roman" w:eastAsia="Times New Roman" w:hAnsi="Times New Roman" w:cs="Times New Roman"/>
          <w:color w:val="000000"/>
          <w:sz w:val="24"/>
          <w:szCs w:val="24"/>
        </w:rPr>
        <w:t>Hałoń</w:t>
      </w:r>
      <w:proofErr w:type="spellEnd"/>
      <w:r w:rsidR="00250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jej publiczna obrona odbyła się </w:t>
      </w:r>
      <w:r w:rsidR="00771E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50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listopada 2020 roku. </w:t>
      </w:r>
      <w:r w:rsidR="00250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Rozprawa została wyróżniona przez Radę Dyscypliny Nauki Medyczne Uniwersytetu Medycznego we Wrocławiu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</w:rPr>
        <w:t>, o co wnioskowali obaj recenzenci.</w:t>
      </w:r>
    </w:p>
    <w:p w14:paraId="44F6B162" w14:textId="2B2DAEEB" w:rsidR="00181848" w:rsidRPr="00181848" w:rsidRDefault="00467BF9" w:rsidP="008B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Dysertacja 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dotyczy znaczenia ekspresji przez </w:t>
      </w:r>
      <w:r w:rsidR="000E2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komórki czerniaka skóry 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>białek</w:t>
      </w:r>
      <w:r w:rsidR="000E2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zaangażowanych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kluczowe dla progresji nowotworów procesy</w:t>
      </w:r>
      <w:r w:rsidR="000E2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takie jak migracja komórek guza, ich zdolność do naciekania i tworzenia przerzutów</w:t>
      </w:r>
      <w:r w:rsidR="00AB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A4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Tematyka rozprawy doskonale wpisuje się w zagadnienia stanowiące bieżące wyzwania współczesnej onkologii - </w:t>
      </w:r>
      <w:r w:rsidR="00AB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potrzeb</w:t>
      </w:r>
      <w:r w:rsidR="001A4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ę</w:t>
      </w:r>
      <w:r w:rsidR="00AB1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zdefiniowania nowych czynników prognostycznych i molekularnych punktów uchwytu dla nowoczesnych terapii </w:t>
      </w:r>
      <w:r w:rsidR="001A4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czerniaka.</w:t>
      </w:r>
      <w:r w:rsidR="00AB1B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>Naukowiec zebrał dużą grupę przypadk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czerniaka skóry </w:t>
      </w:r>
      <w:r w:rsidR="00915F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517A34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przeprowadził szczegółową</w:t>
      </w:r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analizę ekspresji białek SMAD7, </w:t>
      </w:r>
      <w:proofErr w:type="spellStart"/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>RhoA</w:t>
      </w:r>
      <w:proofErr w:type="spellEnd"/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ROCK1 i ROCK2 regulujących </w:t>
      </w:r>
      <w:r w:rsid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m.in. inwazyjność nowotworów</w:t>
      </w:r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uzyskane dane odniósł do parametrów </w:t>
      </w:r>
      <w:proofErr w:type="spellStart"/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>histomorfologicznych</w:t>
      </w:r>
      <w:proofErr w:type="spellEnd"/>
      <w:r w:rsidR="0018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charakterystyki klinicznej pacjentów. </w:t>
      </w:r>
      <w:r w:rsidR="00181848" w:rsidRPr="0018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Przeprowadzone badania sytuują się na pograniczu onkologii, his</w:t>
      </w:r>
      <w:r w:rsidR="0018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topatologii i </w:t>
      </w:r>
      <w:proofErr w:type="spellStart"/>
      <w:r w:rsidR="0018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immunohis</w:t>
      </w:r>
      <w:r w:rsidR="00262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tochemii</w:t>
      </w:r>
      <w:proofErr w:type="spellEnd"/>
      <w:r w:rsidR="00262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 </w:t>
      </w:r>
      <w:r w:rsidR="006D1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uzyskane wyniki i płynące z nich wnioski</w:t>
      </w:r>
      <w:r w:rsidR="0018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mają wysoki potencjał aplikacyjności</w:t>
      </w:r>
      <w:r w:rsidR="00091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Naukowiec udowodnił, że ekspresja SMAD7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</w:t>
      </w:r>
      <w:proofErr w:type="spellStart"/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RhoA</w:t>
      </w:r>
      <w:proofErr w:type="spellEnd"/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stanowią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niezależn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, siln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marker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prognozy u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chorych </w:t>
      </w:r>
      <w:r w:rsidR="00915F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z czerniakiem skóry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ich 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może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pomocna przy planowaniu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obserwacji pacjenta 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po leczeniu chirurgicznym</w:t>
      </w:r>
      <w:r w:rsidR="00091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dalszej terapii</w:t>
      </w:r>
      <w:r w:rsidR="00181848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badań</w:t>
      </w:r>
      <w:r w:rsidR="00091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białek ROCK</w:t>
      </w:r>
      <w:r w:rsidR="00091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badacz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wysnuł istotny z praktycznego punktu widzenia wniosek - terapeutyczne wykorzystanie inhibitorów ROCK w czerniaku skóry,</w:t>
      </w:r>
      <w:r w:rsidR="000E2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postulowane w piśmiennictwie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podstawie analiz </w:t>
      </w:r>
      <w:r w:rsidR="0026224D" w:rsidRPr="002622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vitro</w:t>
      </w:r>
      <w:r w:rsidR="0026224D" w:rsidRP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>, może mieć ograniczoną skuteczność w warunkach klinicznych.</w:t>
      </w:r>
      <w:r w:rsidR="0026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2FA057" w14:textId="129C3FB8" w:rsidR="0026224D" w:rsidRDefault="0026224D" w:rsidP="008B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</w:t>
      </w:r>
      <w:r w:rsidR="008B4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niezwykle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istotne, przeprowadzone badania i uzyskane wyniki są pionierskie </w:t>
      </w:r>
      <w:r w:rsidR="00915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odniesieniu do światowej literatury przedmiotu.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Uprzednie, nieliczne doniesienia dot. roli ww. białek w czerniaku bazowały na analizach linii komórkowych, które stanowią jedynie niedoskonałe przybliżenie złożonych okoliczności klinicznych.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Przedstawiona rozprawa po raz pierwszy scharakteryzowała znaczenie tych białek w oparciu o obserwacje materiału tkankowego pochodzącego od szerokiej grupy pacjentów.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to istotny krok weryfikujący praktyczną użyteczność przedmiotowych białek jako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biomarkerów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prognostycznych i celów nowych, ukierunkowanych molekularnie terapii czerniaka.</w:t>
      </w:r>
    </w:p>
    <w:p w14:paraId="7E094A1C" w14:textId="070D2EF8" w:rsidR="00467BF9" w:rsidRPr="00467BF9" w:rsidRDefault="00714020" w:rsidP="0046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Wyniki rozprawy doktorskiej pan Maciej Kaczorowski opisał w cyklu trzech powiązanych tematycznie artykułów naukowych, które opublikowane zostały przez czasopisma o międzynarodowym zasięgu (łączny IF: 10,78). Dr Kaczorowski jest pierwszym autorem </w:t>
      </w:r>
      <w:r w:rsidR="00915F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autorem korespondencyjnym wszystkich trzech publikacji.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Uzyskane wyniki były przedstawiane w formie ustnych referatów na dwóch Europejskich Kongresach Patologii (2018, Bilbao; 2020, online) i plakatu wyróżnionego ustną prezentacją podczas Zjazdu Polskiego Towarzystwa Patologów (2019, Lublin).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uwagę zasługuje fakt, iż wartość naukowa rozprawy oraz jej translacyjny charakter zostały docenione przez kliniczne towarzystwa naukowe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konkursie na najlepszą publikację naukową dot. czerniaka skóry opublikowaną przez polski zespół autorski w latach 2019-2020 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 xml:space="preserve">(nagroda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Polskie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 xml:space="preserve">go Towarzystwa Chirurgii Onkologicznej </w:t>
      </w:r>
      <w:proofErr w:type="spellStart"/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PTChO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Polskie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go Towarzystwa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Onkologii Klinicznej, Polskie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Towarzystw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Onkologiczne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oraz Polskie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go Towarzystwa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Dermatologiczne</w:t>
      </w:r>
      <w:r w:rsidR="00854E8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2258D4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246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6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Zdobyte w toku przeprowadzonych badań doświadczenie z naukowym wykorzystaniem </w:t>
      </w:r>
      <w:proofErr w:type="spellStart"/>
      <w:r w:rsidR="002463EB">
        <w:rPr>
          <w:rFonts w:ascii="Times New Roman" w:eastAsia="Times New Roman" w:hAnsi="Times New Roman" w:cs="Times New Roman"/>
          <w:color w:val="000000"/>
          <w:sz w:val="24"/>
          <w:szCs w:val="24"/>
        </w:rPr>
        <w:t>immunohistochemii</w:t>
      </w:r>
      <w:proofErr w:type="spellEnd"/>
      <w:r w:rsidR="00246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pozwoliło dr Kaczorowskiemu nawiązać współpracę naukową z </w:t>
      </w:r>
      <w:r w:rsidR="0087319D" w:rsidRPr="00873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zespołem prof.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Markku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Miettinena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National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Cancer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Institute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National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Institutes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>Health</w:t>
      </w:r>
      <w:proofErr w:type="spellEnd"/>
      <w:r w:rsidR="0087319D" w:rsidRPr="0087319D">
        <w:rPr>
          <w:rFonts w:ascii="Times New Roman" w:eastAsia="Times New Roman" w:hAnsi="Times New Roman" w:cs="Times New Roman"/>
          <w:b/>
          <w:sz w:val="24"/>
          <w:szCs w:val="24"/>
        </w:rPr>
        <w:t xml:space="preserve"> w Bethesda, MD, USA</w:t>
      </w:r>
      <w:r w:rsidR="0087319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319D">
        <w:rPr>
          <w:rFonts w:ascii="Times New Roman" w:eastAsia="Times New Roman" w:hAnsi="Times New Roman" w:cs="Times New Roman"/>
          <w:sz w:val="24"/>
          <w:szCs w:val="24"/>
        </w:rPr>
        <w:t xml:space="preserve"> gdzie w okresie od maja do listopada 2021 roku</w:t>
      </w:r>
      <w:r w:rsidR="00837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226">
        <w:rPr>
          <w:rFonts w:ascii="Times New Roman" w:eastAsia="Times New Roman" w:hAnsi="Times New Roman" w:cs="Times New Roman"/>
          <w:sz w:val="24"/>
          <w:szCs w:val="24"/>
        </w:rPr>
        <w:lastRenderedPageBreak/>
        <w:t>naukowiec</w:t>
      </w:r>
      <w:r w:rsidR="0087319D">
        <w:rPr>
          <w:rFonts w:ascii="Times New Roman" w:eastAsia="Times New Roman" w:hAnsi="Times New Roman" w:cs="Times New Roman"/>
          <w:sz w:val="24"/>
          <w:szCs w:val="24"/>
        </w:rPr>
        <w:t xml:space="preserve"> będzie przebywał na stażu naukowym </w:t>
      </w:r>
      <w:r w:rsidR="00837226">
        <w:rPr>
          <w:rFonts w:ascii="Times New Roman" w:eastAsia="Times New Roman" w:hAnsi="Times New Roman" w:cs="Times New Roman"/>
          <w:sz w:val="24"/>
          <w:szCs w:val="24"/>
        </w:rPr>
        <w:t xml:space="preserve">realizując </w:t>
      </w:r>
      <w:r w:rsidR="00EE41FE">
        <w:rPr>
          <w:rFonts w:ascii="Times New Roman" w:eastAsia="Times New Roman" w:hAnsi="Times New Roman" w:cs="Times New Roman"/>
          <w:b/>
          <w:sz w:val="24"/>
          <w:szCs w:val="24"/>
        </w:rPr>
        <w:t>projekt, dla którego</w:t>
      </w:r>
      <w:r w:rsidR="0087319D" w:rsidRPr="00837226">
        <w:rPr>
          <w:rFonts w:ascii="Times New Roman" w:eastAsia="Times New Roman" w:hAnsi="Times New Roman" w:cs="Times New Roman"/>
          <w:b/>
          <w:sz w:val="24"/>
          <w:szCs w:val="24"/>
        </w:rPr>
        <w:t xml:space="preserve"> uzyskał finansowanie </w:t>
      </w:r>
      <w:r w:rsidR="000E2B68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Stypendium </w:t>
      </w:r>
      <w:r w:rsidR="0087319D" w:rsidRPr="00837226">
        <w:rPr>
          <w:rFonts w:ascii="Times New Roman" w:eastAsia="Times New Roman" w:hAnsi="Times New Roman" w:cs="Times New Roman"/>
          <w:b/>
          <w:sz w:val="24"/>
          <w:szCs w:val="24"/>
        </w:rPr>
        <w:t>Narodowej Agencji Wymiany Akademickiej</w:t>
      </w:r>
      <w:r w:rsidR="000E2B68">
        <w:rPr>
          <w:rFonts w:ascii="Times New Roman" w:eastAsia="Times New Roman" w:hAnsi="Times New Roman" w:cs="Times New Roman"/>
          <w:b/>
          <w:sz w:val="24"/>
          <w:szCs w:val="24"/>
        </w:rPr>
        <w:t xml:space="preserve"> NAWA</w:t>
      </w:r>
      <w:r w:rsidR="00837226" w:rsidRPr="008372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6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7226" w:rsidRPr="0046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Warto dodać, że łącznie naukowiec jest </w:t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autorem i współautorem 22 publikacji naukowych </w:t>
      </w:r>
      <w:r w:rsidR="00915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sumarycznym</w:t>
      </w:r>
      <w:r w:rsidR="008372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IF=</w:t>
      </w:r>
      <w:r w:rsidR="00837226">
        <w:rPr>
          <w:b/>
        </w:rPr>
        <w:t xml:space="preserve"> </w:t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47,872, a jego </w:t>
      </w:r>
      <w:r w:rsidR="00837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</w:t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-index=7</w:t>
      </w:r>
      <w:r w:rsidR="0046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3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7226" w:rsidRPr="00467BF9">
        <w:rPr>
          <w:rFonts w:ascii="Times New Roman" w:eastAsia="Times New Roman" w:hAnsi="Times New Roman" w:cs="Times New Roman"/>
          <w:color w:val="000000"/>
          <w:sz w:val="24"/>
          <w:szCs w:val="24"/>
        </w:rPr>
        <w:t>co stanowi znaczące osiągnięcie na tak wczesnym etapie kariery.</w:t>
      </w:r>
    </w:p>
    <w:p w14:paraId="78AF4271" w14:textId="77777777" w:rsidR="002258D4" w:rsidRDefault="002258D4" w:rsidP="0046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29E22C" w14:textId="2D7D0AE3" w:rsidR="00837226" w:rsidRPr="002258D4" w:rsidRDefault="00467BF9" w:rsidP="0046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Podsumowując, Senat Uniwersytetu Medycznego im. Piastów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Śląskich we Wrocławiu, </w:t>
      </w:r>
      <w:r w:rsidRPr="00467BF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37226">
        <w:rPr>
          <w:rFonts w:ascii="Times New Roman" w:eastAsia="Times New Roman" w:hAnsi="Times New Roman" w:cs="Times New Roman"/>
          <w:color w:val="000000"/>
          <w:sz w:val="24"/>
          <w:szCs w:val="24"/>
        </w:rPr>
        <w:t>ając na uwadze wyjątkową wartość przedstawionej rozprawy doktorskiej,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jej</w:t>
      </w:r>
      <w:r w:rsidR="00837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6091">
        <w:rPr>
          <w:rFonts w:ascii="Times New Roman" w:eastAsia="Times New Roman" w:hAnsi="Times New Roman" w:cs="Times New Roman"/>
          <w:color w:val="000000"/>
          <w:sz w:val="24"/>
          <w:szCs w:val="24"/>
        </w:rPr>
        <w:t>oryginalność i bardzo wysoki poziom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merytoryczny </w:t>
      </w:r>
      <w:r w:rsidR="002258D4">
        <w:rPr>
          <w:rFonts w:ascii="Times New Roman" w:eastAsia="Times New Roman" w:hAnsi="Times New Roman" w:cs="Times New Roman"/>
          <w:color w:val="000000"/>
          <w:sz w:val="24"/>
          <w:szCs w:val="24"/>
        </w:rPr>
        <w:t>doceniony</w:t>
      </w:r>
      <w:r w:rsidR="00837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tylko przez recenzentów </w:t>
      </w:r>
      <w:r w:rsidR="00915F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7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międzynarodowe środowisko patologów, ale także przez naukowców-lekarzy o specjalności klinicznej, </w:t>
      </w:r>
      <w:r w:rsidR="0073701C" w:rsidRPr="00737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pozytywnie opiniuje,</w:t>
      </w:r>
      <w:r w:rsidR="0073701C" w:rsidRPr="00737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8D4"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popiera i</w:t>
      </w:r>
      <w:r w:rsidR="00225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rekomenduje wniosek o Nagrodę</w:t>
      </w:r>
      <w:r w:rsidR="002258D4"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Prezesa Rady Ministrów</w:t>
      </w:r>
      <w:r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258D4"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dla dr. </w:t>
      </w:r>
      <w:r w:rsidR="00837226" w:rsidRPr="00225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Macieja Kaczorowskiego za wyróżniającą się rozprawę doktorską.</w:t>
      </w:r>
    </w:p>
    <w:p w14:paraId="1BD76B5B" w14:textId="51B78A35" w:rsidR="007B0EBA" w:rsidRDefault="007B0EBA" w:rsidP="008B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B0EBA" w:rsidSect="0091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134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7D3" w14:textId="77777777" w:rsidR="005B473C" w:rsidRDefault="005B473C" w:rsidP="00915F11">
      <w:pPr>
        <w:spacing w:after="0" w:line="240" w:lineRule="auto"/>
      </w:pPr>
      <w:r>
        <w:separator/>
      </w:r>
    </w:p>
  </w:endnote>
  <w:endnote w:type="continuationSeparator" w:id="0">
    <w:p w14:paraId="570FB8C3" w14:textId="77777777" w:rsidR="005B473C" w:rsidRDefault="005B473C" w:rsidP="0091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A395" w14:textId="77777777" w:rsidR="00BA1555" w:rsidRDefault="00BA1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9B77" w14:textId="77777777" w:rsidR="00BA1555" w:rsidRDefault="00BA15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2447" w14:textId="77777777" w:rsidR="00BA1555" w:rsidRDefault="00BA1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B05A7" w14:textId="77777777" w:rsidR="005B473C" w:rsidRDefault="005B473C" w:rsidP="00915F11">
      <w:pPr>
        <w:spacing w:after="0" w:line="240" w:lineRule="auto"/>
      </w:pPr>
      <w:r>
        <w:separator/>
      </w:r>
    </w:p>
  </w:footnote>
  <w:footnote w:type="continuationSeparator" w:id="0">
    <w:p w14:paraId="69958672" w14:textId="77777777" w:rsidR="005B473C" w:rsidRDefault="005B473C" w:rsidP="0091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F87D" w14:textId="77777777" w:rsidR="00BA1555" w:rsidRDefault="00BA1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FFA7" w14:textId="77777777" w:rsidR="00BA1555" w:rsidRDefault="00BA15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D318" w14:textId="0F2CFCBC" w:rsidR="00915F11" w:rsidRPr="003F0265" w:rsidRDefault="003F0265" w:rsidP="00915F11">
    <w:pPr>
      <w:pStyle w:val="Nagwek"/>
      <w:ind w:firstLine="5670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Załącznik nr 1</w:t>
    </w:r>
    <w:r w:rsidR="00915F11" w:rsidRPr="003F0265">
      <w:rPr>
        <w:rFonts w:ascii="Times New Roman" w:hAnsi="Times New Roman" w:cs="Times New Roman"/>
        <w:sz w:val="18"/>
      </w:rPr>
      <w:t>a</w:t>
    </w:r>
  </w:p>
  <w:p w14:paraId="77E3289E" w14:textId="22B12F95" w:rsidR="00915F11" w:rsidRPr="003F0265" w:rsidRDefault="00915F11" w:rsidP="00915F11">
    <w:pPr>
      <w:pStyle w:val="Nagwek"/>
      <w:ind w:firstLine="5670"/>
      <w:rPr>
        <w:rFonts w:ascii="Times New Roman" w:hAnsi="Times New Roman" w:cs="Times New Roman"/>
        <w:sz w:val="18"/>
      </w:rPr>
    </w:pPr>
    <w:r w:rsidRPr="003F0265">
      <w:rPr>
        <w:rFonts w:ascii="Times New Roman" w:hAnsi="Times New Roman" w:cs="Times New Roman"/>
        <w:sz w:val="18"/>
      </w:rPr>
      <w:t xml:space="preserve">do Uchwały nr </w:t>
    </w:r>
    <w:r w:rsidR="00BA1555">
      <w:rPr>
        <w:rFonts w:ascii="Times New Roman" w:hAnsi="Times New Roman" w:cs="Times New Roman"/>
        <w:sz w:val="18"/>
      </w:rPr>
      <w:t>2298</w:t>
    </w:r>
    <w:bookmarkStart w:id="0" w:name="_GoBack"/>
    <w:bookmarkEnd w:id="0"/>
  </w:p>
  <w:p w14:paraId="609A1AA0" w14:textId="77777777" w:rsidR="00915F11" w:rsidRPr="003F0265" w:rsidRDefault="00915F11" w:rsidP="00915F11">
    <w:pPr>
      <w:pStyle w:val="Nagwek"/>
      <w:ind w:firstLine="5670"/>
      <w:rPr>
        <w:rFonts w:ascii="Times New Roman" w:hAnsi="Times New Roman" w:cs="Times New Roman"/>
        <w:sz w:val="18"/>
      </w:rPr>
    </w:pPr>
    <w:r w:rsidRPr="003F0265">
      <w:rPr>
        <w:rFonts w:ascii="Times New Roman" w:hAnsi="Times New Roman" w:cs="Times New Roman"/>
        <w:sz w:val="18"/>
      </w:rPr>
      <w:t>Senatu Uniwersytetu Medycznego we Wrocławiu</w:t>
    </w:r>
  </w:p>
  <w:p w14:paraId="12FC5541" w14:textId="77777777" w:rsidR="00915F11" w:rsidRPr="003F0265" w:rsidRDefault="00915F11" w:rsidP="00915F11">
    <w:pPr>
      <w:pStyle w:val="Nagwek"/>
      <w:spacing w:after="240"/>
      <w:ind w:firstLine="5670"/>
      <w:rPr>
        <w:rFonts w:ascii="Times New Roman" w:hAnsi="Times New Roman" w:cs="Times New Roman"/>
        <w:sz w:val="18"/>
      </w:rPr>
    </w:pPr>
    <w:r w:rsidRPr="003F0265">
      <w:rPr>
        <w:rFonts w:ascii="Times New Roman" w:hAnsi="Times New Roman" w:cs="Times New Roman"/>
        <w:sz w:val="18"/>
      </w:rPr>
      <w:t>z dnia 28 kwietnia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E3"/>
    <w:rsid w:val="0009170A"/>
    <w:rsid w:val="000C6091"/>
    <w:rsid w:val="000E2B68"/>
    <w:rsid w:val="001014A9"/>
    <w:rsid w:val="00181848"/>
    <w:rsid w:val="001A401E"/>
    <w:rsid w:val="002258D4"/>
    <w:rsid w:val="002463EB"/>
    <w:rsid w:val="00250486"/>
    <w:rsid w:val="0026224D"/>
    <w:rsid w:val="003062E3"/>
    <w:rsid w:val="003F0265"/>
    <w:rsid w:val="00467BF9"/>
    <w:rsid w:val="004A2F45"/>
    <w:rsid w:val="00517A34"/>
    <w:rsid w:val="005545E5"/>
    <w:rsid w:val="005B473C"/>
    <w:rsid w:val="005D2F96"/>
    <w:rsid w:val="0067088A"/>
    <w:rsid w:val="00690131"/>
    <w:rsid w:val="006C1918"/>
    <w:rsid w:val="006D1CEF"/>
    <w:rsid w:val="006E44D3"/>
    <w:rsid w:val="00714020"/>
    <w:rsid w:val="0073701C"/>
    <w:rsid w:val="00771E40"/>
    <w:rsid w:val="0079165B"/>
    <w:rsid w:val="007B0EBA"/>
    <w:rsid w:val="00837226"/>
    <w:rsid w:val="00854E84"/>
    <w:rsid w:val="0087319D"/>
    <w:rsid w:val="008B44AB"/>
    <w:rsid w:val="008C3316"/>
    <w:rsid w:val="00915F11"/>
    <w:rsid w:val="00981D38"/>
    <w:rsid w:val="00AB1BE8"/>
    <w:rsid w:val="00B24151"/>
    <w:rsid w:val="00B3744C"/>
    <w:rsid w:val="00BA1555"/>
    <w:rsid w:val="00D67235"/>
    <w:rsid w:val="00DD70DD"/>
    <w:rsid w:val="00E333B0"/>
    <w:rsid w:val="00EE41FE"/>
    <w:rsid w:val="00F22F7C"/>
    <w:rsid w:val="00F806A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C6B9C"/>
  <w15:docId w15:val="{80857C12-904B-4AA3-8BC0-5C6F1ADB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70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11"/>
  </w:style>
  <w:style w:type="paragraph" w:styleId="Stopka">
    <w:name w:val="footer"/>
    <w:basedOn w:val="Normalny"/>
    <w:link w:val="StopkaZnak"/>
    <w:uiPriority w:val="99"/>
    <w:unhideWhenUsed/>
    <w:rsid w:val="0091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QK1Kp6tuALVy81wMc0QsCui3g==">AMUW2mVS3LdZOu88N4lXVkkumNTOVS9lWiMD9f3Sr9M0SKj56Ri9AIHq1Y0JGV4mPTKUeQntQW4P7PQ8BYWaL6NCQUqzJ0N3PWgkd/2E/c1/2qKNiwL9VoDkHsM2hm7uCemytqvec3sN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Kaczorowski</dc:creator>
  <cp:lastModifiedBy>JTarnas</cp:lastModifiedBy>
  <cp:revision>31</cp:revision>
  <cp:lastPrinted>2021-04-26T09:37:00Z</cp:lastPrinted>
  <dcterms:created xsi:type="dcterms:W3CDTF">2021-04-26T05:13:00Z</dcterms:created>
  <dcterms:modified xsi:type="dcterms:W3CDTF">2021-04-28T09:05:00Z</dcterms:modified>
</cp:coreProperties>
</file>