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8770" w14:textId="77777777" w:rsidR="00814823" w:rsidRDefault="00814823" w:rsidP="00814823">
      <w:pPr>
        <w:rPr>
          <w:noProof/>
        </w:rPr>
      </w:pPr>
    </w:p>
    <w:tbl>
      <w:tblPr>
        <w:tblStyle w:val="Zwykatabela4"/>
        <w:tblW w:w="9746" w:type="dxa"/>
        <w:jc w:val="center"/>
        <w:tblLook w:val="04A0" w:firstRow="1" w:lastRow="0" w:firstColumn="1" w:lastColumn="0" w:noHBand="0" w:noVBand="1"/>
        <w:tblDescription w:val="Układ — tabela"/>
      </w:tblPr>
      <w:tblGrid>
        <w:gridCol w:w="9746"/>
      </w:tblGrid>
      <w:tr w:rsidR="00814823" w14:paraId="2D8D57C0" w14:textId="77777777" w:rsidTr="00982EEC">
        <w:trPr>
          <w:cnfStyle w:val="100000000000" w:firstRow="1" w:lastRow="0" w:firstColumn="0" w:lastColumn="0" w:oddVBand="0" w:evenVBand="0" w:oddHBand="0" w:evenHBand="0" w:firstRowFirstColumn="0" w:firstRowLastColumn="0" w:lastRowFirstColumn="0" w:lastRowLastColumn="0"/>
          <w:trHeight w:hRule="exact" w:val="6067"/>
          <w:jc w:val="center"/>
        </w:trPr>
        <w:tc>
          <w:tcPr>
            <w:cnfStyle w:val="001000000000" w:firstRow="0" w:lastRow="0" w:firstColumn="1" w:lastColumn="0" w:oddVBand="0" w:evenVBand="0" w:oddHBand="0" w:evenHBand="0" w:firstRowFirstColumn="0" w:firstRowLastColumn="0" w:lastRowFirstColumn="0" w:lastRowLastColumn="0"/>
            <w:tcW w:w="9746" w:type="dxa"/>
            <w:tcMar>
              <w:top w:w="2808" w:type="dxa"/>
              <w:left w:w="115" w:type="dxa"/>
              <w:right w:w="115" w:type="dxa"/>
            </w:tcMar>
          </w:tcPr>
          <w:p w14:paraId="2DDDB59F" w14:textId="47E81A15" w:rsidR="00814823" w:rsidRPr="008F5585" w:rsidRDefault="00A00727" w:rsidP="008F5585">
            <w:pPr>
              <w:pStyle w:val="Tyturaportu"/>
              <w:rPr>
                <w:noProof/>
              </w:rPr>
            </w:pPr>
            <w:r>
              <w:rPr>
                <w:noProof/>
                <w:lang w:eastAsia="pl-PL"/>
              </w:rPr>
              <mc:AlternateContent>
                <mc:Choice Requires="wps">
                  <w:drawing>
                    <wp:anchor distT="0" distB="0" distL="114300" distR="114300" simplePos="0" relativeHeight="251696128" behindDoc="1" locked="0" layoutInCell="1" allowOverlap="1" wp14:anchorId="4A359C97" wp14:editId="2178D118">
                      <wp:simplePos x="0" y="0"/>
                      <wp:positionH relativeFrom="column">
                        <wp:posOffset>1414145</wp:posOffset>
                      </wp:positionH>
                      <wp:positionV relativeFrom="paragraph">
                        <wp:posOffset>823595</wp:posOffset>
                      </wp:positionV>
                      <wp:extent cx="3710305" cy="45085"/>
                      <wp:effectExtent l="0" t="0" r="4445" b="0"/>
                      <wp:wrapTight wrapText="bothSides">
                        <wp:wrapPolygon edited="0">
                          <wp:start x="0" y="0"/>
                          <wp:lineTo x="0" y="9127"/>
                          <wp:lineTo x="21515" y="9127"/>
                          <wp:lineTo x="21515" y="0"/>
                          <wp:lineTo x="0" y="0"/>
                        </wp:wrapPolygon>
                      </wp:wrapTight>
                      <wp:docPr id="18" name="Prostokąt 18" descr="Wiersz"/>
                      <wp:cNvGraphicFramePr/>
                      <a:graphic xmlns:a="http://schemas.openxmlformats.org/drawingml/2006/main">
                        <a:graphicData uri="http://schemas.microsoft.com/office/word/2010/wordprocessingShape">
                          <wps:wsp>
                            <wps:cNvSpPr/>
                            <wps:spPr>
                              <a:xfrm>
                                <a:off x="0" y="0"/>
                                <a:ext cx="3710305" cy="4508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2274" id="Prostokąt 18" o:spid="_x0000_s1026" alt="Wiersz" style="position:absolute;margin-left:111.35pt;margin-top:64.85pt;width:292.15pt;height:3.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" fillcolor="#cb400b [2415]" stroked="f" strokeweight="2.25pt">
                      <w10:wrap type="tight"/>
                    </v:rect>
                  </w:pict>
                </mc:Fallback>
              </mc:AlternateContent>
            </w:r>
            <w:r w:rsidR="00982EEC">
              <w:rPr>
                <w:noProof/>
                <w:color w:val="F3642C" w:themeColor="text2"/>
                <w:sz w:val="96"/>
                <w:lang w:eastAsia="pl-PL"/>
              </w:rPr>
              <mc:AlternateContent>
                <mc:Choice Requires="wps">
                  <w:drawing>
                    <wp:anchor distT="0" distB="0" distL="114300" distR="114300" simplePos="0" relativeHeight="251667456" behindDoc="0" locked="0" layoutInCell="1" allowOverlap="1" wp14:anchorId="239364FC" wp14:editId="5C345CDA">
                      <wp:simplePos x="0" y="0"/>
                      <wp:positionH relativeFrom="column">
                        <wp:posOffset>1260475</wp:posOffset>
                      </wp:positionH>
                      <wp:positionV relativeFrom="paragraph">
                        <wp:posOffset>1275080</wp:posOffset>
                      </wp:positionV>
                      <wp:extent cx="3514725" cy="714375"/>
                      <wp:effectExtent l="0" t="0" r="0" b="9525"/>
                      <wp:wrapSquare wrapText="bothSides"/>
                      <wp:docPr id="25" name="Pole tekstowe 25" descr="Pole tekstowe na wprowadzanie podtytułu"/>
                      <wp:cNvGraphicFramePr/>
                      <a:graphic xmlns:a="http://schemas.openxmlformats.org/drawingml/2006/main">
                        <a:graphicData uri="http://schemas.microsoft.com/office/word/2010/wordprocessingShape">
                          <wps:wsp>
                            <wps:cNvSpPr txBox="1"/>
                            <wps:spPr>
                              <a:xfrm>
                                <a:off x="0" y="0"/>
                                <a:ext cx="3514725" cy="714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alias w:val="Wprowadź podtytuł dokumentu:"/>
                                    <w:tag w:val="Wprowadź podtytuł dokumentu:"/>
                                    <w:id w:val="2118873670"/>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1FAAC33C" w14:textId="461C1012" w:rsidR="00FE1CC3" w:rsidRDefault="00FE1CC3" w:rsidP="00814823">
                                      <w:pPr>
                                        <w:pStyle w:val="Podtytu"/>
                                        <w:jc w:val="center"/>
                                      </w:pPr>
                                      <w:r>
                                        <w:t xml:space="preserve">dla Uniwersytetu Medycznego </w:t>
                                      </w:r>
                                      <w:r>
                                        <w:br/>
                                        <w:t xml:space="preserve">im. Piastów Śląskich we Wrocławiu </w:t>
                                      </w:r>
                                      <w:r>
                                        <w:br/>
                                        <w:t>na lata 2022 - 2024</w:t>
                                      </w:r>
                                    </w:p>
                                  </w:sdtContent>
                                </w:sdt>
                                <w:p w14:paraId="7510A411" w14:textId="77777777" w:rsidR="00FE1CC3" w:rsidRDefault="00FE1CC3"/>
                                <w:sdt>
                                  <w:sdtPr>
                                    <w:alias w:val="Wprowadź podtytuł dokumentu:"/>
                                    <w:tag w:val="Wprowadź podtytuł dokumentu:"/>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5CBD8594" w14:textId="1A732720" w:rsidR="00FE1CC3" w:rsidRDefault="00FE1CC3" w:rsidP="00814823">
                                      <w:pPr>
                                        <w:pStyle w:val="Podtytu"/>
                                        <w:jc w:val="center"/>
                                      </w:pPr>
                                      <w:r>
                                        <w:t xml:space="preserve">dla Uniwersytetu Medycznego </w:t>
                                      </w:r>
                                      <w:r>
                                        <w:br/>
                                        <w:t xml:space="preserve">im. Piastów Śląskich we Wrocławiu </w:t>
                                      </w:r>
                                      <w:r>
                                        <w:br/>
                                        <w:t>na lata 2022 - 2024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364FC" id="_x0000_t202" coordsize="21600,21600" o:spt="202" path="m,l,21600r21600,l21600,xe">
                      <v:stroke joinstyle="miter"/>
                      <v:path gradientshapeok="t" o:connecttype="rect"/>
                    </v:shapetype>
                    <v:shape id="Pole tekstowe 25" o:spid="_x0000_s1026" type="#_x0000_t202" alt="Pole tekstowe na wprowadzanie podtytułu" style="position:absolute;left:0;text-align:left;margin-left:99.25pt;margin-top:100.4pt;width:276.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" filled="f" stroked="f">
                      <v:textbox>
                        <w:txbxContent>
                          <w:sdt>
                            <w:sdtPr>
                              <w:alias w:val="Wprowadź podtytuł dokumentu:"/>
                              <w:tag w:val="Wprowadź podtytuł dokumentu:"/>
                              <w:id w:val="2118873670"/>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1FAAC33C" w14:textId="461C1012" w:rsidR="00FE1CC3" w:rsidRDefault="00FE1CC3" w:rsidP="00814823">
                                <w:pPr>
                                  <w:pStyle w:val="Podtytu"/>
                                  <w:jc w:val="center"/>
                                </w:pPr>
                                <w:r>
                                  <w:t xml:space="preserve">dla Uniwersytetu Medycznego </w:t>
                                </w:r>
                                <w:r>
                                  <w:br/>
                                  <w:t xml:space="preserve">im. Piastów Śląskich we Wrocławiu </w:t>
                                </w:r>
                                <w:r>
                                  <w:br/>
                                  <w:t>na lata 2022 - 2024</w:t>
                                </w:r>
                              </w:p>
                            </w:sdtContent>
                          </w:sdt>
                          <w:p w14:paraId="7510A411" w14:textId="77777777" w:rsidR="00FE1CC3" w:rsidRDefault="00FE1CC3"/>
                          <w:sdt>
                            <w:sdtPr>
                              <w:alias w:val="Wprowadź podtytuł dokumentu:"/>
                              <w:tag w:val="Wprowadź podtytuł dokumentu:"/>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5CBD8594" w14:textId="1A732720" w:rsidR="00FE1CC3" w:rsidRDefault="00FE1CC3" w:rsidP="00814823">
                                <w:pPr>
                                  <w:pStyle w:val="Podtytu"/>
                                  <w:jc w:val="center"/>
                                </w:pPr>
                                <w:r>
                                  <w:t xml:space="preserve">dla Uniwersytetu Medycznego </w:t>
                                </w:r>
                                <w:r>
                                  <w:br/>
                                  <w:t xml:space="preserve">im. Piastów Śląskich we Wrocławiu </w:t>
                                </w:r>
                                <w:r>
                                  <w:br/>
                                  <w:t>na lata 2022 - 2024</w:t>
                                </w:r>
                              </w:p>
                            </w:sdtContent>
                          </w:sdt>
                        </w:txbxContent>
                      </v:textbox>
                      <w10:wrap type="square"/>
                    </v:shape>
                  </w:pict>
                </mc:Fallback>
              </mc:AlternateContent>
            </w:r>
            <w:r w:rsidR="00814823">
              <w:rPr>
                <w:noProof/>
                <w:lang w:eastAsia="pl-PL"/>
              </w:rPr>
              <mc:AlternateContent>
                <mc:Choice Requires="wps">
                  <w:drawing>
                    <wp:inline distT="0" distB="0" distL="0" distR="0" wp14:anchorId="19CEA766" wp14:editId="5AB324A5">
                      <wp:extent cx="6697389" cy="571500"/>
                      <wp:effectExtent l="0" t="0" r="0" b="0"/>
                      <wp:docPr id="24" name="Pole tekstowe 24" descr="Pole tekstowe na wprowadzanie tytułu"/>
                      <wp:cNvGraphicFramePr/>
                      <a:graphic xmlns:a="http://schemas.openxmlformats.org/drawingml/2006/main">
                        <a:graphicData uri="http://schemas.microsoft.com/office/word/2010/wordprocessingShape">
                          <wps:wsp>
                            <wps:cNvSpPr txBox="1"/>
                            <wps:spPr>
                              <a:xfrm>
                                <a:off x="0" y="0"/>
                                <a:ext cx="6697389"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b/>
                                      <w:sz w:val="60"/>
                                      <w:szCs w:val="60"/>
                                    </w:rPr>
                                    <w:alias w:val="Wprowadź tytuł dokumentu:"/>
                                    <w:tag w:val=""/>
                                    <w:id w:val="1839269498"/>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65BD3C6A" w14:textId="4CB2B5D6" w:rsidR="00FE1CC3" w:rsidRPr="008A25CD" w:rsidRDefault="00FE1CC3" w:rsidP="00A00727">
                                      <w:pPr>
                                        <w:pStyle w:val="Tyturaportu"/>
                                        <w:rPr>
                                          <w:b/>
                                          <w:sz w:val="60"/>
                                          <w:szCs w:val="60"/>
                                        </w:rPr>
                                      </w:pPr>
                                      <w:r>
                                        <w:rPr>
                                          <w:b/>
                                          <w:sz w:val="60"/>
                                          <w:szCs w:val="60"/>
                                        </w:rPr>
                                        <w:t>Plan Równości Płci</w:t>
                                      </w:r>
                                    </w:p>
                                  </w:sdtContent>
                                </w:sdt>
                                <w:p w14:paraId="27C39FCE" w14:textId="77777777" w:rsidR="00FE1CC3" w:rsidRDefault="00FE1CC3"/>
                                <w:sdt>
                                  <w:sdtPr>
                                    <w:rPr>
                                      <w:b/>
                                      <w:sz w:val="60"/>
                                      <w:szCs w:val="60"/>
                                    </w:rPr>
                                    <w:alias w:val="Wprowadź tytuł dokumentu:"/>
                                    <w:tag w:val=""/>
                                    <w:id w:val="1159278023"/>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B0E589E" w14:textId="16D65E88" w:rsidR="00FE1CC3" w:rsidRPr="008A25CD" w:rsidRDefault="00FE1CC3" w:rsidP="00814823">
                                      <w:pPr>
                                        <w:pStyle w:val="Tyturaportu"/>
                                        <w:rPr>
                                          <w:b/>
                                          <w:sz w:val="60"/>
                                          <w:szCs w:val="60"/>
                                        </w:rPr>
                                      </w:pPr>
                                      <w:r>
                                        <w:rPr>
                                          <w:b/>
                                          <w:sz w:val="60"/>
                                          <w:szCs w:val="60"/>
                                        </w:rPr>
                                        <w:t>Plan Równości Płci</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CEA766" id="Pole tekstowe 24" o:spid="_x0000_s1027" type="#_x0000_t202" alt="Pole tekstowe na wprowadzanie tytułu" style="width:527.3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" filled="f" stroked="f">
                      <v:textbox>
                        <w:txbxContent>
                          <w:sdt>
                            <w:sdtPr>
                              <w:rPr>
                                <w:b/>
                                <w:sz w:val="60"/>
                                <w:szCs w:val="60"/>
                              </w:rPr>
                              <w:alias w:val="Wprowadź tytuł dokumentu:"/>
                              <w:tag w:val=""/>
                              <w:id w:val="1839269498"/>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65BD3C6A" w14:textId="4CB2B5D6" w:rsidR="00FE1CC3" w:rsidRPr="008A25CD" w:rsidRDefault="00FE1CC3" w:rsidP="00A00727">
                                <w:pPr>
                                  <w:pStyle w:val="Tyturaportu"/>
                                  <w:rPr>
                                    <w:b/>
                                    <w:sz w:val="60"/>
                                    <w:szCs w:val="60"/>
                                  </w:rPr>
                                </w:pPr>
                                <w:r>
                                  <w:rPr>
                                    <w:b/>
                                    <w:sz w:val="60"/>
                                    <w:szCs w:val="60"/>
                                  </w:rPr>
                                  <w:t>Plan Równości Płci</w:t>
                                </w:r>
                              </w:p>
                            </w:sdtContent>
                          </w:sdt>
                          <w:p w14:paraId="27C39FCE" w14:textId="77777777" w:rsidR="00FE1CC3" w:rsidRDefault="00FE1CC3"/>
                          <w:sdt>
                            <w:sdtPr>
                              <w:rPr>
                                <w:b/>
                                <w:sz w:val="60"/>
                                <w:szCs w:val="60"/>
                              </w:rPr>
                              <w:alias w:val="Wprowadź tytuł dokumentu:"/>
                              <w:tag w:val=""/>
                              <w:id w:val="1159278023"/>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B0E589E" w14:textId="16D65E88" w:rsidR="00FE1CC3" w:rsidRPr="008A25CD" w:rsidRDefault="00FE1CC3" w:rsidP="00814823">
                                <w:pPr>
                                  <w:pStyle w:val="Tyturaportu"/>
                                  <w:rPr>
                                    <w:b/>
                                    <w:sz w:val="60"/>
                                    <w:szCs w:val="60"/>
                                  </w:rPr>
                                </w:pPr>
                                <w:r>
                                  <w:rPr>
                                    <w:b/>
                                    <w:sz w:val="60"/>
                                    <w:szCs w:val="60"/>
                                  </w:rPr>
                                  <w:t>Plan Równości Płci</w:t>
                                </w:r>
                              </w:p>
                            </w:sdtContent>
                          </w:sdt>
                        </w:txbxContent>
                      </v:textbox>
                      <w10:anchorlock/>
                    </v:shape>
                  </w:pict>
                </mc:Fallback>
              </mc:AlternateContent>
            </w:r>
          </w:p>
        </w:tc>
      </w:tr>
      <w:tr w:rsidR="00814823" w14:paraId="2989ED23" w14:textId="77777777" w:rsidTr="00982EEC">
        <w:trPr>
          <w:cnfStyle w:val="000000100000" w:firstRow="0" w:lastRow="0" w:firstColumn="0" w:lastColumn="0" w:oddVBand="0" w:evenVBand="0" w:oddHBand="1" w:evenHBand="0" w:firstRowFirstColumn="0" w:firstRowLastColumn="0" w:lastRowFirstColumn="0" w:lastRowLastColumn="0"/>
          <w:trHeight w:val="2250"/>
          <w:jc w:val="center"/>
        </w:trPr>
        <w:tc>
          <w:tcPr>
            <w:cnfStyle w:val="001000000000" w:firstRow="0" w:lastRow="0" w:firstColumn="1" w:lastColumn="0" w:oddVBand="0" w:evenVBand="0" w:oddHBand="0" w:evenHBand="0" w:firstRowFirstColumn="0" w:firstRowLastColumn="0" w:lastRowFirstColumn="0" w:lastRowLastColumn="0"/>
            <w:tcW w:w="9746" w:type="dxa"/>
            <w:shd w:val="clear" w:color="auto" w:fill="auto"/>
            <w:vAlign w:val="center"/>
          </w:tcPr>
          <w:p w14:paraId="226C2310" w14:textId="24160D63" w:rsidR="00814823" w:rsidRPr="005D120C" w:rsidRDefault="00117655" w:rsidP="00241BA5">
            <w:pPr>
              <w:tabs>
                <w:tab w:val="left" w:pos="397"/>
                <w:tab w:val="center" w:pos="5695"/>
              </w:tabs>
              <w:jc w:val="center"/>
              <w:rPr>
                <w:rFonts w:asciiTheme="majorHAnsi" w:eastAsiaTheme="majorEastAsia" w:hAnsiTheme="majorHAnsi" w:cstheme="majorBidi"/>
                <w:b w:val="0"/>
                <w:bCs w:val="0"/>
                <w:noProof/>
                <w:color w:val="F3642C" w:themeColor="text2"/>
                <w:spacing w:val="5"/>
                <w:kern w:val="28"/>
                <w:sz w:val="24"/>
                <w:szCs w:val="24"/>
                <w14:ligatures w14:val="standardContextual"/>
                <w14:cntxtAlts/>
              </w:rPr>
            </w:pPr>
            <w:r>
              <w:rPr>
                <w:noProof/>
                <w:lang w:eastAsia="pl-PL"/>
              </w:rPr>
              <w:drawing>
                <wp:anchor distT="0" distB="0" distL="114300" distR="114300" simplePos="0" relativeHeight="251682816" behindDoc="1" locked="0" layoutInCell="1" allowOverlap="1" wp14:anchorId="0C593AB4" wp14:editId="058DBDD4">
                  <wp:simplePos x="0" y="0"/>
                  <wp:positionH relativeFrom="column">
                    <wp:posOffset>1405890</wp:posOffset>
                  </wp:positionH>
                  <wp:positionV relativeFrom="paragraph">
                    <wp:posOffset>-31750</wp:posOffset>
                  </wp:positionV>
                  <wp:extent cx="3729355" cy="906780"/>
                  <wp:effectExtent l="0" t="0" r="4445" b="7620"/>
                  <wp:wrapTight wrapText="bothSides">
                    <wp:wrapPolygon edited="0">
                      <wp:start x="0" y="0"/>
                      <wp:lineTo x="0" y="21328"/>
                      <wp:lineTo x="21515" y="21328"/>
                      <wp:lineTo x="21515" y="0"/>
                      <wp:lineTo x="0" y="0"/>
                    </wp:wrapPolygon>
                  </wp:wrapTight>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6777" t="21055" r="37190" b="62773"/>
                          <a:stretch/>
                        </pic:blipFill>
                        <pic:spPr bwMode="auto">
                          <a:xfrm>
                            <a:off x="0" y="0"/>
                            <a:ext cx="372935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82EEC" w14:paraId="6A27EE14" w14:textId="77777777" w:rsidTr="00982EEC">
        <w:trPr>
          <w:trHeight w:val="2250"/>
          <w:jc w:val="center"/>
        </w:trPr>
        <w:tc>
          <w:tcPr>
            <w:cnfStyle w:val="001000000000" w:firstRow="0" w:lastRow="0" w:firstColumn="1" w:lastColumn="0" w:oddVBand="0" w:evenVBand="0" w:oddHBand="0" w:evenHBand="0" w:firstRowFirstColumn="0" w:firstRowLastColumn="0" w:lastRowFirstColumn="0" w:lastRowLastColumn="0"/>
            <w:tcW w:w="9746" w:type="dxa"/>
            <w:shd w:val="clear" w:color="auto" w:fill="auto"/>
            <w:vAlign w:val="center"/>
          </w:tcPr>
          <w:p w14:paraId="45E7D6CA" w14:textId="429332F1" w:rsidR="00982EEC" w:rsidRPr="005D120C" w:rsidRDefault="00982EEC" w:rsidP="00241BA5">
            <w:pPr>
              <w:tabs>
                <w:tab w:val="left" w:pos="397"/>
                <w:tab w:val="center" w:pos="5695"/>
              </w:tabs>
              <w:jc w:val="center"/>
              <w:rPr>
                <w:rFonts w:asciiTheme="majorHAnsi" w:eastAsiaTheme="majorEastAsia" w:hAnsiTheme="majorHAnsi" w:cstheme="majorBidi"/>
                <w:b w:val="0"/>
                <w:bCs w:val="0"/>
                <w:noProof/>
                <w:color w:val="F3642C" w:themeColor="text2"/>
                <w:spacing w:val="5"/>
                <w:kern w:val="28"/>
                <w:sz w:val="24"/>
                <w:szCs w:val="24"/>
                <w14:ligatures w14:val="standardContextual"/>
                <w14:cntxtAlts/>
              </w:rPr>
            </w:pPr>
          </w:p>
        </w:tc>
      </w:tr>
      <w:tr w:rsidR="00814823" w14:paraId="12C9062E" w14:textId="77777777" w:rsidTr="00982EEC">
        <w:trPr>
          <w:cnfStyle w:val="000000100000" w:firstRow="0" w:lastRow="0" w:firstColumn="0" w:lastColumn="0" w:oddVBand="0" w:evenVBand="0" w:oddHBand="1" w:evenHBand="0" w:firstRowFirstColumn="0" w:firstRowLastColumn="0" w:lastRowFirstColumn="0" w:lastRowLastColumn="0"/>
          <w:trHeight w:hRule="exact" w:val="6237"/>
          <w:jc w:val="center"/>
        </w:trPr>
        <w:tc>
          <w:tcPr>
            <w:cnfStyle w:val="001000000000" w:firstRow="0" w:lastRow="0" w:firstColumn="1" w:lastColumn="0" w:oddVBand="0" w:evenVBand="0" w:oddHBand="0" w:evenHBand="0" w:firstRowFirstColumn="0" w:firstRowLastColumn="0" w:lastRowFirstColumn="0" w:lastRowLastColumn="0"/>
            <w:tcW w:w="9746" w:type="dxa"/>
            <w:shd w:val="clear" w:color="auto" w:fill="auto"/>
            <w:vAlign w:val="center"/>
          </w:tcPr>
          <w:sdt>
            <w:sdtPr>
              <w:rPr>
                <w:rFonts w:asciiTheme="minorHAnsi" w:eastAsiaTheme="minorEastAsia" w:hAnsiTheme="minorHAnsi" w:cstheme="minorBidi"/>
                <w:i w:val="0"/>
                <w:color w:val="auto"/>
                <w:sz w:val="22"/>
                <w:szCs w:val="22"/>
              </w:rPr>
              <w:id w:val="-2084820375"/>
              <w:docPartObj>
                <w:docPartGallery w:val="Table of Contents"/>
                <w:docPartUnique/>
              </w:docPartObj>
            </w:sdtPr>
            <w:sdtEndPr>
              <w:rPr>
                <w:b/>
                <w:bCs/>
              </w:rPr>
            </w:sdtEndPr>
            <w:sdtContent>
              <w:p w14:paraId="236160D3" w14:textId="46017B29" w:rsidR="008B2BD0" w:rsidRDefault="008B2BD0">
                <w:pPr>
                  <w:pStyle w:val="Nagwekspisutreci"/>
                </w:pPr>
                <w:r>
                  <w:t>Spis treści</w:t>
                </w:r>
              </w:p>
              <w:p w14:paraId="2AFADB69" w14:textId="5D697FDE" w:rsidR="00137C88" w:rsidRDefault="008B2BD0">
                <w:pPr>
                  <w:pStyle w:val="Spistreci2"/>
                  <w:tabs>
                    <w:tab w:val="right" w:leader="dot" w:pos="9736"/>
                  </w:tabs>
                  <w:rPr>
                    <w:noProof/>
                    <w:lang w:eastAsia="pl-PL"/>
                  </w:rPr>
                </w:pPr>
                <w:r>
                  <w:fldChar w:fldCharType="begin"/>
                </w:r>
                <w:r>
                  <w:instrText xml:space="preserve"> TOC \o "1-3" \h \z \u </w:instrText>
                </w:r>
                <w:r>
                  <w:fldChar w:fldCharType="separate"/>
                </w:r>
                <w:hyperlink r:id="rId9" w:anchor="_Toc90581955" w:history="1">
                  <w:r w:rsidR="00137C88" w:rsidRPr="00741E86">
                    <w:rPr>
                      <w:rStyle w:val="Hipercze"/>
                      <w:noProof/>
                    </w:rPr>
                    <w:t>Wstęp</w:t>
                  </w:r>
                  <w:r w:rsidR="00137C88">
                    <w:rPr>
                      <w:noProof/>
                      <w:webHidden/>
                    </w:rPr>
                    <w:tab/>
                  </w:r>
                  <w:r w:rsidR="00137C88">
                    <w:rPr>
                      <w:noProof/>
                      <w:webHidden/>
                    </w:rPr>
                    <w:fldChar w:fldCharType="begin"/>
                  </w:r>
                  <w:r w:rsidR="00137C88">
                    <w:rPr>
                      <w:noProof/>
                      <w:webHidden/>
                    </w:rPr>
                    <w:instrText xml:space="preserve"> PAGEREF _Toc90581955 \h </w:instrText>
                  </w:r>
                  <w:r w:rsidR="00137C88">
                    <w:rPr>
                      <w:noProof/>
                      <w:webHidden/>
                    </w:rPr>
                  </w:r>
                  <w:r w:rsidR="00137C88">
                    <w:rPr>
                      <w:noProof/>
                      <w:webHidden/>
                    </w:rPr>
                    <w:fldChar w:fldCharType="separate"/>
                  </w:r>
                  <w:r w:rsidR="00D525F6">
                    <w:rPr>
                      <w:noProof/>
                      <w:webHidden/>
                    </w:rPr>
                    <w:t>2</w:t>
                  </w:r>
                  <w:r w:rsidR="00137C88">
                    <w:rPr>
                      <w:noProof/>
                      <w:webHidden/>
                    </w:rPr>
                    <w:fldChar w:fldCharType="end"/>
                  </w:r>
                </w:hyperlink>
              </w:p>
              <w:p w14:paraId="74C00BBB" w14:textId="1EED01E0" w:rsidR="00137C88" w:rsidRDefault="00ED03C2">
                <w:pPr>
                  <w:pStyle w:val="Spistreci2"/>
                  <w:tabs>
                    <w:tab w:val="right" w:leader="dot" w:pos="9736"/>
                  </w:tabs>
                  <w:rPr>
                    <w:noProof/>
                    <w:lang w:eastAsia="pl-PL"/>
                  </w:rPr>
                </w:pPr>
                <w:hyperlink w:anchor="_Toc90581956" w:history="1">
                  <w:r w:rsidR="00137C88" w:rsidRPr="00741E86">
                    <w:rPr>
                      <w:rStyle w:val="Hipercze"/>
                      <w:noProof/>
                    </w:rPr>
                    <w:t>Struktura</w:t>
                  </w:r>
                  <w:r w:rsidR="00137C88">
                    <w:rPr>
                      <w:noProof/>
                      <w:webHidden/>
                    </w:rPr>
                    <w:tab/>
                  </w:r>
                  <w:r w:rsidR="00137C88">
                    <w:rPr>
                      <w:noProof/>
                      <w:webHidden/>
                    </w:rPr>
                    <w:fldChar w:fldCharType="begin"/>
                  </w:r>
                  <w:r w:rsidR="00137C88">
                    <w:rPr>
                      <w:noProof/>
                      <w:webHidden/>
                    </w:rPr>
                    <w:instrText xml:space="preserve"> PAGEREF _Toc90581956 \h </w:instrText>
                  </w:r>
                  <w:r w:rsidR="00137C88">
                    <w:rPr>
                      <w:noProof/>
                      <w:webHidden/>
                    </w:rPr>
                  </w:r>
                  <w:r w:rsidR="00137C88">
                    <w:rPr>
                      <w:noProof/>
                      <w:webHidden/>
                    </w:rPr>
                    <w:fldChar w:fldCharType="separate"/>
                  </w:r>
                  <w:r w:rsidR="00D525F6">
                    <w:rPr>
                      <w:noProof/>
                      <w:webHidden/>
                    </w:rPr>
                    <w:t>3</w:t>
                  </w:r>
                  <w:r w:rsidR="00137C88">
                    <w:rPr>
                      <w:noProof/>
                      <w:webHidden/>
                    </w:rPr>
                    <w:fldChar w:fldCharType="end"/>
                  </w:r>
                </w:hyperlink>
              </w:p>
              <w:p w14:paraId="35523DA8" w14:textId="5CC6D8C2" w:rsidR="00137C88" w:rsidRDefault="00ED03C2">
                <w:pPr>
                  <w:pStyle w:val="Spistreci2"/>
                  <w:tabs>
                    <w:tab w:val="right" w:leader="dot" w:pos="9736"/>
                  </w:tabs>
                  <w:rPr>
                    <w:noProof/>
                    <w:lang w:eastAsia="pl-PL"/>
                  </w:rPr>
                </w:pPr>
                <w:hyperlink w:anchor="_Toc90581958" w:history="1">
                  <w:r w:rsidR="00137C88" w:rsidRPr="00741E86">
                    <w:rPr>
                      <w:rStyle w:val="Hipercze"/>
                      <w:noProof/>
                    </w:rPr>
                    <w:t>Zarządzanie Uczelnią</w:t>
                  </w:r>
                  <w:r w:rsidR="00137C88">
                    <w:rPr>
                      <w:noProof/>
                      <w:webHidden/>
                    </w:rPr>
                    <w:tab/>
                  </w:r>
                  <w:r w:rsidR="00137C88">
                    <w:rPr>
                      <w:noProof/>
                      <w:webHidden/>
                    </w:rPr>
                    <w:fldChar w:fldCharType="begin"/>
                  </w:r>
                  <w:r w:rsidR="00137C88">
                    <w:rPr>
                      <w:noProof/>
                      <w:webHidden/>
                    </w:rPr>
                    <w:instrText xml:space="preserve"> PAGEREF _Toc90581958 \h </w:instrText>
                  </w:r>
                  <w:r w:rsidR="00137C88">
                    <w:rPr>
                      <w:noProof/>
                      <w:webHidden/>
                    </w:rPr>
                  </w:r>
                  <w:r w:rsidR="00137C88">
                    <w:rPr>
                      <w:noProof/>
                      <w:webHidden/>
                    </w:rPr>
                    <w:fldChar w:fldCharType="separate"/>
                  </w:r>
                  <w:r w:rsidR="00D525F6">
                    <w:rPr>
                      <w:noProof/>
                      <w:webHidden/>
                    </w:rPr>
                    <w:t>4</w:t>
                  </w:r>
                  <w:r w:rsidR="00137C88">
                    <w:rPr>
                      <w:noProof/>
                      <w:webHidden/>
                    </w:rPr>
                    <w:fldChar w:fldCharType="end"/>
                  </w:r>
                </w:hyperlink>
              </w:p>
              <w:p w14:paraId="2F142010" w14:textId="02C1E8C5" w:rsidR="00137C88" w:rsidRDefault="00ED03C2">
                <w:pPr>
                  <w:pStyle w:val="Spistreci2"/>
                  <w:tabs>
                    <w:tab w:val="right" w:leader="dot" w:pos="9736"/>
                  </w:tabs>
                  <w:rPr>
                    <w:noProof/>
                    <w:lang w:eastAsia="pl-PL"/>
                  </w:rPr>
                </w:pPr>
                <w:hyperlink w:anchor="_Toc90581959" w:history="1">
                  <w:r w:rsidR="00137C88" w:rsidRPr="00741E86">
                    <w:rPr>
                      <w:rStyle w:val="Hipercze"/>
                      <w:noProof/>
                    </w:rPr>
                    <w:t>Pracownicy – nauczyciele akademiccy (NA)</w:t>
                  </w:r>
                  <w:r w:rsidR="00137C88">
                    <w:rPr>
                      <w:noProof/>
                      <w:webHidden/>
                    </w:rPr>
                    <w:tab/>
                  </w:r>
                  <w:r w:rsidR="00137C88">
                    <w:rPr>
                      <w:noProof/>
                      <w:webHidden/>
                    </w:rPr>
                    <w:fldChar w:fldCharType="begin"/>
                  </w:r>
                  <w:r w:rsidR="00137C88">
                    <w:rPr>
                      <w:noProof/>
                      <w:webHidden/>
                    </w:rPr>
                    <w:instrText xml:space="preserve"> PAGEREF _Toc90581959 \h </w:instrText>
                  </w:r>
                  <w:r w:rsidR="00137C88">
                    <w:rPr>
                      <w:noProof/>
                      <w:webHidden/>
                    </w:rPr>
                  </w:r>
                  <w:r w:rsidR="00137C88">
                    <w:rPr>
                      <w:noProof/>
                      <w:webHidden/>
                    </w:rPr>
                    <w:fldChar w:fldCharType="separate"/>
                  </w:r>
                  <w:r w:rsidR="00D525F6">
                    <w:rPr>
                      <w:noProof/>
                      <w:webHidden/>
                    </w:rPr>
                    <w:t>7</w:t>
                  </w:r>
                  <w:r w:rsidR="00137C88">
                    <w:rPr>
                      <w:noProof/>
                      <w:webHidden/>
                    </w:rPr>
                    <w:fldChar w:fldCharType="end"/>
                  </w:r>
                </w:hyperlink>
              </w:p>
              <w:p w14:paraId="321ECAF9" w14:textId="2925CBE1" w:rsidR="00137C88" w:rsidRDefault="00ED03C2">
                <w:pPr>
                  <w:pStyle w:val="Spistreci2"/>
                  <w:tabs>
                    <w:tab w:val="right" w:leader="dot" w:pos="9736"/>
                  </w:tabs>
                  <w:rPr>
                    <w:noProof/>
                    <w:lang w:eastAsia="pl-PL"/>
                  </w:rPr>
                </w:pPr>
                <w:hyperlink w:anchor="_Toc90581960" w:history="1">
                  <w:r w:rsidR="00137C88" w:rsidRPr="00741E86">
                    <w:rPr>
                      <w:rStyle w:val="Hipercze"/>
                      <w:noProof/>
                    </w:rPr>
                    <w:t>Struktura płci w grupie NA na poszczególnych stanowiskach</w:t>
                  </w:r>
                  <w:r w:rsidR="00137C88">
                    <w:rPr>
                      <w:noProof/>
                      <w:webHidden/>
                    </w:rPr>
                    <w:tab/>
                  </w:r>
                  <w:r w:rsidR="00137C88">
                    <w:rPr>
                      <w:noProof/>
                      <w:webHidden/>
                    </w:rPr>
                    <w:fldChar w:fldCharType="begin"/>
                  </w:r>
                  <w:r w:rsidR="00137C88">
                    <w:rPr>
                      <w:noProof/>
                      <w:webHidden/>
                    </w:rPr>
                    <w:instrText xml:space="preserve"> PAGEREF _Toc90581960 \h </w:instrText>
                  </w:r>
                  <w:r w:rsidR="00137C88">
                    <w:rPr>
                      <w:noProof/>
                      <w:webHidden/>
                    </w:rPr>
                  </w:r>
                  <w:r w:rsidR="00137C88">
                    <w:rPr>
                      <w:noProof/>
                      <w:webHidden/>
                    </w:rPr>
                    <w:fldChar w:fldCharType="separate"/>
                  </w:r>
                  <w:r w:rsidR="00D525F6">
                    <w:rPr>
                      <w:noProof/>
                      <w:webHidden/>
                    </w:rPr>
                    <w:t>9</w:t>
                  </w:r>
                  <w:r w:rsidR="00137C88">
                    <w:rPr>
                      <w:noProof/>
                      <w:webHidden/>
                    </w:rPr>
                    <w:fldChar w:fldCharType="end"/>
                  </w:r>
                </w:hyperlink>
              </w:p>
              <w:p w14:paraId="625D7F08" w14:textId="0B001EE7" w:rsidR="00137C88" w:rsidRDefault="00ED03C2">
                <w:pPr>
                  <w:pStyle w:val="Spistreci2"/>
                  <w:tabs>
                    <w:tab w:val="right" w:leader="dot" w:pos="9736"/>
                  </w:tabs>
                  <w:rPr>
                    <w:noProof/>
                    <w:lang w:eastAsia="pl-PL"/>
                  </w:rPr>
                </w:pPr>
                <w:hyperlink w:anchor="_Toc90581961" w:history="1">
                  <w:r w:rsidR="00137C88" w:rsidRPr="00741E86">
                    <w:rPr>
                      <w:rStyle w:val="Hipercze"/>
                      <w:noProof/>
                    </w:rPr>
                    <w:t>Pracownicy niebędący nauczycielami akademickimi (NNA)</w:t>
                  </w:r>
                  <w:r w:rsidR="00137C88">
                    <w:rPr>
                      <w:noProof/>
                      <w:webHidden/>
                    </w:rPr>
                    <w:tab/>
                  </w:r>
                  <w:r w:rsidR="00137C88">
                    <w:rPr>
                      <w:noProof/>
                      <w:webHidden/>
                    </w:rPr>
                    <w:fldChar w:fldCharType="begin"/>
                  </w:r>
                  <w:r w:rsidR="00137C88">
                    <w:rPr>
                      <w:noProof/>
                      <w:webHidden/>
                    </w:rPr>
                    <w:instrText xml:space="preserve"> PAGEREF _Toc90581961 \h </w:instrText>
                  </w:r>
                  <w:r w:rsidR="00137C88">
                    <w:rPr>
                      <w:noProof/>
                      <w:webHidden/>
                    </w:rPr>
                  </w:r>
                  <w:r w:rsidR="00137C88">
                    <w:rPr>
                      <w:noProof/>
                      <w:webHidden/>
                    </w:rPr>
                    <w:fldChar w:fldCharType="separate"/>
                  </w:r>
                  <w:r w:rsidR="00D525F6">
                    <w:rPr>
                      <w:noProof/>
                      <w:webHidden/>
                    </w:rPr>
                    <w:t>10</w:t>
                  </w:r>
                  <w:r w:rsidR="00137C88">
                    <w:rPr>
                      <w:noProof/>
                      <w:webHidden/>
                    </w:rPr>
                    <w:fldChar w:fldCharType="end"/>
                  </w:r>
                </w:hyperlink>
              </w:p>
              <w:p w14:paraId="37DF482C" w14:textId="1EEE7414" w:rsidR="00137C88" w:rsidRDefault="00ED03C2">
                <w:pPr>
                  <w:pStyle w:val="Spistreci2"/>
                  <w:tabs>
                    <w:tab w:val="right" w:leader="dot" w:pos="9736"/>
                  </w:tabs>
                  <w:rPr>
                    <w:noProof/>
                    <w:lang w:eastAsia="pl-PL"/>
                  </w:rPr>
                </w:pPr>
                <w:hyperlink w:anchor="_Toc90581962" w:history="1">
                  <w:r w:rsidR="00137C88" w:rsidRPr="00741E86">
                    <w:rPr>
                      <w:rStyle w:val="Hipercze"/>
                      <w:noProof/>
                    </w:rPr>
                    <w:t>Kierownictwo w projektach</w:t>
                  </w:r>
                  <w:r w:rsidR="00137C88">
                    <w:rPr>
                      <w:noProof/>
                      <w:webHidden/>
                    </w:rPr>
                    <w:tab/>
                  </w:r>
                  <w:r w:rsidR="00137C88">
                    <w:rPr>
                      <w:noProof/>
                      <w:webHidden/>
                    </w:rPr>
                    <w:fldChar w:fldCharType="begin"/>
                  </w:r>
                  <w:r w:rsidR="00137C88">
                    <w:rPr>
                      <w:noProof/>
                      <w:webHidden/>
                    </w:rPr>
                    <w:instrText xml:space="preserve"> PAGEREF _Toc90581962 \h </w:instrText>
                  </w:r>
                  <w:r w:rsidR="00137C88">
                    <w:rPr>
                      <w:noProof/>
                      <w:webHidden/>
                    </w:rPr>
                  </w:r>
                  <w:r w:rsidR="00137C88">
                    <w:rPr>
                      <w:noProof/>
                      <w:webHidden/>
                    </w:rPr>
                    <w:fldChar w:fldCharType="separate"/>
                  </w:r>
                  <w:r w:rsidR="00D525F6">
                    <w:rPr>
                      <w:noProof/>
                      <w:webHidden/>
                    </w:rPr>
                    <w:t>11</w:t>
                  </w:r>
                  <w:r w:rsidR="00137C88">
                    <w:rPr>
                      <w:noProof/>
                      <w:webHidden/>
                    </w:rPr>
                    <w:fldChar w:fldCharType="end"/>
                  </w:r>
                </w:hyperlink>
              </w:p>
              <w:p w14:paraId="0BE099E7" w14:textId="2700535C" w:rsidR="00137C88" w:rsidRDefault="00ED03C2">
                <w:pPr>
                  <w:pStyle w:val="Spistreci2"/>
                  <w:tabs>
                    <w:tab w:val="right" w:leader="dot" w:pos="9736"/>
                  </w:tabs>
                  <w:rPr>
                    <w:noProof/>
                    <w:lang w:eastAsia="pl-PL"/>
                  </w:rPr>
                </w:pPr>
                <w:hyperlink w:anchor="_Toc90581963" w:history="1">
                  <w:r w:rsidR="00137C88" w:rsidRPr="00741E86">
                    <w:rPr>
                      <w:rStyle w:val="Hipercze"/>
                      <w:noProof/>
                    </w:rPr>
                    <w:t>Studenci i studentki</w:t>
                  </w:r>
                  <w:r w:rsidR="00137C88">
                    <w:rPr>
                      <w:noProof/>
                      <w:webHidden/>
                    </w:rPr>
                    <w:tab/>
                  </w:r>
                  <w:r w:rsidR="00137C88">
                    <w:rPr>
                      <w:noProof/>
                      <w:webHidden/>
                    </w:rPr>
                    <w:fldChar w:fldCharType="begin"/>
                  </w:r>
                  <w:r w:rsidR="00137C88">
                    <w:rPr>
                      <w:noProof/>
                      <w:webHidden/>
                    </w:rPr>
                    <w:instrText xml:space="preserve"> PAGEREF _Toc90581963 \h </w:instrText>
                  </w:r>
                  <w:r w:rsidR="00137C88">
                    <w:rPr>
                      <w:noProof/>
                      <w:webHidden/>
                    </w:rPr>
                  </w:r>
                  <w:r w:rsidR="00137C88">
                    <w:rPr>
                      <w:noProof/>
                      <w:webHidden/>
                    </w:rPr>
                    <w:fldChar w:fldCharType="separate"/>
                  </w:r>
                  <w:r w:rsidR="00D525F6">
                    <w:rPr>
                      <w:noProof/>
                      <w:webHidden/>
                    </w:rPr>
                    <w:t>11</w:t>
                  </w:r>
                  <w:r w:rsidR="00137C88">
                    <w:rPr>
                      <w:noProof/>
                      <w:webHidden/>
                    </w:rPr>
                    <w:fldChar w:fldCharType="end"/>
                  </w:r>
                </w:hyperlink>
              </w:p>
              <w:p w14:paraId="427CE532" w14:textId="2D428EC5" w:rsidR="00137C88" w:rsidRDefault="00ED03C2">
                <w:pPr>
                  <w:pStyle w:val="Spistreci2"/>
                  <w:tabs>
                    <w:tab w:val="right" w:leader="dot" w:pos="9736"/>
                  </w:tabs>
                  <w:rPr>
                    <w:noProof/>
                    <w:lang w:eastAsia="pl-PL"/>
                  </w:rPr>
                </w:pPr>
                <w:hyperlink w:anchor="_Toc90581964" w:history="1">
                  <w:r w:rsidR="00137C88" w:rsidRPr="00741E86">
                    <w:rPr>
                      <w:rStyle w:val="Hipercze"/>
                      <w:noProof/>
                    </w:rPr>
                    <w:t>Ankieta</w:t>
                  </w:r>
                  <w:r w:rsidR="00137C88">
                    <w:rPr>
                      <w:noProof/>
                      <w:webHidden/>
                    </w:rPr>
                    <w:tab/>
                  </w:r>
                  <w:r w:rsidR="00137C88">
                    <w:rPr>
                      <w:noProof/>
                      <w:webHidden/>
                    </w:rPr>
                    <w:fldChar w:fldCharType="begin"/>
                  </w:r>
                  <w:r w:rsidR="00137C88">
                    <w:rPr>
                      <w:noProof/>
                      <w:webHidden/>
                    </w:rPr>
                    <w:instrText xml:space="preserve"> PAGEREF _Toc90581964 \h </w:instrText>
                  </w:r>
                  <w:r w:rsidR="00137C88">
                    <w:rPr>
                      <w:noProof/>
                      <w:webHidden/>
                    </w:rPr>
                  </w:r>
                  <w:r w:rsidR="00137C88">
                    <w:rPr>
                      <w:noProof/>
                      <w:webHidden/>
                    </w:rPr>
                    <w:fldChar w:fldCharType="separate"/>
                  </w:r>
                  <w:r w:rsidR="00D525F6">
                    <w:rPr>
                      <w:noProof/>
                      <w:webHidden/>
                    </w:rPr>
                    <w:t>12</w:t>
                  </w:r>
                  <w:r w:rsidR="00137C88">
                    <w:rPr>
                      <w:noProof/>
                      <w:webHidden/>
                    </w:rPr>
                    <w:fldChar w:fldCharType="end"/>
                  </w:r>
                </w:hyperlink>
              </w:p>
              <w:p w14:paraId="4C71846F" w14:textId="5EBE6A77" w:rsidR="00137C88" w:rsidRDefault="00ED03C2">
                <w:pPr>
                  <w:pStyle w:val="Spistreci2"/>
                  <w:tabs>
                    <w:tab w:val="right" w:leader="dot" w:pos="9736"/>
                  </w:tabs>
                  <w:rPr>
                    <w:noProof/>
                    <w:lang w:eastAsia="pl-PL"/>
                  </w:rPr>
                </w:pPr>
                <w:hyperlink w:anchor="_Toc90581965" w:history="1">
                  <w:r w:rsidR="00137C88" w:rsidRPr="00741E86">
                    <w:rPr>
                      <w:rStyle w:val="Hipercze"/>
                      <w:noProof/>
                    </w:rPr>
                    <w:t>Wyniki analizy udzielonych w ankiecie odpowiedzi</w:t>
                  </w:r>
                  <w:r w:rsidR="00137C88">
                    <w:rPr>
                      <w:noProof/>
                      <w:webHidden/>
                    </w:rPr>
                    <w:tab/>
                  </w:r>
                  <w:r w:rsidR="00137C88">
                    <w:rPr>
                      <w:noProof/>
                      <w:webHidden/>
                    </w:rPr>
                    <w:fldChar w:fldCharType="begin"/>
                  </w:r>
                  <w:r w:rsidR="00137C88">
                    <w:rPr>
                      <w:noProof/>
                      <w:webHidden/>
                    </w:rPr>
                    <w:instrText xml:space="preserve"> PAGEREF _Toc90581965 \h </w:instrText>
                  </w:r>
                  <w:r w:rsidR="00137C88">
                    <w:rPr>
                      <w:noProof/>
                      <w:webHidden/>
                    </w:rPr>
                  </w:r>
                  <w:r w:rsidR="00137C88">
                    <w:rPr>
                      <w:noProof/>
                      <w:webHidden/>
                    </w:rPr>
                    <w:fldChar w:fldCharType="separate"/>
                  </w:r>
                  <w:r w:rsidR="00D525F6">
                    <w:rPr>
                      <w:noProof/>
                      <w:webHidden/>
                    </w:rPr>
                    <w:t>13</w:t>
                  </w:r>
                  <w:r w:rsidR="00137C88">
                    <w:rPr>
                      <w:noProof/>
                      <w:webHidden/>
                    </w:rPr>
                    <w:fldChar w:fldCharType="end"/>
                  </w:r>
                </w:hyperlink>
              </w:p>
              <w:p w14:paraId="39F264ED" w14:textId="1256C12D" w:rsidR="00137C88" w:rsidRDefault="00ED03C2">
                <w:pPr>
                  <w:pStyle w:val="Spistreci3"/>
                  <w:tabs>
                    <w:tab w:val="right" w:leader="dot" w:pos="9736"/>
                  </w:tabs>
                  <w:rPr>
                    <w:noProof/>
                    <w:lang w:eastAsia="pl-PL"/>
                  </w:rPr>
                </w:pPr>
                <w:hyperlink w:anchor="_Toc90581966" w:history="1">
                  <w:r w:rsidR="00137C88" w:rsidRPr="00741E86">
                    <w:rPr>
                      <w:rStyle w:val="Hipercze"/>
                      <w:noProof/>
                    </w:rPr>
                    <w:t>Podsumowanie</w:t>
                  </w:r>
                  <w:r w:rsidR="00137C88">
                    <w:rPr>
                      <w:noProof/>
                      <w:webHidden/>
                    </w:rPr>
                    <w:tab/>
                  </w:r>
                  <w:r w:rsidR="00137C88">
                    <w:rPr>
                      <w:noProof/>
                      <w:webHidden/>
                    </w:rPr>
                    <w:fldChar w:fldCharType="begin"/>
                  </w:r>
                  <w:r w:rsidR="00137C88">
                    <w:rPr>
                      <w:noProof/>
                      <w:webHidden/>
                    </w:rPr>
                    <w:instrText xml:space="preserve"> PAGEREF _Toc90581966 \h </w:instrText>
                  </w:r>
                  <w:r w:rsidR="00137C88">
                    <w:rPr>
                      <w:noProof/>
                      <w:webHidden/>
                    </w:rPr>
                  </w:r>
                  <w:r w:rsidR="00137C88">
                    <w:rPr>
                      <w:noProof/>
                      <w:webHidden/>
                    </w:rPr>
                    <w:fldChar w:fldCharType="separate"/>
                  </w:r>
                  <w:r w:rsidR="00D525F6">
                    <w:rPr>
                      <w:noProof/>
                      <w:webHidden/>
                    </w:rPr>
                    <w:t>15</w:t>
                  </w:r>
                  <w:r w:rsidR="00137C88">
                    <w:rPr>
                      <w:noProof/>
                      <w:webHidden/>
                    </w:rPr>
                    <w:fldChar w:fldCharType="end"/>
                  </w:r>
                </w:hyperlink>
              </w:p>
              <w:p w14:paraId="2316A055" w14:textId="49741A18" w:rsidR="00137C88" w:rsidRDefault="00ED03C2">
                <w:pPr>
                  <w:pStyle w:val="Spistreci2"/>
                  <w:tabs>
                    <w:tab w:val="right" w:leader="dot" w:pos="9736"/>
                  </w:tabs>
                  <w:rPr>
                    <w:noProof/>
                    <w:lang w:eastAsia="pl-PL"/>
                  </w:rPr>
                </w:pPr>
                <w:hyperlink w:anchor="_Toc90581967" w:history="1">
                  <w:r w:rsidR="00137C88" w:rsidRPr="00741E86">
                    <w:rPr>
                      <w:rStyle w:val="Hipercze"/>
                      <w:noProof/>
                    </w:rPr>
                    <w:t>Cele Planu Równości Płci dla UMW na lata 2022 – 2024:</w:t>
                  </w:r>
                  <w:r w:rsidR="00137C88">
                    <w:rPr>
                      <w:noProof/>
                      <w:webHidden/>
                    </w:rPr>
                    <w:tab/>
                  </w:r>
                  <w:r w:rsidR="00137C88">
                    <w:rPr>
                      <w:noProof/>
                      <w:webHidden/>
                    </w:rPr>
                    <w:fldChar w:fldCharType="begin"/>
                  </w:r>
                  <w:r w:rsidR="00137C88">
                    <w:rPr>
                      <w:noProof/>
                      <w:webHidden/>
                    </w:rPr>
                    <w:instrText xml:space="preserve"> PAGEREF _Toc90581967 \h </w:instrText>
                  </w:r>
                  <w:r w:rsidR="00137C88">
                    <w:rPr>
                      <w:noProof/>
                      <w:webHidden/>
                    </w:rPr>
                  </w:r>
                  <w:r w:rsidR="00137C88">
                    <w:rPr>
                      <w:noProof/>
                      <w:webHidden/>
                    </w:rPr>
                    <w:fldChar w:fldCharType="separate"/>
                  </w:r>
                  <w:r w:rsidR="00D525F6">
                    <w:rPr>
                      <w:noProof/>
                      <w:webHidden/>
                    </w:rPr>
                    <w:t>16</w:t>
                  </w:r>
                  <w:r w:rsidR="00137C88">
                    <w:rPr>
                      <w:noProof/>
                      <w:webHidden/>
                    </w:rPr>
                    <w:fldChar w:fldCharType="end"/>
                  </w:r>
                </w:hyperlink>
              </w:p>
              <w:p w14:paraId="36119440" w14:textId="2BD20312" w:rsidR="00137C88" w:rsidRDefault="00ED03C2">
                <w:pPr>
                  <w:pStyle w:val="Spistreci2"/>
                  <w:tabs>
                    <w:tab w:val="right" w:leader="dot" w:pos="9736"/>
                  </w:tabs>
                  <w:rPr>
                    <w:noProof/>
                    <w:lang w:eastAsia="pl-PL"/>
                  </w:rPr>
                </w:pPr>
                <w:hyperlink w:anchor="_Toc90581968" w:history="1">
                  <w:r w:rsidR="00137C88" w:rsidRPr="00741E86">
                    <w:rPr>
                      <w:rStyle w:val="Hipercze"/>
                      <w:noProof/>
                    </w:rPr>
                    <w:t>Realizacja i monitorowanie Planu</w:t>
                  </w:r>
                  <w:r w:rsidR="00137C88">
                    <w:rPr>
                      <w:noProof/>
                      <w:webHidden/>
                    </w:rPr>
                    <w:tab/>
                  </w:r>
                  <w:r w:rsidR="00137C88">
                    <w:rPr>
                      <w:noProof/>
                      <w:webHidden/>
                    </w:rPr>
                    <w:fldChar w:fldCharType="begin"/>
                  </w:r>
                  <w:r w:rsidR="00137C88">
                    <w:rPr>
                      <w:noProof/>
                      <w:webHidden/>
                    </w:rPr>
                    <w:instrText xml:space="preserve"> PAGEREF _Toc90581968 \h </w:instrText>
                  </w:r>
                  <w:r w:rsidR="00137C88">
                    <w:rPr>
                      <w:noProof/>
                      <w:webHidden/>
                    </w:rPr>
                  </w:r>
                  <w:r w:rsidR="00137C88">
                    <w:rPr>
                      <w:noProof/>
                      <w:webHidden/>
                    </w:rPr>
                    <w:fldChar w:fldCharType="separate"/>
                  </w:r>
                  <w:r w:rsidR="00D525F6">
                    <w:rPr>
                      <w:noProof/>
                      <w:webHidden/>
                    </w:rPr>
                    <w:t>19</w:t>
                  </w:r>
                  <w:r w:rsidR="00137C88">
                    <w:rPr>
                      <w:noProof/>
                      <w:webHidden/>
                    </w:rPr>
                    <w:fldChar w:fldCharType="end"/>
                  </w:r>
                </w:hyperlink>
              </w:p>
              <w:p w14:paraId="4E9F2840" w14:textId="112F76EC" w:rsidR="00C11253" w:rsidRDefault="008B2BD0">
                <w:pPr>
                  <w:rPr>
                    <w:b w:val="0"/>
                    <w:bCs w:val="0"/>
                  </w:rPr>
                </w:pPr>
                <w:r>
                  <w:fldChar w:fldCharType="end"/>
                </w:r>
              </w:p>
              <w:p w14:paraId="5A9B579A" w14:textId="77777777" w:rsidR="00C11253" w:rsidRDefault="00C11253">
                <w:pPr>
                  <w:rPr>
                    <w:b w:val="0"/>
                    <w:bCs w:val="0"/>
                  </w:rPr>
                </w:pPr>
              </w:p>
              <w:p w14:paraId="0D3B8349" w14:textId="77777777" w:rsidR="00C11253" w:rsidRDefault="00C11253">
                <w:pPr>
                  <w:rPr>
                    <w:b w:val="0"/>
                    <w:bCs w:val="0"/>
                  </w:rPr>
                </w:pPr>
              </w:p>
              <w:p w14:paraId="03415346" w14:textId="77777777" w:rsidR="00C11253" w:rsidRDefault="00C11253">
                <w:pPr>
                  <w:rPr>
                    <w:b w:val="0"/>
                    <w:bCs w:val="0"/>
                  </w:rPr>
                </w:pPr>
              </w:p>
              <w:p w14:paraId="69CC4947" w14:textId="3F282C89" w:rsidR="008B2BD0" w:rsidRDefault="00ED03C2"/>
            </w:sdtContent>
          </w:sdt>
          <w:p w14:paraId="6B5ABB1C" w14:textId="77777777" w:rsidR="00814823" w:rsidRDefault="00814823" w:rsidP="006045D9">
            <w:pPr>
              <w:rPr>
                <w:noProof/>
              </w:rPr>
            </w:pPr>
          </w:p>
        </w:tc>
      </w:tr>
    </w:tbl>
    <w:tbl>
      <w:tblPr>
        <w:tblStyle w:val="Tabela-Siatka"/>
        <w:tblW w:w="10930"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Układ — tabela"/>
      </w:tblPr>
      <w:tblGrid>
        <w:gridCol w:w="10699"/>
        <w:gridCol w:w="231"/>
      </w:tblGrid>
      <w:tr w:rsidR="007F41BD" w14:paraId="5C545BB6" w14:textId="77777777" w:rsidTr="007F41BD">
        <w:trPr>
          <w:trHeight w:val="10397"/>
        </w:trPr>
        <w:tc>
          <w:tcPr>
            <w:tcW w:w="10699" w:type="dxa"/>
          </w:tcPr>
          <w:p w14:paraId="44FEC07E" w14:textId="12ADDA36" w:rsidR="007F41BD" w:rsidRDefault="007F41BD" w:rsidP="001C62C8">
            <w:pPr>
              <w:rPr>
                <w:noProof/>
                <w:sz w:val="24"/>
              </w:rPr>
            </w:pPr>
            <w:r>
              <w:rPr>
                <w:noProof/>
                <w:lang w:eastAsia="pl-PL"/>
              </w:rPr>
              <w:lastRenderedPageBreak/>
              <mc:AlternateContent>
                <mc:Choice Requires="wps">
                  <w:drawing>
                    <wp:inline distT="0" distB="0" distL="0" distR="0" wp14:anchorId="32990D81" wp14:editId="7BEE2191">
                      <wp:extent cx="6488723" cy="7353300"/>
                      <wp:effectExtent l="0" t="0" r="0" b="0"/>
                      <wp:docPr id="13" name="Pole tekstowe 13" descr="Pole tekstowe na wprowadzanie zawartości"/>
                      <wp:cNvGraphicFramePr/>
                      <a:graphic xmlns:a="http://schemas.openxmlformats.org/drawingml/2006/main">
                        <a:graphicData uri="http://schemas.microsoft.com/office/word/2010/wordprocessingShape">
                          <wps:wsp>
                            <wps:cNvSpPr txBox="1"/>
                            <wps:spPr>
                              <a:xfrm>
                                <a:off x="0" y="0"/>
                                <a:ext cx="6488723" cy="7353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AF515F" w14:textId="77777777" w:rsidR="00FE1CC3" w:rsidRDefault="00FE1CC3" w:rsidP="007F41BD">
                                  <w:pPr>
                                    <w:pStyle w:val="Nagwek2"/>
                                  </w:pPr>
                                  <w:bookmarkStart w:id="0" w:name="_Toc90882214"/>
                                  <w:bookmarkStart w:id="1" w:name="_Toc90581955"/>
                                  <w:r>
                                    <w:t>Wstęp</w:t>
                                  </w:r>
                                  <w:bookmarkEnd w:id="0"/>
                                </w:p>
                                <w:p w14:paraId="12D18454" w14:textId="77777777" w:rsidR="00FE1CC3" w:rsidRDefault="00FE1CC3" w:rsidP="007F41BD">
                                  <w:pPr>
                                    <w:jc w:val="both"/>
                                  </w:pPr>
                                </w:p>
                                <w:p w14:paraId="0ACE43B1" w14:textId="6DD25801" w:rsidR="00FE1CC3" w:rsidRDefault="00FE1CC3" w:rsidP="00CF6F82">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 podwaliny dla tworzonego w Uczelni instytucjonalnego systemu przeciwdziałania wszelkim przejawom nierównego traktowania wśród osób pracujących i studiujących. Kolejnym elementem tego systemu jest powołany w październiku br. Zespół ds. równego traktowania, którego zadaniem było m.in. przeprowadzenie analizy aktualnego stanu Uczelni w zakresie równości. Efektem prac Zespołu jest przygotowany na lata 2022 – 2024 Plan Równości Płci dla UMW.</w:t>
                                  </w:r>
                                </w:p>
                                <w:p w14:paraId="2607811E" w14:textId="3C28EA2B" w:rsidR="00FE1CC3" w:rsidRDefault="00FE1CC3" w:rsidP="007F41BD">
                                  <w:pPr>
                                    <w:jc w:val="both"/>
                                  </w:pPr>
                                  <w:r>
                                    <w:t>Przeprowadzona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08F12EFF" w14:textId="38A7894F" w:rsidR="00FE1CC3" w:rsidRDefault="00FE1CC3"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27A4B0F9" w14:textId="6A5116D7" w:rsidR="00FE1CC3" w:rsidRDefault="00FE1CC3" w:rsidP="007F41BD">
                                  <w:pPr>
                                    <w:jc w:val="both"/>
                                  </w:pPr>
                                  <w:r>
                                    <w:t xml:space="preserve">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 in.  z łączeniem życia zawodowego i prywatnego, równowagą płci w gremiach decyzyjnych oraz uwzględnianiem wymiaru płci w badaniach naukowych.   </w:t>
                                  </w:r>
                                </w:p>
                                <w:p w14:paraId="74260D1B" w14:textId="1C043513" w:rsidR="00FE1CC3" w:rsidRDefault="00FE1CC3" w:rsidP="007F41BD">
                                  <w:pPr>
                                    <w:jc w:val="both"/>
                                  </w:pPr>
                                  <w:r>
                                    <w:t xml:space="preserve">Dokument ten nie będzie incydentalnym i jednorazowym wydarzeniem, ale wejdzie na stałe do zestawu obowiązujących w Uczelni wewnętrznych aktów prawnych, integrując wszystkie mechanizmy antydyskryminacyjne i </w:t>
                                  </w:r>
                                  <w:proofErr w:type="spellStart"/>
                                  <w:r>
                                    <w:t>antyprzemocowe</w:t>
                                  </w:r>
                                  <w:proofErr w:type="spellEnd"/>
                                  <w:r>
                                    <w:t xml:space="preserv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bookmarkEnd w:id="1"/>
                                <w:p w14:paraId="54C13227" w14:textId="70174138" w:rsidR="00FE1CC3" w:rsidRDefault="00FE1CC3" w:rsidP="007F41BD">
                                  <w:pPr>
                                    <w:jc w:val="both"/>
                                  </w:pPr>
                                </w:p>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32990D81" id="Pole tekstowe 13" o:spid="_x0000_s1028" type="#_x0000_t202" alt="Pole tekstowe na wprowadzanie zawartości" style="width:510.9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" filled="f" stroked="f">
                      <v:textbox inset=",23.04pt">
                        <w:txbxContent>
                          <w:p w14:paraId="5AAF515F" w14:textId="77777777" w:rsidR="00FE1CC3" w:rsidRDefault="00FE1CC3" w:rsidP="007F41BD">
                            <w:pPr>
                              <w:pStyle w:val="Nagwek2"/>
                            </w:pPr>
                            <w:bookmarkStart w:id="2" w:name="_Toc90882214"/>
                            <w:bookmarkStart w:id="3" w:name="_Toc90581955"/>
                            <w:r>
                              <w:t>Wstęp</w:t>
                            </w:r>
                            <w:bookmarkEnd w:id="2"/>
                          </w:p>
                          <w:p w14:paraId="12D18454" w14:textId="77777777" w:rsidR="00FE1CC3" w:rsidRDefault="00FE1CC3" w:rsidP="007F41BD">
                            <w:pPr>
                              <w:jc w:val="both"/>
                            </w:pPr>
                          </w:p>
                          <w:p w14:paraId="0ACE43B1" w14:textId="6DD25801" w:rsidR="00FE1CC3" w:rsidRDefault="00FE1CC3" w:rsidP="00CF6F82">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 podwaliny dla tworzonego w Uczelni instytucjonalnego systemu przeciwdziałania wszelkim przejawom nierównego traktowania wśród osób pracujących i studiujących. Kolejnym elementem tego systemu jest powołany w październiku br. Zespół ds. równego traktowania, którego zadaniem było m.in. przeprowadzenie analizy aktualnego stanu Uczelni w zakresie równości. Efektem prac Zespołu jest przygotowany na lata 2022 – 2024 Plan Równości Płci dla UMW.</w:t>
                            </w:r>
                          </w:p>
                          <w:p w14:paraId="2607811E" w14:textId="3C28EA2B" w:rsidR="00FE1CC3" w:rsidRDefault="00FE1CC3" w:rsidP="007F41BD">
                            <w:pPr>
                              <w:jc w:val="both"/>
                            </w:pPr>
                            <w:r>
                              <w:t>Przeprowadzona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08F12EFF" w14:textId="38A7894F" w:rsidR="00FE1CC3" w:rsidRDefault="00FE1CC3"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27A4B0F9" w14:textId="6A5116D7" w:rsidR="00FE1CC3" w:rsidRDefault="00FE1CC3" w:rsidP="007F41BD">
                            <w:pPr>
                              <w:jc w:val="both"/>
                            </w:pPr>
                            <w:r>
                              <w:t xml:space="preserve">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 in.  z łączeniem życia zawodowego i prywatnego, równowagą płci w gremiach decyzyjnych oraz uwzględnianiem wymiaru płci w badaniach naukowych.   </w:t>
                            </w:r>
                          </w:p>
                          <w:p w14:paraId="74260D1B" w14:textId="1C043513" w:rsidR="00FE1CC3" w:rsidRDefault="00FE1CC3" w:rsidP="007F41BD">
                            <w:pPr>
                              <w:jc w:val="both"/>
                            </w:pPr>
                            <w:r>
                              <w:t xml:space="preserve">Dokument ten nie będzie incydentalnym i jednorazowym wydarzeniem, ale wejdzie na stałe do zestawu obowiązujących w Uczelni wewnętrznych aktów prawnych, integrując wszystkie mechanizmy antydyskryminacyjne i antyprzemocowe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bookmarkEnd w:id="3"/>
                          <w:p w14:paraId="54C13227" w14:textId="70174138" w:rsidR="00FE1CC3" w:rsidRDefault="00FE1CC3" w:rsidP="007F41BD">
                            <w:pPr>
                              <w:jc w:val="both"/>
                            </w:pPr>
                          </w:p>
                        </w:txbxContent>
                      </v:textbox>
                      <w10:anchorlock/>
                    </v:shape>
                  </w:pict>
                </mc:Fallback>
              </mc:AlternateContent>
            </w:r>
          </w:p>
          <w:p w14:paraId="7C2B7AEF" w14:textId="06B9B9B6" w:rsidR="007F41BD" w:rsidRDefault="007F41BD" w:rsidP="00C13B2F">
            <w:pPr>
              <w:rPr>
                <w:noProof/>
                <w:sz w:val="24"/>
              </w:rPr>
            </w:pPr>
          </w:p>
        </w:tc>
        <w:tc>
          <w:tcPr>
            <w:tcW w:w="231" w:type="dxa"/>
          </w:tcPr>
          <w:p w14:paraId="2B1828DF" w14:textId="77777777" w:rsidR="007F41BD" w:rsidRDefault="007F41BD" w:rsidP="001C62C8">
            <w:pPr>
              <w:rPr>
                <w:noProof/>
                <w:sz w:val="24"/>
              </w:rPr>
            </w:pPr>
          </w:p>
        </w:tc>
      </w:tr>
    </w:tbl>
    <w:p w14:paraId="593E8A2D" w14:textId="77777777" w:rsidR="00555ACA" w:rsidRDefault="00555ACA" w:rsidP="00836CE0">
      <w:pPr>
        <w:pStyle w:val="Tytu"/>
        <w:rPr>
          <w:noProof/>
        </w:rPr>
      </w:pPr>
    </w:p>
    <w:p w14:paraId="0D291BD6" w14:textId="77777777" w:rsidR="00555ACA" w:rsidRDefault="00555ACA" w:rsidP="00836CE0">
      <w:pPr>
        <w:pStyle w:val="Tytu"/>
        <w:rPr>
          <w:noProof/>
        </w:rPr>
      </w:pPr>
    </w:p>
    <w:p w14:paraId="197DC889" w14:textId="4F47B64A" w:rsidR="007F41BD" w:rsidRPr="00E77CAE" w:rsidRDefault="007F41BD" w:rsidP="00836CE0">
      <w:pPr>
        <w:pStyle w:val="Tytu"/>
        <w:rPr>
          <w:noProof/>
        </w:rPr>
      </w:pPr>
      <w:r w:rsidRPr="00E77CAE">
        <w:rPr>
          <w:noProof/>
        </w:rPr>
        <w:lastRenderedPageBreak/>
        <w:t>DIAGNOZA</w:t>
      </w:r>
    </w:p>
    <w:p w14:paraId="13851217" w14:textId="3AFE4D82" w:rsidR="007F41BD" w:rsidRDefault="007F41BD" w:rsidP="007F41BD">
      <w:pPr>
        <w:rPr>
          <w:noProof/>
          <w:sz w:val="24"/>
        </w:rPr>
      </w:pPr>
    </w:p>
    <w:p w14:paraId="1C96A5E5" w14:textId="51C611C7" w:rsidR="00E77CAE" w:rsidRDefault="00E77CAE" w:rsidP="00836CE0">
      <w:pPr>
        <w:pStyle w:val="Nagwek2"/>
      </w:pPr>
      <w:bookmarkStart w:id="2" w:name="_Toc90581956"/>
      <w:r w:rsidRPr="00836CE0">
        <w:t>Struktura</w:t>
      </w:r>
      <w:bookmarkEnd w:id="2"/>
    </w:p>
    <w:p w14:paraId="2F383CE8" w14:textId="406872D2" w:rsidR="00136354" w:rsidRDefault="007F41BD" w:rsidP="00E77CAE">
      <w:pPr>
        <w:jc w:val="both"/>
      </w:pPr>
      <w:r>
        <w:t>Przygotowanie Planu Równości Płci dla UMW zostało poprzedzone gruntowną analizą struktury społeczności Uczelni pod kątem udziału kobiet i mę</w:t>
      </w:r>
      <w:r w:rsidR="00FE1CC3">
        <w:t>żczyzn w poszczególnych grupach, które zostaną poniżej opisane.</w:t>
      </w:r>
    </w:p>
    <w:p w14:paraId="2281D99F" w14:textId="174F43F6" w:rsidR="007F41BD" w:rsidRDefault="00774599" w:rsidP="00CF6F82">
      <w:pPr>
        <w:jc w:val="both"/>
      </w:pPr>
      <w:r>
        <w:rPr>
          <w:noProof/>
          <w:lang w:eastAsia="pl-PL"/>
        </w:rPr>
        <mc:AlternateContent>
          <mc:Choice Requires="wps">
            <w:drawing>
              <wp:anchor distT="0" distB="0" distL="114300" distR="114300" simplePos="0" relativeHeight="251669504" behindDoc="0" locked="0" layoutInCell="1" allowOverlap="1" wp14:anchorId="31E03E44" wp14:editId="60C4ED20">
                <wp:simplePos x="0" y="0"/>
                <wp:positionH relativeFrom="column">
                  <wp:posOffset>3228975</wp:posOffset>
                </wp:positionH>
                <wp:positionV relativeFrom="paragraph">
                  <wp:posOffset>2028190</wp:posOffset>
                </wp:positionV>
                <wp:extent cx="2676525" cy="352425"/>
                <wp:effectExtent l="0" t="0" r="9525" b="9525"/>
                <wp:wrapSquare wrapText="bothSides"/>
                <wp:docPr id="16" name="Pole tekstowe 16"/>
                <wp:cNvGraphicFramePr/>
                <a:graphic xmlns:a="http://schemas.openxmlformats.org/drawingml/2006/main">
                  <a:graphicData uri="http://schemas.microsoft.com/office/word/2010/wordprocessingShape">
                    <wps:wsp>
                      <wps:cNvSpPr txBox="1"/>
                      <wps:spPr>
                        <a:xfrm>
                          <a:off x="0" y="0"/>
                          <a:ext cx="2676525" cy="352425"/>
                        </a:xfrm>
                        <a:prstGeom prst="rect">
                          <a:avLst/>
                        </a:prstGeom>
                        <a:solidFill>
                          <a:prstClr val="white"/>
                        </a:solidFill>
                        <a:ln>
                          <a:noFill/>
                        </a:ln>
                      </wps:spPr>
                      <wps:txbx>
                        <w:txbxContent>
                          <w:p w14:paraId="44C3BAC3" w14:textId="1CB63E3D" w:rsidR="00FE1CC3" w:rsidRDefault="00FE1CC3" w:rsidP="00774599">
                            <w:pPr>
                              <w:pStyle w:val="Legenda"/>
                              <w:rPr>
                                <w:noProof/>
                              </w:rPr>
                            </w:pPr>
                            <w:r>
                              <w:t xml:space="preserve">Wykres </w:t>
                            </w:r>
                            <w:r w:rsidR="00ED03C2">
                              <w:fldChar w:fldCharType="begin"/>
                            </w:r>
                            <w:r w:rsidR="00ED03C2">
                              <w:instrText xml:space="preserve"> SEQ Wykres \* ARABIC </w:instrText>
                            </w:r>
                            <w:r w:rsidR="00ED03C2">
                              <w:fldChar w:fldCharType="separate"/>
                            </w:r>
                            <w:r w:rsidR="00D525F6">
                              <w:rPr>
                                <w:noProof/>
                              </w:rPr>
                              <w:t>1</w:t>
                            </w:r>
                            <w:r w:rsidR="00ED03C2">
                              <w:rPr>
                                <w:noProof/>
                              </w:rPr>
                              <w:fldChar w:fldCharType="end"/>
                            </w:r>
                            <w:r>
                              <w:t>. Udział % kobiet i mężczyzn w grupie pracowników</w:t>
                            </w:r>
                          </w:p>
                          <w:p w14:paraId="23E09CAA" w14:textId="77777777" w:rsidR="00FE1CC3" w:rsidRDefault="00FE1CC3"/>
                          <w:p w14:paraId="7AE6E6B8" w14:textId="77777777" w:rsidR="00FE1CC3" w:rsidRDefault="00FE1CC3"/>
                          <w:p w14:paraId="072E0D32" w14:textId="045389E4" w:rsidR="00FE1CC3" w:rsidRDefault="00FE1CC3" w:rsidP="00774599">
                            <w:pPr>
                              <w:pStyle w:val="Legenda"/>
                              <w:rPr>
                                <w:noProof/>
                              </w:rPr>
                            </w:pPr>
                            <w:proofErr w:type="spellStart"/>
                            <w:r>
                              <w:t>WstępWykres</w:t>
                            </w:r>
                            <w:proofErr w:type="spellEnd"/>
                            <w:r>
                              <w:t xml:space="preserve"> </w:t>
                            </w:r>
                            <w:r w:rsidR="00ED03C2">
                              <w:fldChar w:fldCharType="begin"/>
                            </w:r>
                            <w:r w:rsidR="00ED03C2">
                              <w:instrText xml:space="preserve"> SEQ Wykres \* ARABIC </w:instrText>
                            </w:r>
                            <w:r w:rsidR="00ED03C2">
                              <w:fldChar w:fldCharType="separate"/>
                            </w:r>
                            <w:r w:rsidR="00D525F6">
                              <w:rPr>
                                <w:noProof/>
                              </w:rPr>
                              <w:t>2</w:t>
                            </w:r>
                            <w:r w:rsidR="00ED03C2">
                              <w:rPr>
                                <w:noProof/>
                              </w:rPr>
                              <w:fldChar w:fldCharType="end"/>
                            </w:r>
                            <w:r>
                              <w:t>. Udział % kobiet i mężczyzn w grupie pracowników</w:t>
                            </w:r>
                          </w:p>
                          <w:p w14:paraId="0CBCDD75" w14:textId="77777777" w:rsidR="00FE1CC3" w:rsidRDefault="00FE1CC3"/>
                          <w:p w14:paraId="44887E03" w14:textId="77777777" w:rsidR="00FE1CC3" w:rsidRDefault="00FE1CC3"/>
                          <w:p w14:paraId="43570EE2" w14:textId="77777777" w:rsidR="00FE1CC3" w:rsidRDefault="00FE1CC3" w:rsidP="007F41BD">
                            <w:pPr>
                              <w:pStyle w:val="Nagwek2"/>
                            </w:pPr>
                            <w:bookmarkStart w:id="3" w:name="_Toc90882216"/>
                            <w:r>
                              <w:t>Wstęp</w:t>
                            </w:r>
                            <w:bookmarkEnd w:id="3"/>
                          </w:p>
                          <w:p w14:paraId="7DE2CD1D" w14:textId="77777777" w:rsidR="00FE1CC3" w:rsidRDefault="00FE1CC3" w:rsidP="007F41BD">
                            <w:pPr>
                              <w:jc w:val="both"/>
                            </w:pPr>
                          </w:p>
                          <w:p w14:paraId="00E3C9A6" w14:textId="77777777" w:rsidR="00FE1CC3" w:rsidRDefault="00FE1CC3" w:rsidP="007F41BD">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budujący podwaliny dla tworzonego w Uczelni instytucjonalnego systemu przeciwdziałania wszelkim przejawom nierównego traktowania wśród osób pracujących i studiujących. Kolejnym elementem tego systemu jest powołany w październiku br. Zespół ds. równego traktowania, którego zadaniem było m.in. przeprowadzenie analizy aktualnego stanu Uczelni w zakresie równości. Efektem prac Zespołu jest przygotowany na lata 2022 – 2024 Plan Równości Płci dla UMW.</w:t>
                            </w:r>
                          </w:p>
                          <w:p w14:paraId="3DBB9F60" w14:textId="77777777" w:rsidR="00FE1CC3" w:rsidRDefault="00FE1CC3" w:rsidP="007F41BD">
                            <w:pPr>
                              <w:jc w:val="both"/>
                            </w:pPr>
                            <w:r>
                              <w:t>Przygotowana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61DDF6F2" w14:textId="77777777" w:rsidR="00FE1CC3" w:rsidRDefault="00FE1CC3"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1B579BC0" w14:textId="77777777" w:rsidR="00FE1CC3" w:rsidRDefault="00FE1CC3" w:rsidP="007F41BD">
                            <w:pPr>
                              <w:jc w:val="both"/>
                            </w:pPr>
                            <w:r>
                              <w:t xml:space="preserve">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m.in.  z łączeniem życia zawodowego i prywatnego, równowagą płci w gremiach decyzyjnych oraz uwzględnianiem wymiaru płci w badaniach naukowych.   </w:t>
                            </w:r>
                          </w:p>
                          <w:p w14:paraId="0AFED591" w14:textId="77777777" w:rsidR="00FE1CC3" w:rsidRDefault="00FE1CC3" w:rsidP="007F41BD">
                            <w:pPr>
                              <w:jc w:val="both"/>
                            </w:pPr>
                            <w:r>
                              <w:t xml:space="preserve">Dokument ten nie będzie incydentalnym i jednorazowym wydarzeniem, ale wejdzie na stałe do zestawu obowiązujących w Uczelni wewnętrznych aktów prawnych, integrując wszystkie mechanizmy antydyskryminacyjne i </w:t>
                            </w:r>
                            <w:proofErr w:type="spellStart"/>
                            <w:r>
                              <w:t>antyprzemocowe</w:t>
                            </w:r>
                            <w:proofErr w:type="spellEnd"/>
                            <w:r>
                              <w:t xml:space="preserv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p w14:paraId="6D53D3B8" w14:textId="77777777" w:rsidR="00FE1CC3" w:rsidRDefault="00FE1CC3"/>
                          <w:p w14:paraId="195409F8" w14:textId="33A95DB6" w:rsidR="00FE1CC3" w:rsidRDefault="00FE1CC3" w:rsidP="00774599">
                            <w:pPr>
                              <w:pStyle w:val="Legenda"/>
                              <w:rPr>
                                <w:noProof/>
                              </w:rPr>
                            </w:pPr>
                            <w:proofErr w:type="spellStart"/>
                            <w:r>
                              <w:t>WstępWykres</w:t>
                            </w:r>
                            <w:proofErr w:type="spellEnd"/>
                            <w:r>
                              <w:t xml:space="preserve"> </w:t>
                            </w:r>
                            <w:r w:rsidR="00ED03C2">
                              <w:fldChar w:fldCharType="begin"/>
                            </w:r>
                            <w:r w:rsidR="00ED03C2">
                              <w:instrText xml:space="preserve"> SEQ Wykres \* ARABIC </w:instrText>
                            </w:r>
                            <w:r w:rsidR="00ED03C2">
                              <w:fldChar w:fldCharType="separate"/>
                            </w:r>
                            <w:r w:rsidR="00D525F6">
                              <w:rPr>
                                <w:noProof/>
                              </w:rPr>
                              <w:t>3</w:t>
                            </w:r>
                            <w:r w:rsidR="00ED03C2">
                              <w:rPr>
                                <w:noProof/>
                              </w:rPr>
                              <w:fldChar w:fldCharType="end"/>
                            </w:r>
                            <w:r>
                              <w:t>. Udział % kobiet i mężczyzn w grupie pracowników</w:t>
                            </w:r>
                          </w:p>
                          <w:p w14:paraId="480F1FCC" w14:textId="77777777" w:rsidR="00FE1CC3" w:rsidRDefault="00FE1CC3"/>
                          <w:p w14:paraId="0743B180" w14:textId="77777777" w:rsidR="00FE1CC3" w:rsidRDefault="00FE1CC3"/>
                          <w:p w14:paraId="142946C1" w14:textId="0A545258" w:rsidR="00FE1CC3" w:rsidRDefault="00FE1CC3" w:rsidP="00774599">
                            <w:pPr>
                              <w:pStyle w:val="Legenda"/>
                              <w:rPr>
                                <w:noProof/>
                              </w:rPr>
                            </w:pPr>
                            <w:proofErr w:type="spellStart"/>
                            <w:r>
                              <w:t>WstępWykres</w:t>
                            </w:r>
                            <w:proofErr w:type="spellEnd"/>
                            <w:r>
                              <w:t xml:space="preserve"> </w:t>
                            </w:r>
                            <w:r w:rsidR="00ED03C2">
                              <w:fldChar w:fldCharType="begin"/>
                            </w:r>
                            <w:r w:rsidR="00ED03C2">
                              <w:instrText xml:space="preserve"> SEQ Wykres \* ARABIC </w:instrText>
                            </w:r>
                            <w:r w:rsidR="00ED03C2">
                              <w:fldChar w:fldCharType="separate"/>
                            </w:r>
                            <w:r w:rsidR="00D525F6">
                              <w:rPr>
                                <w:noProof/>
                              </w:rPr>
                              <w:t>4</w:t>
                            </w:r>
                            <w:r w:rsidR="00ED03C2">
                              <w:rPr>
                                <w:noProof/>
                              </w:rPr>
                              <w:fldChar w:fldCharType="end"/>
                            </w:r>
                            <w:r>
                              <w:t>. Udział % kobiet i mężczyzn w grupie pracowników</w:t>
                            </w:r>
                          </w:p>
                          <w:p w14:paraId="61746C66" w14:textId="77777777" w:rsidR="00FE1CC3" w:rsidRDefault="00FE1C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03E44" id="Pole tekstowe 16" o:spid="_x0000_s1029" type="#_x0000_t202" style="position:absolute;left:0;text-align:left;margin-left:254.25pt;margin-top:159.7pt;width:210.75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" stroked="f">
                <v:textbox inset="0,0,0,0">
                  <w:txbxContent>
                    <w:p w14:paraId="44C3BAC3" w14:textId="1CB63E3D" w:rsidR="00FE1CC3" w:rsidRDefault="00FE1CC3" w:rsidP="00774599">
                      <w:pPr>
                        <w:pStyle w:val="Legenda"/>
                        <w:rPr>
                          <w:noProof/>
                        </w:rPr>
                      </w:pPr>
                      <w:r>
                        <w:t xml:space="preserve">Wykres </w:t>
                      </w:r>
                      <w:fldSimple w:instr=" SEQ Wykres \* ARABIC ">
                        <w:r w:rsidR="00D525F6">
                          <w:rPr>
                            <w:noProof/>
                          </w:rPr>
                          <w:t>1</w:t>
                        </w:r>
                      </w:fldSimple>
                      <w:r>
                        <w:t>. Udział % kobiet i mężczyzn w grupie pracowników</w:t>
                      </w:r>
                    </w:p>
                    <w:p w14:paraId="23E09CAA" w14:textId="77777777" w:rsidR="00FE1CC3" w:rsidRDefault="00FE1CC3"/>
                    <w:p w14:paraId="7AE6E6B8" w14:textId="77777777" w:rsidR="00FE1CC3" w:rsidRDefault="00FE1CC3"/>
                    <w:p w14:paraId="072E0D32" w14:textId="045389E4" w:rsidR="00FE1CC3" w:rsidRDefault="00FE1CC3" w:rsidP="00774599">
                      <w:pPr>
                        <w:pStyle w:val="Legenda"/>
                        <w:rPr>
                          <w:noProof/>
                        </w:rPr>
                      </w:pPr>
                      <w:r>
                        <w:t xml:space="preserve">WstępWykres </w:t>
                      </w:r>
                      <w:fldSimple w:instr=" SEQ Wykres \* ARABIC ">
                        <w:r w:rsidR="00D525F6">
                          <w:rPr>
                            <w:noProof/>
                          </w:rPr>
                          <w:t>2</w:t>
                        </w:r>
                      </w:fldSimple>
                      <w:r>
                        <w:t>. Udział % kobiet i mężczyzn w grupie pracowników</w:t>
                      </w:r>
                    </w:p>
                    <w:p w14:paraId="0CBCDD75" w14:textId="77777777" w:rsidR="00FE1CC3" w:rsidRDefault="00FE1CC3"/>
                    <w:p w14:paraId="44887E03" w14:textId="77777777" w:rsidR="00FE1CC3" w:rsidRDefault="00FE1CC3"/>
                    <w:p w14:paraId="43570EE2" w14:textId="77777777" w:rsidR="00FE1CC3" w:rsidRDefault="00FE1CC3" w:rsidP="007F41BD">
                      <w:pPr>
                        <w:pStyle w:val="Nagwek2"/>
                      </w:pPr>
                      <w:bookmarkStart w:id="6" w:name="_Toc90882216"/>
                      <w:r>
                        <w:t>Wstęp</w:t>
                      </w:r>
                      <w:bookmarkEnd w:id="6"/>
                    </w:p>
                    <w:p w14:paraId="7DE2CD1D" w14:textId="77777777" w:rsidR="00FE1CC3" w:rsidRDefault="00FE1CC3" w:rsidP="007F41BD">
                      <w:pPr>
                        <w:jc w:val="both"/>
                      </w:pPr>
                    </w:p>
                    <w:p w14:paraId="00E3C9A6" w14:textId="77777777" w:rsidR="00FE1CC3" w:rsidRDefault="00FE1CC3" w:rsidP="007F41BD">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budujący podwaliny dla tworzonego w Uczelni instytucjonalnego systemu przeciwdziałania wszelkim przejawom nierównego traktowania wśród osób pracujących i studiujących. Kolejnym elementem tego systemu jest powołany w październiku br. Zespół ds. równego traktowania, którego zadaniem było m.in. przeprowadzenie analizy aktualnego stanu Uczelni w zakresie równości. Efektem prac Zespołu jest przygotowany na lata 2022 – 2024 Plan Równości Płci dla UMW.</w:t>
                      </w:r>
                    </w:p>
                    <w:p w14:paraId="3DBB9F60" w14:textId="77777777" w:rsidR="00FE1CC3" w:rsidRDefault="00FE1CC3" w:rsidP="007F41BD">
                      <w:pPr>
                        <w:jc w:val="both"/>
                      </w:pPr>
                      <w:r>
                        <w:t>Przygotowana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61DDF6F2" w14:textId="77777777" w:rsidR="00FE1CC3" w:rsidRDefault="00FE1CC3"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1B579BC0" w14:textId="77777777" w:rsidR="00FE1CC3" w:rsidRDefault="00FE1CC3" w:rsidP="007F41BD">
                      <w:pPr>
                        <w:jc w:val="both"/>
                      </w:pPr>
                      <w:r>
                        <w:t xml:space="preserve">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m.in.  z łączeniem życia zawodowego i prywatnego, równowagą płci w gremiach decyzyjnych oraz uwzględnianiem wymiaru płci w badaniach naukowych.   </w:t>
                      </w:r>
                    </w:p>
                    <w:p w14:paraId="0AFED591" w14:textId="77777777" w:rsidR="00FE1CC3" w:rsidRDefault="00FE1CC3" w:rsidP="007F41BD">
                      <w:pPr>
                        <w:jc w:val="both"/>
                      </w:pPr>
                      <w:r>
                        <w:t xml:space="preserve">Dokument ten nie będzie incydentalnym i jednorazowym wydarzeniem, ale wejdzie na stałe do zestawu obowiązujących w Uczelni wewnętrznych aktów prawnych, integrując wszystkie mechanizmy antydyskryminacyjne i antyprzemocowe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p w14:paraId="6D53D3B8" w14:textId="77777777" w:rsidR="00FE1CC3" w:rsidRDefault="00FE1CC3"/>
                    <w:p w14:paraId="195409F8" w14:textId="33A95DB6" w:rsidR="00FE1CC3" w:rsidRDefault="00FE1CC3" w:rsidP="00774599">
                      <w:pPr>
                        <w:pStyle w:val="Legenda"/>
                        <w:rPr>
                          <w:noProof/>
                        </w:rPr>
                      </w:pPr>
                      <w:r>
                        <w:t xml:space="preserve">WstępWykres </w:t>
                      </w:r>
                      <w:fldSimple w:instr=" SEQ Wykres \* ARABIC ">
                        <w:r w:rsidR="00D525F6">
                          <w:rPr>
                            <w:noProof/>
                          </w:rPr>
                          <w:t>3</w:t>
                        </w:r>
                      </w:fldSimple>
                      <w:r>
                        <w:t>. Udział % kobiet i mężczyzn w grupie pracowników</w:t>
                      </w:r>
                    </w:p>
                    <w:p w14:paraId="480F1FCC" w14:textId="77777777" w:rsidR="00FE1CC3" w:rsidRDefault="00FE1CC3"/>
                    <w:p w14:paraId="0743B180" w14:textId="77777777" w:rsidR="00FE1CC3" w:rsidRDefault="00FE1CC3"/>
                    <w:p w14:paraId="142946C1" w14:textId="0A545258" w:rsidR="00FE1CC3" w:rsidRDefault="00FE1CC3" w:rsidP="00774599">
                      <w:pPr>
                        <w:pStyle w:val="Legenda"/>
                        <w:rPr>
                          <w:noProof/>
                        </w:rPr>
                      </w:pPr>
                      <w:r>
                        <w:t xml:space="preserve">WstępWykres </w:t>
                      </w:r>
                      <w:fldSimple w:instr=" SEQ Wykres \* ARABIC ">
                        <w:r w:rsidR="00D525F6">
                          <w:rPr>
                            <w:noProof/>
                          </w:rPr>
                          <w:t>4</w:t>
                        </w:r>
                      </w:fldSimple>
                      <w:r>
                        <w:t>. Udział % kobiet i mężczyzn w grupie pracowników</w:t>
                      </w:r>
                    </w:p>
                    <w:p w14:paraId="61746C66" w14:textId="77777777" w:rsidR="00FE1CC3" w:rsidRDefault="00FE1CC3"/>
                  </w:txbxContent>
                </v:textbox>
                <w10:wrap type="square"/>
              </v:shape>
            </w:pict>
          </mc:Fallback>
        </mc:AlternateContent>
      </w:r>
      <w:r w:rsidR="00136354">
        <w:rPr>
          <w:noProof/>
          <w:lang w:eastAsia="pl-PL"/>
        </w:rPr>
        <w:drawing>
          <wp:anchor distT="0" distB="0" distL="114300" distR="114300" simplePos="0" relativeHeight="251658240" behindDoc="0" locked="0" layoutInCell="1" allowOverlap="1" wp14:anchorId="37A5E50D" wp14:editId="6498A221">
            <wp:simplePos x="0" y="0"/>
            <wp:positionH relativeFrom="margin">
              <wp:posOffset>3226435</wp:posOffset>
            </wp:positionH>
            <wp:positionV relativeFrom="paragraph">
              <wp:posOffset>13970</wp:posOffset>
            </wp:positionV>
            <wp:extent cx="2676525" cy="1952625"/>
            <wp:effectExtent l="0" t="0" r="9525" b="9525"/>
            <wp:wrapSquare wrapText="bothSides"/>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F41BD">
        <w:t xml:space="preserve">Analiza dotycząca pracowników została przeprowadzona w oparciu o dane z września 2021r. i oddaje stan struktury na wskazany moment. Część danych została uśredniona dla potrzeb  poniższej diagnozy tj. dane dotyczące ogólnej liczby studentów pochodzą </w:t>
      </w:r>
      <w:r w:rsidR="006676FD">
        <w:t xml:space="preserve">z </w:t>
      </w:r>
      <w:r w:rsidR="007F41BD">
        <w:t>lat 2017-2020, natomiast dane dotyczące doktorantów obejmują okres 2018-2021. Taki sposób przedstawienia danych pozwala zauważyć, że mamy do czynienia z</w:t>
      </w:r>
      <w:r w:rsidR="00E77CAE">
        <w:t> </w:t>
      </w:r>
      <w:r w:rsidR="007F41BD">
        <w:t>pewnymi tendencjami, a nie jedynie z</w:t>
      </w:r>
      <w:r w:rsidR="00E77CAE">
        <w:t> </w:t>
      </w:r>
      <w:r w:rsidR="007F41BD">
        <w:t xml:space="preserve">incydentalną zmianą w </w:t>
      </w:r>
      <w:r w:rsidR="006676FD">
        <w:t xml:space="preserve">danej </w:t>
      </w:r>
      <w:r w:rsidR="007F41BD">
        <w:t>grupie.</w:t>
      </w:r>
    </w:p>
    <w:p w14:paraId="6A8679C2" w14:textId="26DAA79F" w:rsidR="007F41BD" w:rsidRDefault="00117655" w:rsidP="007F41BD">
      <w:pPr>
        <w:jc w:val="both"/>
      </w:pPr>
      <w:r>
        <w:rPr>
          <w:noProof/>
          <w:lang w:eastAsia="pl-PL"/>
        </w:rPr>
        <mc:AlternateContent>
          <mc:Choice Requires="wps">
            <w:drawing>
              <wp:anchor distT="0" distB="0" distL="114300" distR="114300" simplePos="0" relativeHeight="251684864" behindDoc="1" locked="0" layoutInCell="1" allowOverlap="1" wp14:anchorId="1391E588" wp14:editId="5D6DC158">
                <wp:simplePos x="0" y="0"/>
                <wp:positionH relativeFrom="column">
                  <wp:posOffset>3159760</wp:posOffset>
                </wp:positionH>
                <wp:positionV relativeFrom="paragraph">
                  <wp:posOffset>2879725</wp:posOffset>
                </wp:positionV>
                <wp:extent cx="3019425" cy="635"/>
                <wp:effectExtent l="0" t="0" r="0" b="0"/>
                <wp:wrapTight wrapText="bothSides">
                  <wp:wrapPolygon edited="0">
                    <wp:start x="0" y="0"/>
                    <wp:lineTo x="0" y="21600"/>
                    <wp:lineTo x="21600" y="21600"/>
                    <wp:lineTo x="21600" y="0"/>
                  </wp:wrapPolygon>
                </wp:wrapTight>
                <wp:docPr id="128" name="Pole tekstowe 128"/>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wps:spPr>
                      <wps:txbx>
                        <w:txbxContent>
                          <w:p w14:paraId="411FD0F2" w14:textId="25F534BE" w:rsidR="00FE1CC3" w:rsidRPr="00EB1289" w:rsidRDefault="00FE1CC3" w:rsidP="00117655">
                            <w:pPr>
                              <w:pStyle w:val="Legenda"/>
                              <w:rPr>
                                <w:noProof/>
                                <w:sz w:val="24"/>
                              </w:rPr>
                            </w:pPr>
                            <w:r>
                              <w:t>Wykres 3. Udział % kobiet i mężczyzn w grupie studentów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91E588" id="Pole tekstowe 128" o:spid="_x0000_s1030" type="#_x0000_t202" style="position:absolute;left:0;text-align:left;margin-left:248.8pt;margin-top:226.75pt;width:237.75pt;height:.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" stroked="f">
                <v:textbox style="mso-fit-shape-to-text:t" inset="0,0,0,0">
                  <w:txbxContent>
                    <w:p w14:paraId="411FD0F2" w14:textId="25F534BE" w:rsidR="00FE1CC3" w:rsidRPr="00EB1289" w:rsidRDefault="00FE1CC3" w:rsidP="00117655">
                      <w:pPr>
                        <w:pStyle w:val="Legenda"/>
                        <w:rPr>
                          <w:noProof/>
                          <w:sz w:val="24"/>
                        </w:rPr>
                      </w:pPr>
                      <w:r>
                        <w:t>Wykres 3. Udział % kobiet i mężczyzn w grupie studentów</w:t>
                      </w:r>
                    </w:p>
                  </w:txbxContent>
                </v:textbox>
                <w10:wrap type="tight"/>
              </v:shape>
            </w:pict>
          </mc:Fallback>
        </mc:AlternateContent>
      </w:r>
      <w:r w:rsidR="00653CA8">
        <w:rPr>
          <w:noProof/>
          <w:sz w:val="24"/>
          <w:lang w:eastAsia="pl-PL"/>
        </w:rPr>
        <w:drawing>
          <wp:anchor distT="0" distB="0" distL="114300" distR="114300" simplePos="0" relativeHeight="251660288" behindDoc="1" locked="0" layoutInCell="1" allowOverlap="1" wp14:anchorId="67018295" wp14:editId="07858F54">
            <wp:simplePos x="0" y="0"/>
            <wp:positionH relativeFrom="margin">
              <wp:align>right</wp:align>
            </wp:positionH>
            <wp:positionV relativeFrom="paragraph">
              <wp:posOffset>860425</wp:posOffset>
            </wp:positionV>
            <wp:extent cx="3019425" cy="1962150"/>
            <wp:effectExtent l="0" t="0" r="9525" b="0"/>
            <wp:wrapTight wrapText="bothSides">
              <wp:wrapPolygon edited="0">
                <wp:start x="0" y="0"/>
                <wp:lineTo x="0" y="21390"/>
                <wp:lineTo x="21532" y="21390"/>
                <wp:lineTo x="21532" y="0"/>
                <wp:lineTo x="0" y="0"/>
              </wp:wrapPolygon>
            </wp:wrapTight>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53CA8">
        <w:rPr>
          <w:noProof/>
          <w:lang w:eastAsia="pl-PL"/>
        </w:rPr>
        <w:drawing>
          <wp:anchor distT="0" distB="0" distL="114300" distR="114300" simplePos="0" relativeHeight="251659264" behindDoc="0" locked="0" layoutInCell="1" allowOverlap="1" wp14:anchorId="5FA06E54" wp14:editId="7D79593B">
            <wp:simplePos x="0" y="0"/>
            <wp:positionH relativeFrom="margin">
              <wp:align>left</wp:align>
            </wp:positionH>
            <wp:positionV relativeFrom="paragraph">
              <wp:posOffset>869950</wp:posOffset>
            </wp:positionV>
            <wp:extent cx="2990850" cy="1962150"/>
            <wp:effectExtent l="0" t="0" r="0" b="0"/>
            <wp:wrapSquare wrapText="bothSides"/>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F41BD">
        <w:t xml:space="preserve">Globalnie patrząc w Uniwersytecie </w:t>
      </w:r>
      <w:r w:rsidR="00FE1CC3">
        <w:t xml:space="preserve">liczebnie </w:t>
      </w:r>
      <w:r w:rsidR="007F41BD">
        <w:t>dominują kobiety – zarówno w grupie osób zatrudnionych, jak i uczących się. Jednak szczegółowa analiza poszczególnych stanowisk i</w:t>
      </w:r>
      <w:r w:rsidR="00136354">
        <w:t> </w:t>
      </w:r>
      <w:r w:rsidR="007F41BD">
        <w:t>funkcji pokaże, że liczebna dominacja jednej płci nie w</w:t>
      </w:r>
      <w:r w:rsidR="00555ACA">
        <w:t> </w:t>
      </w:r>
      <w:r w:rsidR="007F41BD">
        <w:t>każdym obszarze odbija się w sposób proporcjonalny.</w:t>
      </w:r>
    </w:p>
    <w:bookmarkStart w:id="4" w:name="_Toc90581957"/>
    <w:p w14:paraId="28FA12C1" w14:textId="322348C1" w:rsidR="00C337E1" w:rsidRDefault="00774599" w:rsidP="00555ACA">
      <w:r>
        <w:rPr>
          <w:noProof/>
          <w:lang w:eastAsia="pl-PL"/>
        </w:rPr>
        <mc:AlternateContent>
          <mc:Choice Requires="wps">
            <w:drawing>
              <wp:anchor distT="0" distB="0" distL="114300" distR="114300" simplePos="0" relativeHeight="251671552" behindDoc="0" locked="0" layoutInCell="1" allowOverlap="1" wp14:anchorId="34D6F7BD" wp14:editId="3AD9DCAE">
                <wp:simplePos x="0" y="0"/>
                <wp:positionH relativeFrom="margin">
                  <wp:align>left</wp:align>
                </wp:positionH>
                <wp:positionV relativeFrom="paragraph">
                  <wp:posOffset>2005330</wp:posOffset>
                </wp:positionV>
                <wp:extent cx="2990850" cy="333375"/>
                <wp:effectExtent l="0" t="0" r="0" b="9525"/>
                <wp:wrapSquare wrapText="bothSides"/>
                <wp:docPr id="19" name="Pole tekstowe 19"/>
                <wp:cNvGraphicFramePr/>
                <a:graphic xmlns:a="http://schemas.openxmlformats.org/drawingml/2006/main">
                  <a:graphicData uri="http://schemas.microsoft.com/office/word/2010/wordprocessingShape">
                    <wps:wsp>
                      <wps:cNvSpPr txBox="1"/>
                      <wps:spPr>
                        <a:xfrm>
                          <a:off x="0" y="0"/>
                          <a:ext cx="2990850" cy="333375"/>
                        </a:xfrm>
                        <a:prstGeom prst="rect">
                          <a:avLst/>
                        </a:prstGeom>
                        <a:solidFill>
                          <a:prstClr val="white"/>
                        </a:solidFill>
                        <a:ln>
                          <a:noFill/>
                        </a:ln>
                      </wps:spPr>
                      <wps:txbx>
                        <w:txbxContent>
                          <w:p w14:paraId="3D12D9F0" w14:textId="0B186AEB" w:rsidR="00FE1CC3" w:rsidRPr="00590574" w:rsidRDefault="00FE1CC3" w:rsidP="00774599">
                            <w:pPr>
                              <w:pStyle w:val="Legenda"/>
                              <w:rPr>
                                <w:noProof/>
                                <w:sz w:val="24"/>
                              </w:rPr>
                            </w:pPr>
                            <w:r>
                              <w:t>Wykres 2. Udział % kobiet i mężczyzn w grupie doktorantów</w:t>
                            </w:r>
                          </w:p>
                          <w:p w14:paraId="173FA19C" w14:textId="77777777" w:rsidR="00FE1CC3" w:rsidRDefault="00FE1CC3"/>
                          <w:p w14:paraId="7F2793D7" w14:textId="77777777" w:rsidR="00FE1CC3" w:rsidRDefault="00FE1CC3"/>
                          <w:p w14:paraId="2C5FABD3" w14:textId="2DD63209" w:rsidR="00FE1CC3" w:rsidRPr="00590574" w:rsidRDefault="00FE1CC3" w:rsidP="00774599">
                            <w:pPr>
                              <w:pStyle w:val="Legenda"/>
                              <w:rPr>
                                <w:noProof/>
                                <w:sz w:val="24"/>
                              </w:rPr>
                            </w:pPr>
                            <w:r>
                              <w:t xml:space="preserve">Wykres </w:t>
                            </w:r>
                            <w:r w:rsidR="00ED03C2">
                              <w:fldChar w:fldCharType="begin"/>
                            </w:r>
                            <w:r w:rsidR="00ED03C2">
                              <w:instrText xml:space="preserve"> SEQ Wykres \* ARABIC </w:instrText>
                            </w:r>
                            <w:r w:rsidR="00ED03C2">
                              <w:fldChar w:fldCharType="separate"/>
                            </w:r>
                            <w:r w:rsidR="00D525F6">
                              <w:rPr>
                                <w:noProof/>
                              </w:rPr>
                              <w:t>5</w:t>
                            </w:r>
                            <w:r w:rsidR="00ED03C2">
                              <w:rPr>
                                <w:noProof/>
                              </w:rPr>
                              <w:fldChar w:fldCharType="end"/>
                            </w:r>
                            <w:r>
                              <w:t>. Udział % kobiet i mężczyzn w grupie doktorantów</w:t>
                            </w:r>
                          </w:p>
                          <w:p w14:paraId="6D4F75EC" w14:textId="77777777" w:rsidR="00FE1CC3" w:rsidRDefault="00FE1CC3"/>
                          <w:p w14:paraId="1C6BC863" w14:textId="77777777" w:rsidR="00FE1CC3" w:rsidRDefault="00FE1CC3"/>
                          <w:p w14:paraId="4B3682C8" w14:textId="0EC5AAC1" w:rsidR="00FE1CC3" w:rsidRPr="00590574" w:rsidRDefault="00FE1CC3" w:rsidP="00774599">
                            <w:pPr>
                              <w:pStyle w:val="Legenda"/>
                              <w:rPr>
                                <w:noProof/>
                                <w:sz w:val="24"/>
                              </w:rPr>
                            </w:pPr>
                            <w:r>
                              <w:t xml:space="preserve">Wykres </w:t>
                            </w:r>
                            <w:r w:rsidR="00ED03C2">
                              <w:fldChar w:fldCharType="begin"/>
                            </w:r>
                            <w:r w:rsidR="00ED03C2">
                              <w:instrText xml:space="preserve"> SEQ Wykres \* ARABIC </w:instrText>
                            </w:r>
                            <w:r w:rsidR="00ED03C2">
                              <w:fldChar w:fldCharType="separate"/>
                            </w:r>
                            <w:r w:rsidR="00D525F6">
                              <w:rPr>
                                <w:noProof/>
                              </w:rPr>
                              <w:t>6</w:t>
                            </w:r>
                            <w:r w:rsidR="00ED03C2">
                              <w:rPr>
                                <w:noProof/>
                              </w:rPr>
                              <w:fldChar w:fldCharType="end"/>
                            </w:r>
                            <w:r>
                              <w:t>. Udział % kobiet i mężczyzn w grupie doktorantów</w:t>
                            </w:r>
                          </w:p>
                          <w:p w14:paraId="05440289" w14:textId="77777777" w:rsidR="00FE1CC3" w:rsidRDefault="00FE1CC3"/>
                          <w:p w14:paraId="1D21E703" w14:textId="77777777" w:rsidR="00FE1CC3" w:rsidRDefault="00FE1CC3"/>
                          <w:p w14:paraId="7D1AF061" w14:textId="1F49C759" w:rsidR="00FE1CC3" w:rsidRPr="00590574" w:rsidRDefault="00FE1CC3" w:rsidP="00774599">
                            <w:pPr>
                              <w:pStyle w:val="Legenda"/>
                              <w:rPr>
                                <w:noProof/>
                                <w:sz w:val="24"/>
                              </w:rPr>
                            </w:pPr>
                            <w:r>
                              <w:t xml:space="preserve">Wykres </w:t>
                            </w:r>
                            <w:r w:rsidR="00ED03C2">
                              <w:fldChar w:fldCharType="begin"/>
                            </w:r>
                            <w:r w:rsidR="00ED03C2">
                              <w:instrText xml:space="preserve"> SEQ Wykres \* ARABIC </w:instrText>
                            </w:r>
                            <w:r w:rsidR="00ED03C2">
                              <w:fldChar w:fldCharType="separate"/>
                            </w:r>
                            <w:r w:rsidR="00D525F6">
                              <w:rPr>
                                <w:noProof/>
                              </w:rPr>
                              <w:t>7</w:t>
                            </w:r>
                            <w:r w:rsidR="00ED03C2">
                              <w:rPr>
                                <w:noProof/>
                              </w:rPr>
                              <w:fldChar w:fldCharType="end"/>
                            </w:r>
                            <w:r>
                              <w:t>. Udział % kobiet i mężczyzn w grupie doktorantów</w:t>
                            </w:r>
                          </w:p>
                          <w:p w14:paraId="6AEE9E6C" w14:textId="77777777" w:rsidR="00FE1CC3" w:rsidRDefault="00FE1C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6F7BD" id="Pole tekstowe 19" o:spid="_x0000_s1031" type="#_x0000_t202" style="position:absolute;margin-left:0;margin-top:157.9pt;width:235.5pt;height:26.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" stroked="f">
                <v:textbox inset="0,0,0,0">
                  <w:txbxContent>
                    <w:p w14:paraId="3D12D9F0" w14:textId="0B186AEB" w:rsidR="00FE1CC3" w:rsidRPr="00590574" w:rsidRDefault="00FE1CC3" w:rsidP="00774599">
                      <w:pPr>
                        <w:pStyle w:val="Legenda"/>
                        <w:rPr>
                          <w:noProof/>
                          <w:sz w:val="24"/>
                        </w:rPr>
                      </w:pPr>
                      <w:r>
                        <w:t>Wykres 2. Udział % kobiet i mężczyzn w grupie doktorantów</w:t>
                      </w:r>
                    </w:p>
                    <w:p w14:paraId="173FA19C" w14:textId="77777777" w:rsidR="00FE1CC3" w:rsidRDefault="00FE1CC3"/>
                    <w:p w14:paraId="7F2793D7" w14:textId="77777777" w:rsidR="00FE1CC3" w:rsidRDefault="00FE1CC3"/>
                    <w:p w14:paraId="2C5FABD3" w14:textId="2DD63209" w:rsidR="00FE1CC3" w:rsidRPr="00590574" w:rsidRDefault="00FE1CC3" w:rsidP="00774599">
                      <w:pPr>
                        <w:pStyle w:val="Legenda"/>
                        <w:rPr>
                          <w:noProof/>
                          <w:sz w:val="24"/>
                        </w:rPr>
                      </w:pPr>
                      <w:r>
                        <w:t xml:space="preserve">Wykres </w:t>
                      </w:r>
                      <w:fldSimple w:instr=" SEQ Wykres \* ARABIC ">
                        <w:r w:rsidR="00D525F6">
                          <w:rPr>
                            <w:noProof/>
                          </w:rPr>
                          <w:t>5</w:t>
                        </w:r>
                      </w:fldSimple>
                      <w:r>
                        <w:t>. Udział % kobiet i mężczyzn w grupie doktorantów</w:t>
                      </w:r>
                    </w:p>
                    <w:p w14:paraId="6D4F75EC" w14:textId="77777777" w:rsidR="00FE1CC3" w:rsidRDefault="00FE1CC3"/>
                    <w:p w14:paraId="1C6BC863" w14:textId="77777777" w:rsidR="00FE1CC3" w:rsidRDefault="00FE1CC3"/>
                    <w:p w14:paraId="4B3682C8" w14:textId="0EC5AAC1" w:rsidR="00FE1CC3" w:rsidRPr="00590574" w:rsidRDefault="00FE1CC3" w:rsidP="00774599">
                      <w:pPr>
                        <w:pStyle w:val="Legenda"/>
                        <w:rPr>
                          <w:noProof/>
                          <w:sz w:val="24"/>
                        </w:rPr>
                      </w:pPr>
                      <w:r>
                        <w:t xml:space="preserve">Wykres </w:t>
                      </w:r>
                      <w:fldSimple w:instr=" SEQ Wykres \* ARABIC ">
                        <w:r w:rsidR="00D525F6">
                          <w:rPr>
                            <w:noProof/>
                          </w:rPr>
                          <w:t>6</w:t>
                        </w:r>
                      </w:fldSimple>
                      <w:r>
                        <w:t>. Udział % kobiet i mężczyzn w grupie doktorantów</w:t>
                      </w:r>
                    </w:p>
                    <w:p w14:paraId="05440289" w14:textId="77777777" w:rsidR="00FE1CC3" w:rsidRDefault="00FE1CC3"/>
                    <w:p w14:paraId="1D21E703" w14:textId="77777777" w:rsidR="00FE1CC3" w:rsidRDefault="00FE1CC3"/>
                    <w:p w14:paraId="7D1AF061" w14:textId="1F49C759" w:rsidR="00FE1CC3" w:rsidRPr="00590574" w:rsidRDefault="00FE1CC3" w:rsidP="00774599">
                      <w:pPr>
                        <w:pStyle w:val="Legenda"/>
                        <w:rPr>
                          <w:noProof/>
                          <w:sz w:val="24"/>
                        </w:rPr>
                      </w:pPr>
                      <w:r>
                        <w:t xml:space="preserve">Wykres </w:t>
                      </w:r>
                      <w:fldSimple w:instr=" SEQ Wykres \* ARABIC ">
                        <w:r w:rsidR="00D525F6">
                          <w:rPr>
                            <w:noProof/>
                          </w:rPr>
                          <w:t>7</w:t>
                        </w:r>
                      </w:fldSimple>
                      <w:r>
                        <w:t>. Udział % kobiet i mężczyzn w grupie doktorantów</w:t>
                      </w:r>
                    </w:p>
                    <w:p w14:paraId="6AEE9E6C" w14:textId="77777777" w:rsidR="00FE1CC3" w:rsidRDefault="00FE1CC3"/>
                  </w:txbxContent>
                </v:textbox>
                <w10:wrap type="square" anchorx="margin"/>
              </v:shape>
            </w:pict>
          </mc:Fallback>
        </mc:AlternateContent>
      </w:r>
      <w:bookmarkEnd w:id="4"/>
    </w:p>
    <w:p w14:paraId="7758FC61" w14:textId="77777777" w:rsidR="00555ACA" w:rsidRDefault="00555ACA" w:rsidP="00555ACA">
      <w:bookmarkStart w:id="5" w:name="_Toc90581958"/>
    </w:p>
    <w:p w14:paraId="745E8D61" w14:textId="77777777" w:rsidR="00555ACA" w:rsidRDefault="00555ACA" w:rsidP="00836CE0">
      <w:pPr>
        <w:pStyle w:val="Nagwek2"/>
      </w:pPr>
    </w:p>
    <w:p w14:paraId="6948E0B1" w14:textId="77777777" w:rsidR="00555ACA" w:rsidRDefault="00555ACA" w:rsidP="00555ACA"/>
    <w:p w14:paraId="69490A76" w14:textId="77777777" w:rsidR="00555ACA" w:rsidRDefault="00555ACA" w:rsidP="00836CE0">
      <w:pPr>
        <w:pStyle w:val="Nagwek2"/>
      </w:pPr>
    </w:p>
    <w:p w14:paraId="0E2149C8" w14:textId="3797E527" w:rsidR="00E77CAE" w:rsidRDefault="00E77CAE" w:rsidP="00836CE0">
      <w:pPr>
        <w:pStyle w:val="Nagwek2"/>
      </w:pPr>
      <w:r w:rsidRPr="00B05B69">
        <w:t xml:space="preserve">Zarządzanie </w:t>
      </w:r>
      <w:r w:rsidRPr="00836CE0">
        <w:t>Uczelnią</w:t>
      </w:r>
      <w:bookmarkEnd w:id="5"/>
      <w:r w:rsidRPr="00B05B69">
        <w:t xml:space="preserve"> </w:t>
      </w:r>
    </w:p>
    <w:p w14:paraId="2FFAE9BC" w14:textId="77777777" w:rsidR="00984687" w:rsidRDefault="00E77CAE" w:rsidP="00984687">
      <w:pPr>
        <w:jc w:val="both"/>
        <w:rPr>
          <w:bCs/>
        </w:rPr>
      </w:pPr>
      <w:r>
        <w:rPr>
          <w:bCs/>
        </w:rPr>
        <w:t xml:space="preserve">W kadencji 2020 – 2024 funkcję rektora w UMW sprawuje mężczyzna, a wśród pięciu prorektorów są dwie kobiety. Nigdy dotychczas w historii Uczelni kobieta nie została wybrana do </w:t>
      </w:r>
      <w:r w:rsidR="00555ACA">
        <w:rPr>
          <w:bCs/>
        </w:rPr>
        <w:t xml:space="preserve">pełnienia </w:t>
      </w:r>
      <w:r>
        <w:rPr>
          <w:bCs/>
        </w:rPr>
        <w:t xml:space="preserve">funkcji rektora. </w:t>
      </w:r>
    </w:p>
    <w:p w14:paraId="647CF200" w14:textId="5D157526" w:rsidR="00984687" w:rsidRDefault="00984687" w:rsidP="00984687">
      <w:pPr>
        <w:pStyle w:val="Legenda"/>
        <w:keepNext/>
      </w:pPr>
      <w:r>
        <w:t xml:space="preserve">Tabela </w:t>
      </w:r>
      <w:r w:rsidR="00ED03C2">
        <w:fldChar w:fldCharType="begin"/>
      </w:r>
      <w:r w:rsidR="00ED03C2">
        <w:instrText xml:space="preserve"> SEQ Tabela \* ARABIC </w:instrText>
      </w:r>
      <w:r w:rsidR="00ED03C2">
        <w:fldChar w:fldCharType="separate"/>
      </w:r>
      <w:r w:rsidR="00D525F6">
        <w:rPr>
          <w:noProof/>
        </w:rPr>
        <w:t>1</w:t>
      </w:r>
      <w:r w:rsidR="00ED03C2">
        <w:rPr>
          <w:noProof/>
        </w:rPr>
        <w:fldChar w:fldCharType="end"/>
      </w:r>
      <w:r>
        <w:t xml:space="preserve">. </w:t>
      </w:r>
      <w:r w:rsidRPr="00197188">
        <w:t>Porównanie liczby kobiet i mężczyzn zajmujących kluczowe stanowiska zarządcze</w:t>
      </w:r>
    </w:p>
    <w:tbl>
      <w:tblPr>
        <w:tblStyle w:val="Zwykatabela4"/>
        <w:tblW w:w="0" w:type="auto"/>
        <w:tblLook w:val="04A0" w:firstRow="1" w:lastRow="0" w:firstColumn="1" w:lastColumn="0" w:noHBand="0" w:noVBand="1"/>
      </w:tblPr>
      <w:tblGrid>
        <w:gridCol w:w="2122"/>
        <w:gridCol w:w="1275"/>
        <w:gridCol w:w="1418"/>
        <w:gridCol w:w="1225"/>
        <w:gridCol w:w="1510"/>
        <w:gridCol w:w="1511"/>
      </w:tblGrid>
      <w:tr w:rsidR="00984687" w:rsidRPr="00CF70CD" w14:paraId="2AC3D13F" w14:textId="77777777" w:rsidTr="0098468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A0C18D" w14:textId="77777777" w:rsidR="00984687" w:rsidRPr="00CF70CD" w:rsidRDefault="00984687" w:rsidP="00984687">
            <w:pPr>
              <w:jc w:val="center"/>
              <w:rPr>
                <w:sz w:val="20"/>
                <w:szCs w:val="20"/>
              </w:rPr>
            </w:pPr>
          </w:p>
        </w:tc>
        <w:tc>
          <w:tcPr>
            <w:tcW w:w="1275" w:type="dxa"/>
            <w:vAlign w:val="center"/>
          </w:tcPr>
          <w:p w14:paraId="302DFE36"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ogółem</w:t>
            </w:r>
          </w:p>
        </w:tc>
        <w:tc>
          <w:tcPr>
            <w:tcW w:w="1418" w:type="dxa"/>
            <w:vAlign w:val="center"/>
          </w:tcPr>
          <w:p w14:paraId="6F7E3C19"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liczba mężczyzn</w:t>
            </w:r>
          </w:p>
        </w:tc>
        <w:tc>
          <w:tcPr>
            <w:tcW w:w="1225" w:type="dxa"/>
            <w:vAlign w:val="center"/>
          </w:tcPr>
          <w:p w14:paraId="58D48D28"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kobiet</w:t>
            </w:r>
          </w:p>
        </w:tc>
        <w:tc>
          <w:tcPr>
            <w:tcW w:w="1510" w:type="dxa"/>
            <w:vAlign w:val="center"/>
          </w:tcPr>
          <w:p w14:paraId="6D381DF5"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kobiet</w:t>
            </w:r>
          </w:p>
        </w:tc>
        <w:tc>
          <w:tcPr>
            <w:tcW w:w="1511" w:type="dxa"/>
            <w:vAlign w:val="center"/>
          </w:tcPr>
          <w:p w14:paraId="1CE22576"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mężczyzn</w:t>
            </w:r>
          </w:p>
        </w:tc>
      </w:tr>
      <w:tr w:rsidR="00984687" w:rsidRPr="00CF70CD" w14:paraId="58878185"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53F2C43" w14:textId="77777777" w:rsidR="00984687" w:rsidRPr="00CF70CD" w:rsidRDefault="00984687" w:rsidP="00984687">
            <w:pPr>
              <w:jc w:val="center"/>
              <w:rPr>
                <w:b w:val="0"/>
                <w:bCs w:val="0"/>
                <w:sz w:val="20"/>
                <w:szCs w:val="20"/>
              </w:rPr>
            </w:pPr>
            <w:r w:rsidRPr="00CF70CD">
              <w:rPr>
                <w:sz w:val="20"/>
                <w:szCs w:val="20"/>
              </w:rPr>
              <w:t>Rektor</w:t>
            </w:r>
          </w:p>
        </w:tc>
        <w:tc>
          <w:tcPr>
            <w:tcW w:w="1275" w:type="dxa"/>
            <w:vAlign w:val="center"/>
          </w:tcPr>
          <w:p w14:paraId="5391E007"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418" w:type="dxa"/>
            <w:vAlign w:val="center"/>
          </w:tcPr>
          <w:p w14:paraId="1E4C56A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225" w:type="dxa"/>
            <w:vAlign w:val="center"/>
          </w:tcPr>
          <w:p w14:paraId="71A4B33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0" w:type="dxa"/>
            <w:vAlign w:val="center"/>
          </w:tcPr>
          <w:p w14:paraId="567BEC18"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1" w:type="dxa"/>
            <w:vAlign w:val="center"/>
          </w:tcPr>
          <w:p w14:paraId="6B1D27A9"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100%</w:t>
            </w:r>
          </w:p>
        </w:tc>
      </w:tr>
      <w:tr w:rsidR="00984687" w:rsidRPr="00CF70CD" w14:paraId="202E7F24" w14:textId="77777777" w:rsidTr="00984687">
        <w:trPr>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180A05C" w14:textId="77777777" w:rsidR="00984687" w:rsidRPr="00CF70CD" w:rsidRDefault="00984687" w:rsidP="00984687">
            <w:pPr>
              <w:jc w:val="center"/>
              <w:rPr>
                <w:b w:val="0"/>
                <w:bCs w:val="0"/>
                <w:sz w:val="20"/>
                <w:szCs w:val="20"/>
              </w:rPr>
            </w:pPr>
            <w:r w:rsidRPr="00CF70CD">
              <w:rPr>
                <w:sz w:val="20"/>
                <w:szCs w:val="20"/>
              </w:rPr>
              <w:t>Prorektorzy</w:t>
            </w:r>
          </w:p>
        </w:tc>
        <w:tc>
          <w:tcPr>
            <w:tcW w:w="1275" w:type="dxa"/>
            <w:vAlign w:val="center"/>
          </w:tcPr>
          <w:p w14:paraId="1E94C97B"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1418" w:type="dxa"/>
            <w:vAlign w:val="center"/>
          </w:tcPr>
          <w:p w14:paraId="4D024847"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3</w:t>
            </w:r>
          </w:p>
        </w:tc>
        <w:tc>
          <w:tcPr>
            <w:tcW w:w="1225" w:type="dxa"/>
            <w:vAlign w:val="center"/>
          </w:tcPr>
          <w:p w14:paraId="6B9BA867"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2</w:t>
            </w:r>
          </w:p>
        </w:tc>
        <w:tc>
          <w:tcPr>
            <w:tcW w:w="1510" w:type="dxa"/>
            <w:vAlign w:val="center"/>
          </w:tcPr>
          <w:p w14:paraId="4D9864BD"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40%</w:t>
            </w:r>
          </w:p>
        </w:tc>
        <w:tc>
          <w:tcPr>
            <w:tcW w:w="1511" w:type="dxa"/>
            <w:vAlign w:val="center"/>
          </w:tcPr>
          <w:p w14:paraId="6A5D8119"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60%</w:t>
            </w:r>
          </w:p>
        </w:tc>
      </w:tr>
      <w:tr w:rsidR="00984687" w:rsidRPr="00CF70CD" w14:paraId="7C0D4B6F"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tcPr>
          <w:p w14:paraId="37B7622B" w14:textId="77777777" w:rsidR="00984687" w:rsidRPr="00CF70CD" w:rsidRDefault="00984687" w:rsidP="00984687">
            <w:pPr>
              <w:jc w:val="center"/>
              <w:rPr>
                <w:b w:val="0"/>
                <w:bCs w:val="0"/>
                <w:sz w:val="20"/>
                <w:szCs w:val="20"/>
              </w:rPr>
            </w:pPr>
            <w:r w:rsidRPr="00CF70CD">
              <w:rPr>
                <w:sz w:val="20"/>
                <w:szCs w:val="20"/>
              </w:rPr>
              <w:t>SUMA:</w:t>
            </w:r>
          </w:p>
        </w:tc>
        <w:tc>
          <w:tcPr>
            <w:tcW w:w="1275" w:type="dxa"/>
          </w:tcPr>
          <w:p w14:paraId="113DDC66" w14:textId="5AD0D485"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1418" w:type="dxa"/>
          </w:tcPr>
          <w:p w14:paraId="0D3CE131" w14:textId="4A69E742"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1225" w:type="dxa"/>
          </w:tcPr>
          <w:p w14:paraId="7397C7C0" w14:textId="27E25828"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510" w:type="dxa"/>
          </w:tcPr>
          <w:p w14:paraId="20D6FE5F"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F70CD">
              <w:rPr>
                <w:b/>
                <w:bCs/>
                <w:sz w:val="20"/>
                <w:szCs w:val="20"/>
              </w:rPr>
              <w:t>33%</w:t>
            </w:r>
          </w:p>
        </w:tc>
        <w:tc>
          <w:tcPr>
            <w:tcW w:w="1511" w:type="dxa"/>
          </w:tcPr>
          <w:p w14:paraId="72E9527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F70CD">
              <w:rPr>
                <w:b/>
                <w:bCs/>
                <w:sz w:val="20"/>
                <w:szCs w:val="20"/>
              </w:rPr>
              <w:t>67%</w:t>
            </w:r>
          </w:p>
        </w:tc>
      </w:tr>
    </w:tbl>
    <w:p w14:paraId="54F0573D" w14:textId="77777777" w:rsidR="00984687" w:rsidRDefault="00984687" w:rsidP="00984687">
      <w:pPr>
        <w:jc w:val="both"/>
        <w:rPr>
          <w:bCs/>
        </w:rPr>
      </w:pPr>
    </w:p>
    <w:p w14:paraId="21ABC93D" w14:textId="077714FF" w:rsidR="00984687" w:rsidRDefault="00984687" w:rsidP="00984687">
      <w:pPr>
        <w:jc w:val="both"/>
      </w:pPr>
      <w:r>
        <w:t xml:space="preserve">W aktualnej strukturze Uczelni funkcjonują cztery wydziały i na trzech z nich funkcję dziekanów </w:t>
      </w:r>
      <w:r w:rsidR="00FE1CC3">
        <w:t>pełnią</w:t>
      </w:r>
      <w:r>
        <w:t xml:space="preserve"> mężczyźni. Jednak na niższym szczeblu władzy wydziałowej funkcję prodziekana sprawuje 7 kobiet i 3 mężczyzn. </w:t>
      </w:r>
      <w:r w:rsidR="00FE1CC3">
        <w:t>Suma stanowisk zarządczych wyższego i niższego szczebla we władzach wydziału wskazuje na przewagę kobiet, co w</w:t>
      </w:r>
      <w:r w:rsidR="00D525F6">
        <w:t>ynika właśnie z liczby</w:t>
      </w:r>
      <w:r>
        <w:t xml:space="preserve"> kobiet </w:t>
      </w:r>
      <w:r w:rsidR="00FE1CC3">
        <w:t xml:space="preserve">pełniących </w:t>
      </w:r>
      <w:r>
        <w:t xml:space="preserve">funkcję prodziekana. </w:t>
      </w:r>
    </w:p>
    <w:p w14:paraId="788E1E4B" w14:textId="4B268019" w:rsidR="00984687" w:rsidRDefault="00984687" w:rsidP="00984687">
      <w:pPr>
        <w:pStyle w:val="Legenda"/>
        <w:keepNext/>
      </w:pPr>
      <w:r>
        <w:t xml:space="preserve">Tabela </w:t>
      </w:r>
      <w:r w:rsidR="00ED03C2">
        <w:fldChar w:fldCharType="begin"/>
      </w:r>
      <w:r w:rsidR="00ED03C2">
        <w:instrText xml:space="preserve"> SEQ Tabela \* ARABIC </w:instrText>
      </w:r>
      <w:r w:rsidR="00ED03C2">
        <w:fldChar w:fldCharType="separate"/>
      </w:r>
      <w:r w:rsidR="00D525F6">
        <w:rPr>
          <w:noProof/>
        </w:rPr>
        <w:t>2</w:t>
      </w:r>
      <w:r w:rsidR="00ED03C2">
        <w:rPr>
          <w:noProof/>
        </w:rPr>
        <w:fldChar w:fldCharType="end"/>
      </w:r>
      <w:r>
        <w:t xml:space="preserve">. </w:t>
      </w:r>
      <w:r w:rsidRPr="004B7631">
        <w:t>Porównanie liczby kobiet i mężczyzn zajmujących stanowiska zarządcze na poziomie wydziałów</w:t>
      </w:r>
    </w:p>
    <w:tbl>
      <w:tblPr>
        <w:tblStyle w:val="Zwykatabela4"/>
        <w:tblW w:w="0" w:type="auto"/>
        <w:tblLook w:val="04A0" w:firstRow="1" w:lastRow="0" w:firstColumn="1" w:lastColumn="0" w:noHBand="0" w:noVBand="1"/>
      </w:tblPr>
      <w:tblGrid>
        <w:gridCol w:w="2006"/>
        <w:gridCol w:w="1204"/>
        <w:gridCol w:w="1585"/>
        <w:gridCol w:w="1327"/>
        <w:gridCol w:w="1426"/>
        <w:gridCol w:w="1585"/>
      </w:tblGrid>
      <w:tr w:rsidR="00984687" w:rsidRPr="00CF70CD" w14:paraId="0CCD08CF" w14:textId="77777777" w:rsidTr="009846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6" w:type="dxa"/>
          </w:tcPr>
          <w:p w14:paraId="394E4FDE" w14:textId="77777777" w:rsidR="00984687" w:rsidRPr="00C337E1" w:rsidRDefault="00984687" w:rsidP="00984687">
            <w:pPr>
              <w:rPr>
                <w:sz w:val="20"/>
                <w:szCs w:val="18"/>
              </w:rPr>
            </w:pPr>
          </w:p>
        </w:tc>
        <w:tc>
          <w:tcPr>
            <w:tcW w:w="1204" w:type="dxa"/>
          </w:tcPr>
          <w:p w14:paraId="0C5AD709"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liczba ogółem</w:t>
            </w:r>
          </w:p>
        </w:tc>
        <w:tc>
          <w:tcPr>
            <w:tcW w:w="1585" w:type="dxa"/>
          </w:tcPr>
          <w:p w14:paraId="13F83084"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sidRPr="00C337E1">
              <w:rPr>
                <w:sz w:val="20"/>
                <w:szCs w:val="18"/>
              </w:rPr>
              <w:t>liczba mężczyzn</w:t>
            </w:r>
          </w:p>
        </w:tc>
        <w:tc>
          <w:tcPr>
            <w:tcW w:w="1327" w:type="dxa"/>
          </w:tcPr>
          <w:p w14:paraId="3369ECEE"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liczba kobiet</w:t>
            </w:r>
          </w:p>
        </w:tc>
        <w:tc>
          <w:tcPr>
            <w:tcW w:w="1426" w:type="dxa"/>
          </w:tcPr>
          <w:p w14:paraId="01B32A0D"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sidRPr="00C337E1">
              <w:rPr>
                <w:sz w:val="20"/>
                <w:szCs w:val="18"/>
              </w:rPr>
              <w:t>udział % kobiet</w:t>
            </w:r>
          </w:p>
        </w:tc>
        <w:tc>
          <w:tcPr>
            <w:tcW w:w="1585" w:type="dxa"/>
          </w:tcPr>
          <w:p w14:paraId="5160E20E"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sidRPr="00C337E1">
              <w:rPr>
                <w:sz w:val="20"/>
                <w:szCs w:val="18"/>
              </w:rPr>
              <w:t>udział % mężczyzn</w:t>
            </w:r>
          </w:p>
        </w:tc>
      </w:tr>
      <w:tr w:rsidR="00984687" w:rsidRPr="00CF70CD" w14:paraId="12C3A87F" w14:textId="77777777" w:rsidTr="009846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6" w:type="dxa"/>
          </w:tcPr>
          <w:p w14:paraId="30D7AFE3" w14:textId="77777777" w:rsidR="00984687" w:rsidRPr="00C337E1" w:rsidRDefault="00984687" w:rsidP="00984687">
            <w:pPr>
              <w:rPr>
                <w:sz w:val="20"/>
                <w:szCs w:val="18"/>
              </w:rPr>
            </w:pPr>
            <w:r w:rsidRPr="00C337E1">
              <w:rPr>
                <w:sz w:val="20"/>
                <w:szCs w:val="18"/>
              </w:rPr>
              <w:t>Dziekani</w:t>
            </w:r>
          </w:p>
        </w:tc>
        <w:tc>
          <w:tcPr>
            <w:tcW w:w="1204" w:type="dxa"/>
          </w:tcPr>
          <w:p w14:paraId="5D836444"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w:t>
            </w:r>
          </w:p>
        </w:tc>
        <w:tc>
          <w:tcPr>
            <w:tcW w:w="1585" w:type="dxa"/>
          </w:tcPr>
          <w:p w14:paraId="14AA6583"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3</w:t>
            </w:r>
          </w:p>
        </w:tc>
        <w:tc>
          <w:tcPr>
            <w:tcW w:w="1327" w:type="dxa"/>
          </w:tcPr>
          <w:p w14:paraId="68052023"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1</w:t>
            </w:r>
          </w:p>
        </w:tc>
        <w:tc>
          <w:tcPr>
            <w:tcW w:w="1426" w:type="dxa"/>
          </w:tcPr>
          <w:p w14:paraId="27AEDED8"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25%</w:t>
            </w:r>
          </w:p>
        </w:tc>
        <w:tc>
          <w:tcPr>
            <w:tcW w:w="1585" w:type="dxa"/>
          </w:tcPr>
          <w:p w14:paraId="7AA7CF2B"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75%</w:t>
            </w:r>
          </w:p>
        </w:tc>
      </w:tr>
      <w:tr w:rsidR="00984687" w:rsidRPr="00C337E1" w14:paraId="40286B77" w14:textId="77777777" w:rsidTr="00984687">
        <w:trPr>
          <w:trHeight w:val="567"/>
        </w:trPr>
        <w:tc>
          <w:tcPr>
            <w:cnfStyle w:val="001000000000" w:firstRow="0" w:lastRow="0" w:firstColumn="1" w:lastColumn="0" w:oddVBand="0" w:evenVBand="0" w:oddHBand="0" w:evenHBand="0" w:firstRowFirstColumn="0" w:firstRowLastColumn="0" w:lastRowFirstColumn="0" w:lastRowLastColumn="0"/>
            <w:tcW w:w="2006" w:type="dxa"/>
          </w:tcPr>
          <w:p w14:paraId="7723DDFC" w14:textId="77777777" w:rsidR="00984687" w:rsidRPr="00C337E1" w:rsidRDefault="00984687" w:rsidP="00984687">
            <w:pPr>
              <w:rPr>
                <w:sz w:val="20"/>
                <w:szCs w:val="18"/>
              </w:rPr>
            </w:pPr>
            <w:r w:rsidRPr="00C337E1">
              <w:rPr>
                <w:sz w:val="20"/>
                <w:szCs w:val="18"/>
              </w:rPr>
              <w:t>Prodziekani</w:t>
            </w:r>
          </w:p>
        </w:tc>
        <w:tc>
          <w:tcPr>
            <w:tcW w:w="1204" w:type="dxa"/>
          </w:tcPr>
          <w:p w14:paraId="3608022F"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10</w:t>
            </w:r>
          </w:p>
        </w:tc>
        <w:tc>
          <w:tcPr>
            <w:tcW w:w="1585" w:type="dxa"/>
          </w:tcPr>
          <w:p w14:paraId="6C48A5CE"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3</w:t>
            </w:r>
          </w:p>
        </w:tc>
        <w:tc>
          <w:tcPr>
            <w:tcW w:w="1327" w:type="dxa"/>
          </w:tcPr>
          <w:p w14:paraId="3A0DBCC8"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7</w:t>
            </w:r>
          </w:p>
        </w:tc>
        <w:tc>
          <w:tcPr>
            <w:tcW w:w="1426" w:type="dxa"/>
          </w:tcPr>
          <w:p w14:paraId="3C1022B1"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70%</w:t>
            </w:r>
          </w:p>
        </w:tc>
        <w:tc>
          <w:tcPr>
            <w:tcW w:w="1585" w:type="dxa"/>
          </w:tcPr>
          <w:p w14:paraId="520FB891"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30%</w:t>
            </w:r>
          </w:p>
        </w:tc>
      </w:tr>
      <w:tr w:rsidR="00984687" w:rsidRPr="00CF70CD" w14:paraId="61E25B4F" w14:textId="77777777" w:rsidTr="009846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6" w:type="dxa"/>
          </w:tcPr>
          <w:p w14:paraId="69AF976F" w14:textId="77777777" w:rsidR="00984687" w:rsidRPr="00C337E1" w:rsidRDefault="00984687" w:rsidP="00984687">
            <w:pPr>
              <w:rPr>
                <w:sz w:val="20"/>
                <w:szCs w:val="18"/>
              </w:rPr>
            </w:pPr>
            <w:r w:rsidRPr="00C337E1">
              <w:rPr>
                <w:sz w:val="20"/>
                <w:szCs w:val="18"/>
              </w:rPr>
              <w:t>SUMA:</w:t>
            </w:r>
          </w:p>
        </w:tc>
        <w:tc>
          <w:tcPr>
            <w:tcW w:w="1204" w:type="dxa"/>
          </w:tcPr>
          <w:p w14:paraId="10516A0C"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14</w:t>
            </w:r>
          </w:p>
        </w:tc>
        <w:tc>
          <w:tcPr>
            <w:tcW w:w="1585" w:type="dxa"/>
          </w:tcPr>
          <w:p w14:paraId="1E5E1758"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6</w:t>
            </w:r>
          </w:p>
        </w:tc>
        <w:tc>
          <w:tcPr>
            <w:tcW w:w="1327" w:type="dxa"/>
          </w:tcPr>
          <w:p w14:paraId="1AB23B4D"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8</w:t>
            </w:r>
          </w:p>
        </w:tc>
        <w:tc>
          <w:tcPr>
            <w:tcW w:w="1426" w:type="dxa"/>
          </w:tcPr>
          <w:p w14:paraId="4299B285"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b/>
                <w:bCs/>
                <w:sz w:val="20"/>
                <w:szCs w:val="18"/>
              </w:rPr>
            </w:pPr>
            <w:r w:rsidRPr="00C337E1">
              <w:rPr>
                <w:b/>
                <w:bCs/>
                <w:sz w:val="20"/>
                <w:szCs w:val="18"/>
              </w:rPr>
              <w:t>57%</w:t>
            </w:r>
          </w:p>
        </w:tc>
        <w:tc>
          <w:tcPr>
            <w:tcW w:w="1585" w:type="dxa"/>
          </w:tcPr>
          <w:p w14:paraId="1D625EFA"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b/>
                <w:bCs/>
                <w:sz w:val="20"/>
                <w:szCs w:val="18"/>
              </w:rPr>
            </w:pPr>
            <w:r w:rsidRPr="00C337E1">
              <w:rPr>
                <w:b/>
                <w:bCs/>
                <w:sz w:val="20"/>
                <w:szCs w:val="18"/>
              </w:rPr>
              <w:t>43%</w:t>
            </w:r>
          </w:p>
        </w:tc>
      </w:tr>
    </w:tbl>
    <w:p w14:paraId="2364E344" w14:textId="77777777" w:rsidR="00984687" w:rsidRDefault="00984687" w:rsidP="00E77CAE">
      <w:pPr>
        <w:jc w:val="both"/>
        <w:rPr>
          <w:bCs/>
        </w:rPr>
      </w:pPr>
    </w:p>
    <w:p w14:paraId="198886F9" w14:textId="2382C4D9" w:rsidR="00CF70CD" w:rsidRDefault="00CF70CD" w:rsidP="00CF70CD">
      <w:pPr>
        <w:jc w:val="both"/>
        <w:rPr>
          <w:bCs/>
        </w:rPr>
      </w:pPr>
      <w:r>
        <w:rPr>
          <w:bCs/>
        </w:rPr>
        <w:t>Zgodnie ze Statutem UMW o</w:t>
      </w:r>
      <w:r w:rsidRPr="00E6446B">
        <w:rPr>
          <w:bCs/>
        </w:rPr>
        <w:t>rganami kolegialnymi Uczelni są:</w:t>
      </w:r>
      <w:r>
        <w:rPr>
          <w:bCs/>
        </w:rPr>
        <w:t xml:space="preserve">  </w:t>
      </w:r>
      <w:r w:rsidRPr="00E6446B">
        <w:rPr>
          <w:bCs/>
        </w:rPr>
        <w:t>rada</w:t>
      </w:r>
      <w:r>
        <w:rPr>
          <w:bCs/>
        </w:rPr>
        <w:t xml:space="preserve"> </w:t>
      </w:r>
      <w:r w:rsidRPr="00E6446B">
        <w:rPr>
          <w:bCs/>
        </w:rPr>
        <w:t>uczelni,</w:t>
      </w:r>
      <w:r>
        <w:rPr>
          <w:bCs/>
        </w:rPr>
        <w:t xml:space="preserve"> </w:t>
      </w:r>
      <w:r w:rsidRPr="00E6446B">
        <w:rPr>
          <w:bCs/>
        </w:rPr>
        <w:t>senat</w:t>
      </w:r>
      <w:r>
        <w:rPr>
          <w:bCs/>
        </w:rPr>
        <w:t xml:space="preserve"> oraz </w:t>
      </w:r>
      <w:r w:rsidRPr="00E6446B">
        <w:rPr>
          <w:bCs/>
        </w:rPr>
        <w:t>rady dyscyplin.</w:t>
      </w:r>
      <w:r>
        <w:rPr>
          <w:bCs/>
        </w:rPr>
        <w:t xml:space="preserve"> Poniżej zaprezentowano udział kobiet i mężczyzn w każdym z tych organów. W tym miejscu należy jednak zaznaczyć, że członkostwo w poszczególnych organach regulowane jest szczegółowymi zapisami Statutu i tak: </w:t>
      </w:r>
    </w:p>
    <w:p w14:paraId="25AEC471" w14:textId="44E27F4D" w:rsidR="00CF70CD" w:rsidRPr="00555ACA" w:rsidRDefault="00CF70CD" w:rsidP="00CF70CD">
      <w:pPr>
        <w:pStyle w:val="Akapitzlist"/>
        <w:numPr>
          <w:ilvl w:val="0"/>
          <w:numId w:val="14"/>
        </w:numPr>
        <w:spacing w:line="259" w:lineRule="auto"/>
        <w:contextualSpacing/>
        <w:jc w:val="both"/>
        <w:rPr>
          <w:bCs/>
          <w:sz w:val="22"/>
          <w:szCs w:val="24"/>
        </w:rPr>
      </w:pPr>
      <w:r w:rsidRPr="00555ACA">
        <w:rPr>
          <w:bCs/>
          <w:sz w:val="22"/>
          <w:szCs w:val="24"/>
        </w:rPr>
        <w:t>§ 44 Statutu wskazuje, że członków rady uczel</w:t>
      </w:r>
      <w:r w:rsidR="00C86496">
        <w:rPr>
          <w:bCs/>
          <w:sz w:val="22"/>
          <w:szCs w:val="24"/>
        </w:rPr>
        <w:t>ni powołuje i odwołuje senat, w </w:t>
      </w:r>
      <w:r w:rsidRPr="00555ACA">
        <w:rPr>
          <w:bCs/>
          <w:sz w:val="22"/>
          <w:szCs w:val="24"/>
        </w:rPr>
        <w:t>głosowaniu tajnym, bezwzględną większością głosów przy obecności co najmniej połowy statutowego składu senatu;</w:t>
      </w:r>
    </w:p>
    <w:p w14:paraId="3CB2EF8E" w14:textId="3EBEF3B6" w:rsidR="00CF70CD" w:rsidRPr="00555ACA" w:rsidRDefault="00CF70CD" w:rsidP="00CF70CD">
      <w:pPr>
        <w:pStyle w:val="Akapitzlist"/>
        <w:numPr>
          <w:ilvl w:val="0"/>
          <w:numId w:val="14"/>
        </w:numPr>
        <w:spacing w:line="259" w:lineRule="auto"/>
        <w:contextualSpacing/>
        <w:jc w:val="both"/>
        <w:rPr>
          <w:bCs/>
          <w:sz w:val="22"/>
          <w:szCs w:val="24"/>
        </w:rPr>
      </w:pPr>
      <w:r w:rsidRPr="00555ACA">
        <w:rPr>
          <w:bCs/>
          <w:sz w:val="22"/>
          <w:szCs w:val="24"/>
        </w:rPr>
        <w:t>zasady przeprowadzania wyborów do senatu regul</w:t>
      </w:r>
      <w:r w:rsidR="00C86496">
        <w:rPr>
          <w:bCs/>
          <w:sz w:val="22"/>
          <w:szCs w:val="24"/>
        </w:rPr>
        <w:t>uje załącznik nr 7 do Statutu i </w:t>
      </w:r>
      <w:r w:rsidRPr="00555ACA">
        <w:rPr>
          <w:bCs/>
          <w:sz w:val="22"/>
          <w:szCs w:val="24"/>
        </w:rPr>
        <w:t>zgodnie z § 53 prawo zgłaszania kandydatów na senatorów ma każdy członek wspólnoty Uczelni, w jednej z grup, do której należy;</w:t>
      </w:r>
    </w:p>
    <w:p w14:paraId="379CDF85" w14:textId="77777777" w:rsidR="00CF70CD" w:rsidRPr="00555ACA" w:rsidRDefault="00CF70CD" w:rsidP="00CF70CD">
      <w:pPr>
        <w:pStyle w:val="Akapitzlist"/>
        <w:numPr>
          <w:ilvl w:val="0"/>
          <w:numId w:val="14"/>
        </w:numPr>
        <w:spacing w:line="259" w:lineRule="auto"/>
        <w:contextualSpacing/>
        <w:jc w:val="both"/>
        <w:rPr>
          <w:bCs/>
          <w:sz w:val="22"/>
          <w:szCs w:val="24"/>
        </w:rPr>
      </w:pPr>
      <w:r w:rsidRPr="00555ACA">
        <w:rPr>
          <w:bCs/>
          <w:sz w:val="22"/>
          <w:szCs w:val="24"/>
        </w:rPr>
        <w:lastRenderedPageBreak/>
        <w:t xml:space="preserve">§ 56 Statutu wskazuje jakie warunki musi spełnić nauczyciel akademicki, aby zostać członkiem rady dyscypliny. </w:t>
      </w:r>
    </w:p>
    <w:p w14:paraId="5675BF86" w14:textId="2D28511B" w:rsidR="004A48FA" w:rsidRPr="00487E8B" w:rsidRDefault="00CF70CD" w:rsidP="00CF70CD">
      <w:pPr>
        <w:jc w:val="both"/>
        <w:rPr>
          <w:bCs/>
        </w:rPr>
      </w:pPr>
      <w:r>
        <w:rPr>
          <w:bCs/>
        </w:rPr>
        <w:t>Analizując składy poszczególnych organów największą dysproporcję zauważyć można w</w:t>
      </w:r>
      <w:r w:rsidR="004A48FA">
        <w:rPr>
          <w:bCs/>
        </w:rPr>
        <w:t> </w:t>
      </w:r>
      <w:r>
        <w:rPr>
          <w:bCs/>
        </w:rPr>
        <w:t xml:space="preserve">składzie Rady Uczelni, w której </w:t>
      </w:r>
      <w:r w:rsidR="00FE1CC3">
        <w:rPr>
          <w:bCs/>
        </w:rPr>
        <w:t xml:space="preserve">zasiadają </w:t>
      </w:r>
      <w:r>
        <w:rPr>
          <w:bCs/>
        </w:rPr>
        <w:t xml:space="preserve">2 kobiety </w:t>
      </w:r>
      <w:r w:rsidR="00FE1CC3">
        <w:rPr>
          <w:bCs/>
        </w:rPr>
        <w:t>(</w:t>
      </w:r>
      <w:r>
        <w:rPr>
          <w:bCs/>
        </w:rPr>
        <w:t>stanowią</w:t>
      </w:r>
      <w:r w:rsidR="00FE1CC3">
        <w:rPr>
          <w:bCs/>
        </w:rPr>
        <w:t>ce</w:t>
      </w:r>
      <w:r>
        <w:rPr>
          <w:bCs/>
        </w:rPr>
        <w:t xml:space="preserve"> jedynie 22%</w:t>
      </w:r>
      <w:r w:rsidR="00FE1CC3">
        <w:rPr>
          <w:bCs/>
        </w:rPr>
        <w:t>) i 7 mężczyzn (stanowiących 78%).</w:t>
      </w:r>
      <w:r>
        <w:rPr>
          <w:bCs/>
        </w:rPr>
        <w:t xml:space="preserve"> W pozostałych organach udział kobiet oscyluje na poziomie zbliżonym do 40%. Wyjątkiem jest Rada Dyscypliny Nauki  Farmaceutyczne, w której proporcje są odwrotne – dominują tu kobiety. Oceniając całościowo składy wszystkich organów kolegialnych należy zauważyć przewagę reprezentacji mężczyzn, aczkolwiek udział </w:t>
      </w:r>
      <w:r w:rsidR="001D34AE">
        <w:rPr>
          <w:bCs/>
        </w:rPr>
        <w:t xml:space="preserve">kobiet nie jest rażąco niższy. </w:t>
      </w:r>
      <w:r>
        <w:rPr>
          <w:bCs/>
        </w:rPr>
        <w:t xml:space="preserve">Faktem wartym odnotowania jest także struktura podziału funkcji przewodniczącego rady </w:t>
      </w:r>
      <w:r w:rsidR="00FE1CC3">
        <w:rPr>
          <w:bCs/>
        </w:rPr>
        <w:t xml:space="preserve">dyscypliny </w:t>
      </w:r>
      <w:r>
        <w:rPr>
          <w:bCs/>
        </w:rPr>
        <w:t>i</w:t>
      </w:r>
      <w:r w:rsidR="004A48FA">
        <w:rPr>
          <w:bCs/>
        </w:rPr>
        <w:t> </w:t>
      </w:r>
      <w:r>
        <w:rPr>
          <w:bCs/>
        </w:rPr>
        <w:t>zastępcy przewodniczącego. W dwóch na trzy funkcjonujące rady, role przewodniczących pełnią kobiety i dotyczy to dwóch rad, w</w:t>
      </w:r>
      <w:r w:rsidR="00D525F6">
        <w:rPr>
          <w:bCs/>
        </w:rPr>
        <w:t> </w:t>
      </w:r>
      <w:r>
        <w:rPr>
          <w:bCs/>
        </w:rPr>
        <w:t xml:space="preserve">których składach liczebnie dominują mężczyźni (Nauki Medyczne oraz Nauki o Zdrowiu). Natomiast przewodniczącym </w:t>
      </w:r>
      <w:r w:rsidR="00C86496">
        <w:rPr>
          <w:bCs/>
        </w:rPr>
        <w:t>oraz</w:t>
      </w:r>
      <w:r>
        <w:rPr>
          <w:bCs/>
        </w:rPr>
        <w:t xml:space="preserve"> zastępcą przewodniczącego w radzie najbardziej sfeminizowanej (Nauki Farmaceutyczne) są mężczyźni. W dwóch pozostałych zastępcami są odpowiednio: kobieta w dyscyplinie nauk medycznych oraz mężczyzna w dyscyplinie nauk o zdrowiu.</w:t>
      </w:r>
    </w:p>
    <w:p w14:paraId="2622CB8D" w14:textId="44199D2D" w:rsidR="00182ED4" w:rsidRDefault="00182ED4" w:rsidP="00182ED4">
      <w:pPr>
        <w:pStyle w:val="Legenda"/>
        <w:keepNext/>
      </w:pPr>
      <w:r>
        <w:t xml:space="preserve">Tabela </w:t>
      </w:r>
      <w:r w:rsidR="00984687">
        <w:t>3</w:t>
      </w:r>
      <w:r>
        <w:t>. Porównanie liczby kobiet i mężczyzn zasiadających w organach kolegialnych</w:t>
      </w:r>
    </w:p>
    <w:tbl>
      <w:tblPr>
        <w:tblStyle w:val="Zwykatabela4"/>
        <w:tblW w:w="0" w:type="auto"/>
        <w:tblLook w:val="04A0" w:firstRow="1" w:lastRow="0" w:firstColumn="1" w:lastColumn="0" w:noHBand="0" w:noVBand="1"/>
      </w:tblPr>
      <w:tblGrid>
        <w:gridCol w:w="2213"/>
        <w:gridCol w:w="1329"/>
        <w:gridCol w:w="1479"/>
        <w:gridCol w:w="1277"/>
        <w:gridCol w:w="1575"/>
        <w:gridCol w:w="1576"/>
      </w:tblGrid>
      <w:tr w:rsidR="004A48FA" w:rsidRPr="004A48FA" w14:paraId="7EB41E30" w14:textId="77777777" w:rsidTr="004A48FA">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04C409D6" w14:textId="77777777" w:rsidR="004A48FA" w:rsidRPr="004A48FA" w:rsidRDefault="004A48FA" w:rsidP="00241BA5">
            <w:pPr>
              <w:jc w:val="center"/>
              <w:rPr>
                <w:sz w:val="20"/>
                <w:szCs w:val="20"/>
              </w:rPr>
            </w:pPr>
          </w:p>
        </w:tc>
        <w:tc>
          <w:tcPr>
            <w:tcW w:w="1329" w:type="dxa"/>
          </w:tcPr>
          <w:p w14:paraId="6FBA03B2" w14:textId="2EA13A6F" w:rsidR="004A48FA" w:rsidRPr="004A48FA" w:rsidRDefault="00C86496"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ogółem</w:t>
            </w:r>
          </w:p>
        </w:tc>
        <w:tc>
          <w:tcPr>
            <w:tcW w:w="1479" w:type="dxa"/>
          </w:tcPr>
          <w:p w14:paraId="4E2CC344"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A48FA">
              <w:rPr>
                <w:sz w:val="20"/>
                <w:szCs w:val="20"/>
              </w:rPr>
              <w:t>liczba mężczyzn</w:t>
            </w:r>
          </w:p>
        </w:tc>
        <w:tc>
          <w:tcPr>
            <w:tcW w:w="1277" w:type="dxa"/>
          </w:tcPr>
          <w:p w14:paraId="264BEE6F" w14:textId="5F35FE92" w:rsidR="004A48FA" w:rsidRPr="004A48FA" w:rsidRDefault="00C86496"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kobiet</w:t>
            </w:r>
          </w:p>
        </w:tc>
        <w:tc>
          <w:tcPr>
            <w:tcW w:w="1575" w:type="dxa"/>
          </w:tcPr>
          <w:p w14:paraId="4A06CCEC"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A48FA">
              <w:rPr>
                <w:sz w:val="20"/>
                <w:szCs w:val="20"/>
              </w:rPr>
              <w:t>udział % kobiet</w:t>
            </w:r>
          </w:p>
        </w:tc>
        <w:tc>
          <w:tcPr>
            <w:tcW w:w="1576" w:type="dxa"/>
          </w:tcPr>
          <w:p w14:paraId="01F06735"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A48FA">
              <w:rPr>
                <w:sz w:val="20"/>
                <w:szCs w:val="20"/>
              </w:rPr>
              <w:t>udział % mężczyzn</w:t>
            </w:r>
          </w:p>
        </w:tc>
      </w:tr>
      <w:tr w:rsidR="004A48FA" w:rsidRPr="004A48FA" w14:paraId="0983C730" w14:textId="77777777" w:rsidTr="004A48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5EF711A5" w14:textId="77777777" w:rsidR="004A48FA" w:rsidRPr="004A48FA" w:rsidRDefault="004A48FA" w:rsidP="00241BA5">
            <w:pPr>
              <w:jc w:val="center"/>
              <w:rPr>
                <w:b w:val="0"/>
                <w:bCs w:val="0"/>
                <w:sz w:val="20"/>
                <w:szCs w:val="20"/>
              </w:rPr>
            </w:pPr>
            <w:r w:rsidRPr="004A48FA">
              <w:rPr>
                <w:sz w:val="20"/>
                <w:szCs w:val="20"/>
              </w:rPr>
              <w:t>Senat</w:t>
            </w:r>
          </w:p>
        </w:tc>
        <w:tc>
          <w:tcPr>
            <w:tcW w:w="1329" w:type="dxa"/>
          </w:tcPr>
          <w:p w14:paraId="476CE199" w14:textId="1BFE9772"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r>
              <w:rPr>
                <w:rStyle w:val="Odwoanieprzypisudolnego"/>
                <w:sz w:val="20"/>
                <w:szCs w:val="20"/>
              </w:rPr>
              <w:footnoteReference w:id="1"/>
            </w:r>
          </w:p>
        </w:tc>
        <w:tc>
          <w:tcPr>
            <w:tcW w:w="1479" w:type="dxa"/>
          </w:tcPr>
          <w:p w14:paraId="371791AF"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18</w:t>
            </w:r>
          </w:p>
        </w:tc>
        <w:tc>
          <w:tcPr>
            <w:tcW w:w="1277" w:type="dxa"/>
          </w:tcPr>
          <w:p w14:paraId="1E3CBE05" w14:textId="2BB1C45C" w:rsidR="004A48FA" w:rsidRPr="004A48FA" w:rsidRDefault="00C86496" w:rsidP="00C864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1575" w:type="dxa"/>
          </w:tcPr>
          <w:p w14:paraId="1B527852"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37%</w:t>
            </w:r>
          </w:p>
        </w:tc>
        <w:tc>
          <w:tcPr>
            <w:tcW w:w="1576" w:type="dxa"/>
          </w:tcPr>
          <w:p w14:paraId="45DEA599"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60%</w:t>
            </w:r>
          </w:p>
        </w:tc>
      </w:tr>
      <w:tr w:rsidR="004A48FA" w:rsidRPr="004A48FA" w14:paraId="0CB7B41F" w14:textId="77777777" w:rsidTr="004A48FA">
        <w:trPr>
          <w:trHeight w:val="547"/>
        </w:trPr>
        <w:tc>
          <w:tcPr>
            <w:cnfStyle w:val="001000000000" w:firstRow="0" w:lastRow="0" w:firstColumn="1" w:lastColumn="0" w:oddVBand="0" w:evenVBand="0" w:oddHBand="0" w:evenHBand="0" w:firstRowFirstColumn="0" w:firstRowLastColumn="0" w:lastRowFirstColumn="0" w:lastRowLastColumn="0"/>
            <w:tcW w:w="2213" w:type="dxa"/>
          </w:tcPr>
          <w:p w14:paraId="1F7D1F6E" w14:textId="77777777" w:rsidR="004A48FA" w:rsidRPr="004A48FA" w:rsidRDefault="004A48FA" w:rsidP="00241BA5">
            <w:pPr>
              <w:jc w:val="center"/>
              <w:rPr>
                <w:b w:val="0"/>
                <w:bCs w:val="0"/>
                <w:sz w:val="20"/>
                <w:szCs w:val="20"/>
              </w:rPr>
            </w:pPr>
            <w:r w:rsidRPr="004A48FA">
              <w:rPr>
                <w:sz w:val="20"/>
                <w:szCs w:val="20"/>
              </w:rPr>
              <w:t>Rada Uczelni</w:t>
            </w:r>
          </w:p>
        </w:tc>
        <w:tc>
          <w:tcPr>
            <w:tcW w:w="1329" w:type="dxa"/>
          </w:tcPr>
          <w:p w14:paraId="1E2B9222" w14:textId="400584DC"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1479" w:type="dxa"/>
          </w:tcPr>
          <w:p w14:paraId="0891EDA9"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7</w:t>
            </w:r>
          </w:p>
        </w:tc>
        <w:tc>
          <w:tcPr>
            <w:tcW w:w="1277" w:type="dxa"/>
          </w:tcPr>
          <w:p w14:paraId="61570E8F" w14:textId="0A2D925C"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575" w:type="dxa"/>
          </w:tcPr>
          <w:p w14:paraId="63D67D8E"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22%</w:t>
            </w:r>
          </w:p>
        </w:tc>
        <w:tc>
          <w:tcPr>
            <w:tcW w:w="1576" w:type="dxa"/>
          </w:tcPr>
          <w:p w14:paraId="369BA939"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78%</w:t>
            </w:r>
          </w:p>
        </w:tc>
      </w:tr>
      <w:tr w:rsidR="004A48FA" w:rsidRPr="004A48FA" w14:paraId="79539140" w14:textId="77777777" w:rsidTr="004A48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7E85B684" w14:textId="77777777" w:rsidR="004A48FA" w:rsidRPr="004A48FA" w:rsidRDefault="004A48FA" w:rsidP="00241BA5">
            <w:pPr>
              <w:jc w:val="center"/>
              <w:rPr>
                <w:b w:val="0"/>
                <w:bCs w:val="0"/>
                <w:sz w:val="20"/>
                <w:szCs w:val="20"/>
              </w:rPr>
            </w:pPr>
            <w:r w:rsidRPr="004A48FA">
              <w:rPr>
                <w:sz w:val="20"/>
                <w:szCs w:val="20"/>
              </w:rPr>
              <w:t>Rada Dyscypliny Nauki Medyczne</w:t>
            </w:r>
          </w:p>
        </w:tc>
        <w:tc>
          <w:tcPr>
            <w:tcW w:w="1329" w:type="dxa"/>
          </w:tcPr>
          <w:p w14:paraId="6AB7DB10" w14:textId="3825DB1C"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w:t>
            </w:r>
          </w:p>
        </w:tc>
        <w:tc>
          <w:tcPr>
            <w:tcW w:w="1479" w:type="dxa"/>
          </w:tcPr>
          <w:p w14:paraId="2A5BF16B"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36</w:t>
            </w:r>
          </w:p>
        </w:tc>
        <w:tc>
          <w:tcPr>
            <w:tcW w:w="1277" w:type="dxa"/>
          </w:tcPr>
          <w:p w14:paraId="24497256" w14:textId="65AA2668"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tc>
        <w:tc>
          <w:tcPr>
            <w:tcW w:w="1575" w:type="dxa"/>
          </w:tcPr>
          <w:p w14:paraId="30B40644"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40%</w:t>
            </w:r>
          </w:p>
        </w:tc>
        <w:tc>
          <w:tcPr>
            <w:tcW w:w="1576" w:type="dxa"/>
          </w:tcPr>
          <w:p w14:paraId="05611AF3"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60%</w:t>
            </w:r>
          </w:p>
        </w:tc>
      </w:tr>
      <w:tr w:rsidR="004A48FA" w:rsidRPr="004A48FA" w14:paraId="55462FFE" w14:textId="77777777" w:rsidTr="004A48FA">
        <w:trPr>
          <w:trHeight w:val="547"/>
        </w:trPr>
        <w:tc>
          <w:tcPr>
            <w:cnfStyle w:val="001000000000" w:firstRow="0" w:lastRow="0" w:firstColumn="1" w:lastColumn="0" w:oddVBand="0" w:evenVBand="0" w:oddHBand="0" w:evenHBand="0" w:firstRowFirstColumn="0" w:firstRowLastColumn="0" w:lastRowFirstColumn="0" w:lastRowLastColumn="0"/>
            <w:tcW w:w="2213" w:type="dxa"/>
          </w:tcPr>
          <w:p w14:paraId="15F82E34" w14:textId="77777777" w:rsidR="004A48FA" w:rsidRPr="004A48FA" w:rsidRDefault="004A48FA" w:rsidP="00241BA5">
            <w:pPr>
              <w:jc w:val="center"/>
              <w:rPr>
                <w:b w:val="0"/>
                <w:bCs w:val="0"/>
                <w:sz w:val="20"/>
                <w:szCs w:val="20"/>
              </w:rPr>
            </w:pPr>
            <w:r w:rsidRPr="004A48FA">
              <w:rPr>
                <w:sz w:val="20"/>
                <w:szCs w:val="20"/>
              </w:rPr>
              <w:t>Rada Dyscypliny Nauki Farmaceutyczne</w:t>
            </w:r>
          </w:p>
        </w:tc>
        <w:tc>
          <w:tcPr>
            <w:tcW w:w="1329" w:type="dxa"/>
          </w:tcPr>
          <w:p w14:paraId="6D112E5F" w14:textId="52A3E939"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1479" w:type="dxa"/>
          </w:tcPr>
          <w:p w14:paraId="472CD62B"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11</w:t>
            </w:r>
          </w:p>
        </w:tc>
        <w:tc>
          <w:tcPr>
            <w:tcW w:w="1277" w:type="dxa"/>
          </w:tcPr>
          <w:p w14:paraId="1E20F994" w14:textId="4613663C"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1575" w:type="dxa"/>
          </w:tcPr>
          <w:p w14:paraId="721360F4"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63%</w:t>
            </w:r>
          </w:p>
        </w:tc>
        <w:tc>
          <w:tcPr>
            <w:tcW w:w="1576" w:type="dxa"/>
          </w:tcPr>
          <w:p w14:paraId="6C7B67B3"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37%</w:t>
            </w:r>
          </w:p>
        </w:tc>
      </w:tr>
      <w:tr w:rsidR="004A48FA" w:rsidRPr="004A48FA" w14:paraId="42BC3F13" w14:textId="77777777" w:rsidTr="004A48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00AC07C2" w14:textId="77777777" w:rsidR="004A48FA" w:rsidRPr="004A48FA" w:rsidRDefault="004A48FA" w:rsidP="00241BA5">
            <w:pPr>
              <w:jc w:val="center"/>
              <w:rPr>
                <w:b w:val="0"/>
                <w:bCs w:val="0"/>
                <w:sz w:val="20"/>
                <w:szCs w:val="20"/>
              </w:rPr>
            </w:pPr>
            <w:r w:rsidRPr="004A48FA">
              <w:rPr>
                <w:sz w:val="20"/>
                <w:szCs w:val="20"/>
              </w:rPr>
              <w:t>Rada Dyscypliny Nauki o Zdrowiu</w:t>
            </w:r>
          </w:p>
        </w:tc>
        <w:tc>
          <w:tcPr>
            <w:tcW w:w="1329" w:type="dxa"/>
          </w:tcPr>
          <w:p w14:paraId="62B240D7" w14:textId="65214E8F"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1479" w:type="dxa"/>
          </w:tcPr>
          <w:p w14:paraId="6B6E6E1E"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11</w:t>
            </w:r>
          </w:p>
        </w:tc>
        <w:tc>
          <w:tcPr>
            <w:tcW w:w="1277" w:type="dxa"/>
          </w:tcPr>
          <w:p w14:paraId="06835D6D" w14:textId="4367FC8A"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575" w:type="dxa"/>
          </w:tcPr>
          <w:p w14:paraId="78A3E10E"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45%</w:t>
            </w:r>
          </w:p>
        </w:tc>
        <w:tc>
          <w:tcPr>
            <w:tcW w:w="1576" w:type="dxa"/>
          </w:tcPr>
          <w:p w14:paraId="41FDDAB6"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55%</w:t>
            </w:r>
          </w:p>
        </w:tc>
      </w:tr>
      <w:tr w:rsidR="004A48FA" w:rsidRPr="004A48FA" w14:paraId="44BF48E2" w14:textId="77777777" w:rsidTr="004A48FA">
        <w:trPr>
          <w:trHeight w:val="547"/>
        </w:trPr>
        <w:tc>
          <w:tcPr>
            <w:cnfStyle w:val="001000000000" w:firstRow="0" w:lastRow="0" w:firstColumn="1" w:lastColumn="0" w:oddVBand="0" w:evenVBand="0" w:oddHBand="0" w:evenHBand="0" w:firstRowFirstColumn="0" w:firstRowLastColumn="0" w:lastRowFirstColumn="0" w:lastRowLastColumn="0"/>
            <w:tcW w:w="2213" w:type="dxa"/>
          </w:tcPr>
          <w:p w14:paraId="4ACC9644" w14:textId="77777777" w:rsidR="004A48FA" w:rsidRPr="004A48FA" w:rsidRDefault="004A48FA" w:rsidP="00241BA5">
            <w:pPr>
              <w:jc w:val="center"/>
              <w:rPr>
                <w:b w:val="0"/>
                <w:bCs w:val="0"/>
                <w:sz w:val="20"/>
                <w:szCs w:val="20"/>
              </w:rPr>
            </w:pPr>
            <w:r w:rsidRPr="004A48FA">
              <w:rPr>
                <w:sz w:val="20"/>
                <w:szCs w:val="20"/>
              </w:rPr>
              <w:t>SUMA</w:t>
            </w:r>
          </w:p>
        </w:tc>
        <w:tc>
          <w:tcPr>
            <w:tcW w:w="1329" w:type="dxa"/>
          </w:tcPr>
          <w:p w14:paraId="25AD8ACB" w14:textId="74DD4077"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c>
          <w:tcPr>
            <w:tcW w:w="1479" w:type="dxa"/>
          </w:tcPr>
          <w:p w14:paraId="0DB24A4B"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83</w:t>
            </w:r>
          </w:p>
        </w:tc>
        <w:tc>
          <w:tcPr>
            <w:tcW w:w="1277" w:type="dxa"/>
          </w:tcPr>
          <w:p w14:paraId="0BD8C9BC" w14:textId="060F7757"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w:t>
            </w:r>
          </w:p>
        </w:tc>
        <w:tc>
          <w:tcPr>
            <w:tcW w:w="1575" w:type="dxa"/>
          </w:tcPr>
          <w:p w14:paraId="16BFE467"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4A48FA">
              <w:rPr>
                <w:b/>
                <w:bCs/>
                <w:sz w:val="20"/>
                <w:szCs w:val="20"/>
              </w:rPr>
              <w:t>44%</w:t>
            </w:r>
          </w:p>
        </w:tc>
        <w:tc>
          <w:tcPr>
            <w:tcW w:w="1576" w:type="dxa"/>
          </w:tcPr>
          <w:p w14:paraId="5AA9F23F"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4A48FA">
              <w:rPr>
                <w:b/>
                <w:bCs/>
                <w:sz w:val="20"/>
                <w:szCs w:val="20"/>
              </w:rPr>
              <w:t>56%</w:t>
            </w:r>
          </w:p>
        </w:tc>
      </w:tr>
    </w:tbl>
    <w:p w14:paraId="4A9F1EAC" w14:textId="2B43026B" w:rsidR="004A48FA" w:rsidRDefault="004A48FA" w:rsidP="004A48FA">
      <w:pPr>
        <w:jc w:val="both"/>
      </w:pPr>
      <w:r>
        <w:t xml:space="preserve">Analizie poddano także składy komisji </w:t>
      </w:r>
      <w:r w:rsidR="00B27BF6">
        <w:t xml:space="preserve">powołanych w kadencji 2020 – 2024 </w:t>
      </w:r>
      <w:r w:rsidR="00D70015">
        <w:t>(3 komisje senackie, 4 komisje rektorskie, 5 komisji dyscyplinarnych</w:t>
      </w:r>
      <w:r w:rsidR="00B27BF6">
        <w:t>, 1 komisja etyki)</w:t>
      </w:r>
      <w:r w:rsidR="00D70015">
        <w:t xml:space="preserve">, </w:t>
      </w:r>
      <w:r w:rsidR="00B27BF6">
        <w:t xml:space="preserve">komisji stypendialnych na rok akademicki 2021/2022 (4 komisje) oraz </w:t>
      </w:r>
      <w:r>
        <w:t>Komisji Bioetycznej po</w:t>
      </w:r>
      <w:r w:rsidR="00B27BF6">
        <w:t>wołanej na kadencję 2021 – 2023</w:t>
      </w:r>
      <w:r>
        <w:t>. W kontekście komisji senackich</w:t>
      </w:r>
      <w:r w:rsidR="00D70015">
        <w:t xml:space="preserve"> </w:t>
      </w:r>
      <w:r>
        <w:t xml:space="preserve"> należy mieć na uwadze, że z</w:t>
      </w:r>
      <w:r w:rsidR="00C86496">
        <w:t>godnie z § 53 Statutu, to s</w:t>
      </w:r>
      <w:r>
        <w:t>enat zatwierdza skład komisji w tajnym głosowaniu, z uwzględnieniem kolejności uzyskania przez każdego kandydata największej liczby głosów. Następnie po zatw</w:t>
      </w:r>
      <w:r w:rsidR="00C86496">
        <w:t>ierdzeniu składu komisji przez se</w:t>
      </w:r>
      <w:r>
        <w:t>nat, wybiera ona</w:t>
      </w:r>
      <w:r w:rsidR="00846830">
        <w:t>,</w:t>
      </w:r>
      <w:r>
        <w:t xml:space="preserve"> w tajnym głosowaniu, swego przewodniczącego i j</w:t>
      </w:r>
      <w:r w:rsidR="00C86496">
        <w:t>ego zastępcę, spośród członków s</w:t>
      </w:r>
      <w:r>
        <w:t xml:space="preserve">enatu w niej zasiadających. Komisje senackie są modelowym przykładem równej reprezentacji płci, bliska tej proporcji jest także Komisja Etyki. </w:t>
      </w:r>
      <w:r w:rsidR="00DD09E3">
        <w:t xml:space="preserve">W komisjach stypendialnych i dyscyplinarnych proporcje są </w:t>
      </w:r>
      <w:r w:rsidR="00DD09E3">
        <w:lastRenderedPageBreak/>
        <w:t>identyczne – kobiety stanowią 71% składó</w:t>
      </w:r>
      <w:r w:rsidR="00D525F6">
        <w:t>w</w:t>
      </w:r>
      <w:r w:rsidR="00DD09E3">
        <w:t>. Na tym tle wyróżnia się Komisja Bioe</w:t>
      </w:r>
      <w:r w:rsidR="00D525F6">
        <w:t>tyczna, w </w:t>
      </w:r>
      <w:r w:rsidR="00DD09E3">
        <w:t>której zasiada</w:t>
      </w:r>
      <w:r w:rsidR="00D525F6">
        <w:t>ją:</w:t>
      </w:r>
      <w:r w:rsidR="00DD09E3">
        <w:t xml:space="preserve"> 12 mężczyzn i 3 kobiety.</w:t>
      </w:r>
      <w:r>
        <w:t xml:space="preserve"> Wart odnotowania jest także fakt kierowania poszczególnymi komisjami: ze wskazanych poniżej </w:t>
      </w:r>
      <w:r w:rsidR="00266021">
        <w:t>komisji</w:t>
      </w:r>
      <w:r>
        <w:t xml:space="preserve"> w </w:t>
      </w:r>
      <w:r w:rsidR="00266021">
        <w:t>15</w:t>
      </w:r>
      <w:r>
        <w:t xml:space="preserve"> powołana została oficjalna funkcja przewodnicz</w:t>
      </w:r>
      <w:r w:rsidR="00266021">
        <w:t>ącego i pełniło ją odpowiednio 9 mężczyzn i 6 kobiet</w:t>
      </w:r>
      <w:r>
        <w:t>.</w:t>
      </w:r>
    </w:p>
    <w:p w14:paraId="7F344D14" w14:textId="47B8D043" w:rsidR="00F84D75" w:rsidRDefault="00F84D75" w:rsidP="00F84D75">
      <w:pPr>
        <w:pStyle w:val="Legenda"/>
        <w:keepNext/>
      </w:pPr>
      <w:r>
        <w:t>Tabela</w:t>
      </w:r>
      <w:r w:rsidR="00984687">
        <w:t xml:space="preserve"> 4</w:t>
      </w:r>
      <w:r>
        <w:t>. Porównanie liczby kobiet i mężczyzn w składach komisji</w:t>
      </w:r>
    </w:p>
    <w:tbl>
      <w:tblPr>
        <w:tblStyle w:val="Zwykatabela4"/>
        <w:tblW w:w="0" w:type="auto"/>
        <w:tblLook w:val="04A0" w:firstRow="1" w:lastRow="0" w:firstColumn="1" w:lastColumn="0" w:noHBand="0" w:noVBand="1"/>
      </w:tblPr>
      <w:tblGrid>
        <w:gridCol w:w="2220"/>
        <w:gridCol w:w="1334"/>
        <w:gridCol w:w="1483"/>
        <w:gridCol w:w="1281"/>
        <w:gridCol w:w="1580"/>
        <w:gridCol w:w="1581"/>
      </w:tblGrid>
      <w:tr w:rsidR="004A48FA" w:rsidRPr="004A48FA" w14:paraId="7F3D0711" w14:textId="77777777" w:rsidTr="004A48FA">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114332F3" w14:textId="77777777" w:rsidR="004A48FA" w:rsidRPr="004A48FA" w:rsidRDefault="004A48FA" w:rsidP="00241BA5">
            <w:pPr>
              <w:jc w:val="center"/>
              <w:rPr>
                <w:b w:val="0"/>
                <w:bCs w:val="0"/>
                <w:sz w:val="20"/>
                <w:szCs w:val="20"/>
              </w:rPr>
            </w:pPr>
          </w:p>
        </w:tc>
        <w:tc>
          <w:tcPr>
            <w:tcW w:w="1334" w:type="dxa"/>
          </w:tcPr>
          <w:p w14:paraId="5A064C19" w14:textId="3FD41BE3" w:rsidR="004A48FA" w:rsidRPr="004A48FA" w:rsidRDefault="00135551"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liczba ogółem</w:t>
            </w:r>
          </w:p>
        </w:tc>
        <w:tc>
          <w:tcPr>
            <w:tcW w:w="1483" w:type="dxa"/>
          </w:tcPr>
          <w:p w14:paraId="3EA24149"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4A48FA">
              <w:rPr>
                <w:sz w:val="20"/>
                <w:szCs w:val="20"/>
              </w:rPr>
              <w:t>liczba mężczyzn</w:t>
            </w:r>
          </w:p>
        </w:tc>
        <w:tc>
          <w:tcPr>
            <w:tcW w:w="1281" w:type="dxa"/>
          </w:tcPr>
          <w:p w14:paraId="71AF5E11" w14:textId="0BEE278E" w:rsidR="004A48FA" w:rsidRPr="004A48FA" w:rsidRDefault="00135551"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liczba kobiet</w:t>
            </w:r>
          </w:p>
        </w:tc>
        <w:tc>
          <w:tcPr>
            <w:tcW w:w="1580" w:type="dxa"/>
          </w:tcPr>
          <w:p w14:paraId="6FB89621"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4A48FA">
              <w:rPr>
                <w:sz w:val="20"/>
                <w:szCs w:val="20"/>
              </w:rPr>
              <w:t>udział % kobiet</w:t>
            </w:r>
          </w:p>
        </w:tc>
        <w:tc>
          <w:tcPr>
            <w:tcW w:w="1581" w:type="dxa"/>
          </w:tcPr>
          <w:p w14:paraId="176455D2"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4A48FA">
              <w:rPr>
                <w:sz w:val="20"/>
                <w:szCs w:val="20"/>
              </w:rPr>
              <w:t>udział % mężczyzn</w:t>
            </w:r>
          </w:p>
        </w:tc>
      </w:tr>
      <w:tr w:rsidR="004A48FA" w:rsidRPr="004A48FA" w14:paraId="35A0859F"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634516B4" w14:textId="77777777" w:rsidR="004A48FA" w:rsidRPr="004A48FA" w:rsidRDefault="004A48FA" w:rsidP="00241BA5">
            <w:pPr>
              <w:jc w:val="center"/>
              <w:rPr>
                <w:b w:val="0"/>
                <w:bCs w:val="0"/>
                <w:sz w:val="20"/>
                <w:szCs w:val="20"/>
              </w:rPr>
            </w:pPr>
            <w:r w:rsidRPr="004A48FA">
              <w:rPr>
                <w:sz w:val="20"/>
                <w:szCs w:val="20"/>
              </w:rPr>
              <w:t>Komisje Senackie</w:t>
            </w:r>
          </w:p>
        </w:tc>
        <w:tc>
          <w:tcPr>
            <w:tcW w:w="1334" w:type="dxa"/>
          </w:tcPr>
          <w:p w14:paraId="6C84D739" w14:textId="73D54E8A"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w:t>
            </w:r>
          </w:p>
        </w:tc>
        <w:tc>
          <w:tcPr>
            <w:tcW w:w="1483" w:type="dxa"/>
          </w:tcPr>
          <w:p w14:paraId="3F418BC2"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17</w:t>
            </w:r>
          </w:p>
        </w:tc>
        <w:tc>
          <w:tcPr>
            <w:tcW w:w="1281" w:type="dxa"/>
          </w:tcPr>
          <w:p w14:paraId="509B7A9A" w14:textId="7183C609"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tc>
        <w:tc>
          <w:tcPr>
            <w:tcW w:w="1580" w:type="dxa"/>
          </w:tcPr>
          <w:p w14:paraId="77BB39B6"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50%</w:t>
            </w:r>
          </w:p>
        </w:tc>
        <w:tc>
          <w:tcPr>
            <w:tcW w:w="1581" w:type="dxa"/>
          </w:tcPr>
          <w:p w14:paraId="64A1FE2A"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50%</w:t>
            </w:r>
          </w:p>
        </w:tc>
      </w:tr>
      <w:tr w:rsidR="004A48FA" w:rsidRPr="004A48FA" w14:paraId="1A52CC3D" w14:textId="77777777" w:rsidTr="004A48FA">
        <w:trPr>
          <w:trHeight w:val="533"/>
        </w:trPr>
        <w:tc>
          <w:tcPr>
            <w:cnfStyle w:val="001000000000" w:firstRow="0" w:lastRow="0" w:firstColumn="1" w:lastColumn="0" w:oddVBand="0" w:evenVBand="0" w:oddHBand="0" w:evenHBand="0" w:firstRowFirstColumn="0" w:firstRowLastColumn="0" w:lastRowFirstColumn="0" w:lastRowLastColumn="0"/>
            <w:tcW w:w="2220" w:type="dxa"/>
          </w:tcPr>
          <w:p w14:paraId="6A3301F8" w14:textId="77777777" w:rsidR="004A48FA" w:rsidRPr="004A48FA" w:rsidRDefault="004A48FA" w:rsidP="00241BA5">
            <w:pPr>
              <w:jc w:val="center"/>
              <w:rPr>
                <w:b w:val="0"/>
                <w:bCs w:val="0"/>
                <w:sz w:val="20"/>
                <w:szCs w:val="20"/>
              </w:rPr>
            </w:pPr>
            <w:r w:rsidRPr="004A48FA">
              <w:rPr>
                <w:sz w:val="20"/>
                <w:szCs w:val="20"/>
              </w:rPr>
              <w:t>Komisje Rektorskie</w:t>
            </w:r>
          </w:p>
        </w:tc>
        <w:tc>
          <w:tcPr>
            <w:tcW w:w="1334" w:type="dxa"/>
          </w:tcPr>
          <w:p w14:paraId="41DF85CC" w14:textId="41527277"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w:t>
            </w:r>
            <w:r w:rsidR="00135551">
              <w:rPr>
                <w:rStyle w:val="Odwoanieprzypisudolnego"/>
                <w:sz w:val="20"/>
                <w:szCs w:val="20"/>
              </w:rPr>
              <w:footnoteReference w:id="2"/>
            </w:r>
          </w:p>
        </w:tc>
        <w:tc>
          <w:tcPr>
            <w:tcW w:w="1483" w:type="dxa"/>
          </w:tcPr>
          <w:p w14:paraId="371CC2DE"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27</w:t>
            </w:r>
          </w:p>
        </w:tc>
        <w:tc>
          <w:tcPr>
            <w:tcW w:w="1281" w:type="dxa"/>
          </w:tcPr>
          <w:p w14:paraId="656C9DBB" w14:textId="410C5D26" w:rsidR="004A48FA" w:rsidRPr="004A48FA" w:rsidRDefault="00C86496" w:rsidP="001355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1580" w:type="dxa"/>
          </w:tcPr>
          <w:p w14:paraId="12EBFC08"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56%</w:t>
            </w:r>
          </w:p>
        </w:tc>
        <w:tc>
          <w:tcPr>
            <w:tcW w:w="1581" w:type="dxa"/>
          </w:tcPr>
          <w:p w14:paraId="0230845E"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40%</w:t>
            </w:r>
          </w:p>
        </w:tc>
      </w:tr>
      <w:tr w:rsidR="004A48FA" w:rsidRPr="004A48FA" w14:paraId="0171E730"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7571FB94" w14:textId="77777777" w:rsidR="004A48FA" w:rsidRPr="004A48FA" w:rsidRDefault="004A48FA" w:rsidP="00241BA5">
            <w:pPr>
              <w:jc w:val="center"/>
              <w:rPr>
                <w:b w:val="0"/>
                <w:bCs w:val="0"/>
                <w:sz w:val="20"/>
                <w:szCs w:val="20"/>
              </w:rPr>
            </w:pPr>
            <w:r w:rsidRPr="004A48FA">
              <w:rPr>
                <w:sz w:val="20"/>
                <w:szCs w:val="20"/>
              </w:rPr>
              <w:t>Komisje Dyscyplinarne</w:t>
            </w:r>
          </w:p>
        </w:tc>
        <w:tc>
          <w:tcPr>
            <w:tcW w:w="1334" w:type="dxa"/>
          </w:tcPr>
          <w:p w14:paraId="30CD4F2F" w14:textId="72EA0D85"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w:t>
            </w:r>
          </w:p>
        </w:tc>
        <w:tc>
          <w:tcPr>
            <w:tcW w:w="1483" w:type="dxa"/>
          </w:tcPr>
          <w:p w14:paraId="4F637FA3"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25</w:t>
            </w:r>
          </w:p>
        </w:tc>
        <w:tc>
          <w:tcPr>
            <w:tcW w:w="1281" w:type="dxa"/>
          </w:tcPr>
          <w:p w14:paraId="37246795" w14:textId="33ADD11F"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w:t>
            </w:r>
          </w:p>
        </w:tc>
        <w:tc>
          <w:tcPr>
            <w:tcW w:w="1580" w:type="dxa"/>
          </w:tcPr>
          <w:p w14:paraId="0AA69107"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71%</w:t>
            </w:r>
          </w:p>
        </w:tc>
        <w:tc>
          <w:tcPr>
            <w:tcW w:w="1581" w:type="dxa"/>
          </w:tcPr>
          <w:p w14:paraId="3316817A"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29%</w:t>
            </w:r>
          </w:p>
        </w:tc>
      </w:tr>
      <w:tr w:rsidR="00B27BF6" w:rsidRPr="004A48FA" w14:paraId="7BD97045" w14:textId="77777777" w:rsidTr="004A48FA">
        <w:trPr>
          <w:trHeight w:val="533"/>
        </w:trPr>
        <w:tc>
          <w:tcPr>
            <w:cnfStyle w:val="001000000000" w:firstRow="0" w:lastRow="0" w:firstColumn="1" w:lastColumn="0" w:oddVBand="0" w:evenVBand="0" w:oddHBand="0" w:evenHBand="0" w:firstRowFirstColumn="0" w:firstRowLastColumn="0" w:lastRowFirstColumn="0" w:lastRowLastColumn="0"/>
            <w:tcW w:w="2220" w:type="dxa"/>
          </w:tcPr>
          <w:p w14:paraId="3B3A224C" w14:textId="6FC9307B" w:rsidR="00B27BF6" w:rsidRPr="004A48FA" w:rsidRDefault="00B27BF6" w:rsidP="00B27BF6">
            <w:pPr>
              <w:jc w:val="center"/>
              <w:rPr>
                <w:sz w:val="20"/>
                <w:szCs w:val="20"/>
              </w:rPr>
            </w:pPr>
            <w:r>
              <w:rPr>
                <w:sz w:val="20"/>
                <w:szCs w:val="20"/>
              </w:rPr>
              <w:t xml:space="preserve">Komisje Stypendialne </w:t>
            </w:r>
          </w:p>
        </w:tc>
        <w:tc>
          <w:tcPr>
            <w:tcW w:w="1334" w:type="dxa"/>
          </w:tcPr>
          <w:p w14:paraId="40428FA8" w14:textId="47DB9A7C" w:rsidR="00B27BF6"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w:t>
            </w:r>
          </w:p>
        </w:tc>
        <w:tc>
          <w:tcPr>
            <w:tcW w:w="1483" w:type="dxa"/>
          </w:tcPr>
          <w:p w14:paraId="548DF5E6" w14:textId="70B1186C" w:rsidR="00B27BF6" w:rsidRPr="004A48FA"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1281" w:type="dxa"/>
          </w:tcPr>
          <w:p w14:paraId="651F5889" w14:textId="035E76A2" w:rsidR="00B27BF6"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c>
          <w:tcPr>
            <w:tcW w:w="1580" w:type="dxa"/>
          </w:tcPr>
          <w:p w14:paraId="7E9473C1" w14:textId="38C5021F" w:rsidR="00B27BF6" w:rsidRPr="004A48FA"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w:t>
            </w:r>
          </w:p>
        </w:tc>
        <w:tc>
          <w:tcPr>
            <w:tcW w:w="1581" w:type="dxa"/>
          </w:tcPr>
          <w:p w14:paraId="2029BA36" w14:textId="59413C40" w:rsidR="00B27BF6" w:rsidRPr="004A48FA"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r>
      <w:tr w:rsidR="004A48FA" w:rsidRPr="004A48FA" w14:paraId="3306E69F"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09BEC2F4" w14:textId="77777777" w:rsidR="004A48FA" w:rsidRPr="004A48FA" w:rsidRDefault="004A48FA" w:rsidP="00241BA5">
            <w:pPr>
              <w:jc w:val="center"/>
              <w:rPr>
                <w:b w:val="0"/>
                <w:bCs w:val="0"/>
                <w:sz w:val="20"/>
                <w:szCs w:val="20"/>
              </w:rPr>
            </w:pPr>
            <w:r w:rsidRPr="004A48FA">
              <w:rPr>
                <w:sz w:val="20"/>
                <w:szCs w:val="20"/>
              </w:rPr>
              <w:t>Komisja Bioetyczna</w:t>
            </w:r>
          </w:p>
        </w:tc>
        <w:tc>
          <w:tcPr>
            <w:tcW w:w="1334" w:type="dxa"/>
          </w:tcPr>
          <w:p w14:paraId="7649CC0D" w14:textId="2CEB6525"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1483" w:type="dxa"/>
          </w:tcPr>
          <w:p w14:paraId="08260A05"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12</w:t>
            </w:r>
          </w:p>
        </w:tc>
        <w:tc>
          <w:tcPr>
            <w:tcW w:w="1281" w:type="dxa"/>
          </w:tcPr>
          <w:p w14:paraId="365B2447" w14:textId="463F3705"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580" w:type="dxa"/>
          </w:tcPr>
          <w:p w14:paraId="618B960D"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20%</w:t>
            </w:r>
          </w:p>
        </w:tc>
        <w:tc>
          <w:tcPr>
            <w:tcW w:w="1581" w:type="dxa"/>
          </w:tcPr>
          <w:p w14:paraId="43085DE5"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80%</w:t>
            </w:r>
          </w:p>
        </w:tc>
      </w:tr>
      <w:tr w:rsidR="004A48FA" w:rsidRPr="004A48FA" w14:paraId="7EDAC0F9" w14:textId="77777777" w:rsidTr="004A48FA">
        <w:trPr>
          <w:trHeight w:val="533"/>
        </w:trPr>
        <w:tc>
          <w:tcPr>
            <w:cnfStyle w:val="001000000000" w:firstRow="0" w:lastRow="0" w:firstColumn="1" w:lastColumn="0" w:oddVBand="0" w:evenVBand="0" w:oddHBand="0" w:evenHBand="0" w:firstRowFirstColumn="0" w:firstRowLastColumn="0" w:lastRowFirstColumn="0" w:lastRowLastColumn="0"/>
            <w:tcW w:w="2220" w:type="dxa"/>
          </w:tcPr>
          <w:p w14:paraId="2ACA1FBB" w14:textId="77777777" w:rsidR="004A48FA" w:rsidRPr="004A48FA" w:rsidRDefault="004A48FA" w:rsidP="00241BA5">
            <w:pPr>
              <w:jc w:val="center"/>
              <w:rPr>
                <w:b w:val="0"/>
                <w:bCs w:val="0"/>
                <w:sz w:val="20"/>
                <w:szCs w:val="20"/>
              </w:rPr>
            </w:pPr>
            <w:r w:rsidRPr="004A48FA">
              <w:rPr>
                <w:sz w:val="20"/>
                <w:szCs w:val="20"/>
              </w:rPr>
              <w:t>Komisja Etyki</w:t>
            </w:r>
          </w:p>
        </w:tc>
        <w:tc>
          <w:tcPr>
            <w:tcW w:w="1334" w:type="dxa"/>
          </w:tcPr>
          <w:p w14:paraId="273004BA" w14:textId="4BF2FEC9" w:rsidR="004A48FA" w:rsidRPr="004A48FA" w:rsidRDefault="00135551"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83" w:type="dxa"/>
          </w:tcPr>
          <w:p w14:paraId="78322B75"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8</w:t>
            </w:r>
          </w:p>
        </w:tc>
        <w:tc>
          <w:tcPr>
            <w:tcW w:w="1281" w:type="dxa"/>
          </w:tcPr>
          <w:p w14:paraId="37BA2A2E" w14:textId="0C8DE0BD" w:rsidR="004A48FA" w:rsidRPr="004A48FA" w:rsidRDefault="00135551"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580" w:type="dxa"/>
          </w:tcPr>
          <w:p w14:paraId="7BF0F828"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47%</w:t>
            </w:r>
          </w:p>
        </w:tc>
        <w:tc>
          <w:tcPr>
            <w:tcW w:w="1581" w:type="dxa"/>
          </w:tcPr>
          <w:p w14:paraId="666D0161"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53%</w:t>
            </w:r>
          </w:p>
        </w:tc>
      </w:tr>
      <w:tr w:rsidR="004A48FA" w:rsidRPr="004A48FA" w14:paraId="16B0BC04"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292A0F63" w14:textId="77777777" w:rsidR="004A48FA" w:rsidRPr="004A48FA" w:rsidRDefault="004A48FA" w:rsidP="00241BA5">
            <w:pPr>
              <w:jc w:val="center"/>
              <w:rPr>
                <w:b w:val="0"/>
                <w:bCs w:val="0"/>
                <w:sz w:val="20"/>
                <w:szCs w:val="20"/>
              </w:rPr>
            </w:pPr>
            <w:r w:rsidRPr="004A48FA">
              <w:rPr>
                <w:sz w:val="20"/>
                <w:szCs w:val="20"/>
              </w:rPr>
              <w:t>SUMA</w:t>
            </w:r>
          </w:p>
        </w:tc>
        <w:tc>
          <w:tcPr>
            <w:tcW w:w="1334" w:type="dxa"/>
          </w:tcPr>
          <w:p w14:paraId="4D9D176A" w14:textId="6AFF4AEE" w:rsidR="004A48FA" w:rsidRPr="004A48FA" w:rsidRDefault="00B27BF6" w:rsidP="00B27BF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260</w:t>
            </w:r>
          </w:p>
        </w:tc>
        <w:tc>
          <w:tcPr>
            <w:tcW w:w="1483" w:type="dxa"/>
          </w:tcPr>
          <w:p w14:paraId="1E981E2B" w14:textId="049BBF0A" w:rsidR="004A48FA" w:rsidRPr="004A48FA" w:rsidRDefault="00B27BF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w:t>
            </w:r>
          </w:p>
        </w:tc>
        <w:tc>
          <w:tcPr>
            <w:tcW w:w="1281" w:type="dxa"/>
          </w:tcPr>
          <w:p w14:paraId="4CCA173C" w14:textId="32C562A7" w:rsidR="004A48FA" w:rsidRPr="004A48FA" w:rsidRDefault="00B27BF6" w:rsidP="00B27BF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156</w:t>
            </w:r>
          </w:p>
        </w:tc>
        <w:tc>
          <w:tcPr>
            <w:tcW w:w="1580" w:type="dxa"/>
          </w:tcPr>
          <w:p w14:paraId="7FEA3ACD" w14:textId="5A64D4F0" w:rsidR="004A48FA" w:rsidRPr="004A48FA" w:rsidRDefault="00DD09E3"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60</w:t>
            </w:r>
            <w:r w:rsidR="004A48FA" w:rsidRPr="004A48FA">
              <w:rPr>
                <w:b/>
                <w:bCs/>
                <w:sz w:val="20"/>
                <w:szCs w:val="20"/>
              </w:rPr>
              <w:t>%</w:t>
            </w:r>
          </w:p>
        </w:tc>
        <w:tc>
          <w:tcPr>
            <w:tcW w:w="1581" w:type="dxa"/>
          </w:tcPr>
          <w:p w14:paraId="57DEBACA" w14:textId="33617DE5" w:rsidR="004A48FA" w:rsidRPr="004A48FA" w:rsidRDefault="00DD09E3"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39</w:t>
            </w:r>
            <w:r w:rsidR="004A48FA" w:rsidRPr="004A48FA">
              <w:rPr>
                <w:b/>
                <w:bCs/>
                <w:sz w:val="20"/>
                <w:szCs w:val="20"/>
              </w:rPr>
              <w:t>%</w:t>
            </w:r>
          </w:p>
        </w:tc>
      </w:tr>
    </w:tbl>
    <w:p w14:paraId="1022F441" w14:textId="6ACFFD75" w:rsidR="00136354" w:rsidRDefault="00136354" w:rsidP="00136354">
      <w:pPr>
        <w:rPr>
          <w:noProof/>
          <w:sz w:val="24"/>
        </w:rPr>
      </w:pPr>
    </w:p>
    <w:p w14:paraId="626D2E19" w14:textId="30389A7A" w:rsidR="00984687" w:rsidRDefault="00984687" w:rsidP="00984687">
      <w:pPr>
        <w:jc w:val="both"/>
        <w:rPr>
          <w:bCs/>
        </w:rPr>
      </w:pPr>
      <w:r w:rsidRPr="004816C8">
        <w:rPr>
          <w:bCs/>
        </w:rPr>
        <w:t xml:space="preserve">W </w:t>
      </w:r>
      <w:r>
        <w:rPr>
          <w:bCs/>
        </w:rPr>
        <w:t>strukturze najwyższej kadry zarządczej w administracji w </w:t>
      </w:r>
      <w:r w:rsidRPr="004816C8">
        <w:rPr>
          <w:bCs/>
        </w:rPr>
        <w:t>badanym okresie</w:t>
      </w:r>
      <w:r>
        <w:rPr>
          <w:bCs/>
        </w:rPr>
        <w:t xml:space="preserve"> </w:t>
      </w:r>
      <w:r w:rsidR="0069355A">
        <w:rPr>
          <w:bCs/>
        </w:rPr>
        <w:t>liczebnie</w:t>
      </w:r>
      <w:r>
        <w:rPr>
          <w:bCs/>
        </w:rPr>
        <w:t xml:space="preserve"> dominowali mężczyźni – zajmowali dwa z trzech kluczowych stanowisk tj. dyrektora generalnego </w:t>
      </w:r>
      <w:r w:rsidRPr="009E6B1E">
        <w:t>i</w:t>
      </w:r>
      <w:r>
        <w:t> </w:t>
      </w:r>
      <w:r w:rsidRPr="009E6B1E">
        <w:t>zastępcy</w:t>
      </w:r>
      <w:r>
        <w:rPr>
          <w:bCs/>
        </w:rPr>
        <w:t xml:space="preserve"> dyrektora generalnego. </w:t>
      </w:r>
      <w:r w:rsidRPr="004816C8">
        <w:rPr>
          <w:bCs/>
        </w:rPr>
        <w:t xml:space="preserve"> </w:t>
      </w:r>
    </w:p>
    <w:p w14:paraId="379C114D" w14:textId="0E10AE94" w:rsidR="00565DDE" w:rsidRDefault="00565DDE" w:rsidP="00565DDE">
      <w:pPr>
        <w:pStyle w:val="Legenda"/>
        <w:keepNext/>
      </w:pPr>
      <w:r>
        <w:t xml:space="preserve">Tabela 5. </w:t>
      </w:r>
      <w:r w:rsidRPr="00E91A6D">
        <w:t>Porównanie liczby kobiet i mężczyzn zajmujących kluczowe stanowiska zarządcze</w:t>
      </w:r>
    </w:p>
    <w:tbl>
      <w:tblPr>
        <w:tblStyle w:val="Zwykatabela4"/>
        <w:tblW w:w="0" w:type="auto"/>
        <w:tblLook w:val="04A0" w:firstRow="1" w:lastRow="0" w:firstColumn="1" w:lastColumn="0" w:noHBand="0" w:noVBand="1"/>
      </w:tblPr>
      <w:tblGrid>
        <w:gridCol w:w="2122"/>
        <w:gridCol w:w="1275"/>
        <w:gridCol w:w="1418"/>
        <w:gridCol w:w="1225"/>
        <w:gridCol w:w="1510"/>
        <w:gridCol w:w="1511"/>
      </w:tblGrid>
      <w:tr w:rsidR="00984687" w:rsidRPr="00CF70CD" w14:paraId="0075DD0C" w14:textId="77777777" w:rsidTr="0098468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E585890" w14:textId="77777777" w:rsidR="00984687" w:rsidRPr="00CF70CD" w:rsidRDefault="00984687" w:rsidP="00984687">
            <w:pPr>
              <w:jc w:val="center"/>
              <w:rPr>
                <w:sz w:val="20"/>
                <w:szCs w:val="20"/>
              </w:rPr>
            </w:pPr>
          </w:p>
        </w:tc>
        <w:tc>
          <w:tcPr>
            <w:tcW w:w="1275" w:type="dxa"/>
            <w:vAlign w:val="center"/>
          </w:tcPr>
          <w:p w14:paraId="2E4A5897"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ogółem</w:t>
            </w:r>
          </w:p>
        </w:tc>
        <w:tc>
          <w:tcPr>
            <w:tcW w:w="1418" w:type="dxa"/>
            <w:vAlign w:val="center"/>
          </w:tcPr>
          <w:p w14:paraId="75356F3F"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liczba mężczyzn</w:t>
            </w:r>
          </w:p>
        </w:tc>
        <w:tc>
          <w:tcPr>
            <w:tcW w:w="1225" w:type="dxa"/>
            <w:vAlign w:val="center"/>
          </w:tcPr>
          <w:p w14:paraId="1DF9AE4A"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kobiet</w:t>
            </w:r>
          </w:p>
        </w:tc>
        <w:tc>
          <w:tcPr>
            <w:tcW w:w="1510" w:type="dxa"/>
            <w:vAlign w:val="center"/>
          </w:tcPr>
          <w:p w14:paraId="0E9FFDAA"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kobiet</w:t>
            </w:r>
          </w:p>
        </w:tc>
        <w:tc>
          <w:tcPr>
            <w:tcW w:w="1511" w:type="dxa"/>
            <w:vAlign w:val="center"/>
          </w:tcPr>
          <w:p w14:paraId="2AD31FC0"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mężczyzn</w:t>
            </w:r>
          </w:p>
        </w:tc>
      </w:tr>
      <w:tr w:rsidR="00984687" w:rsidRPr="00CF70CD" w14:paraId="02A117F1"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ADD619" w14:textId="77777777" w:rsidR="00984687" w:rsidRPr="00CF70CD" w:rsidRDefault="00984687" w:rsidP="00984687">
            <w:pPr>
              <w:jc w:val="center"/>
              <w:rPr>
                <w:b w:val="0"/>
                <w:bCs w:val="0"/>
                <w:sz w:val="20"/>
                <w:szCs w:val="20"/>
              </w:rPr>
            </w:pPr>
            <w:r w:rsidRPr="00CF70CD">
              <w:rPr>
                <w:sz w:val="20"/>
                <w:szCs w:val="20"/>
              </w:rPr>
              <w:t>Dyrektor Generalny</w:t>
            </w:r>
          </w:p>
        </w:tc>
        <w:tc>
          <w:tcPr>
            <w:tcW w:w="1275" w:type="dxa"/>
            <w:vAlign w:val="center"/>
          </w:tcPr>
          <w:p w14:paraId="5BFB5486"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418" w:type="dxa"/>
            <w:vAlign w:val="center"/>
          </w:tcPr>
          <w:p w14:paraId="53E67D02"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225" w:type="dxa"/>
            <w:vAlign w:val="center"/>
          </w:tcPr>
          <w:p w14:paraId="4C5697E2"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0" w:type="dxa"/>
            <w:vAlign w:val="center"/>
          </w:tcPr>
          <w:p w14:paraId="310D90FE"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1" w:type="dxa"/>
            <w:vAlign w:val="center"/>
          </w:tcPr>
          <w:p w14:paraId="70803C9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100%</w:t>
            </w:r>
          </w:p>
        </w:tc>
      </w:tr>
      <w:tr w:rsidR="00984687" w:rsidRPr="00CF70CD" w14:paraId="2F5E45CC" w14:textId="77777777" w:rsidTr="00984687">
        <w:trPr>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9203D1B" w14:textId="77777777" w:rsidR="00984687" w:rsidRPr="00CF70CD" w:rsidRDefault="00984687" w:rsidP="00984687">
            <w:pPr>
              <w:jc w:val="center"/>
              <w:rPr>
                <w:b w:val="0"/>
                <w:bCs w:val="0"/>
                <w:sz w:val="20"/>
                <w:szCs w:val="20"/>
              </w:rPr>
            </w:pPr>
            <w:r w:rsidRPr="00CF70CD">
              <w:rPr>
                <w:sz w:val="20"/>
                <w:szCs w:val="20"/>
              </w:rPr>
              <w:t>Zastępca Dyrektora Generalnego</w:t>
            </w:r>
          </w:p>
        </w:tc>
        <w:tc>
          <w:tcPr>
            <w:tcW w:w="1275" w:type="dxa"/>
            <w:vAlign w:val="center"/>
          </w:tcPr>
          <w:p w14:paraId="64D53CBB"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418" w:type="dxa"/>
            <w:vAlign w:val="center"/>
          </w:tcPr>
          <w:p w14:paraId="6387AF84"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1</w:t>
            </w:r>
          </w:p>
        </w:tc>
        <w:tc>
          <w:tcPr>
            <w:tcW w:w="1225" w:type="dxa"/>
            <w:vAlign w:val="center"/>
          </w:tcPr>
          <w:p w14:paraId="67655622"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0</w:t>
            </w:r>
          </w:p>
        </w:tc>
        <w:tc>
          <w:tcPr>
            <w:tcW w:w="1510" w:type="dxa"/>
            <w:vAlign w:val="center"/>
          </w:tcPr>
          <w:p w14:paraId="35A647DE"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0</w:t>
            </w:r>
          </w:p>
        </w:tc>
        <w:tc>
          <w:tcPr>
            <w:tcW w:w="1511" w:type="dxa"/>
            <w:vAlign w:val="center"/>
          </w:tcPr>
          <w:p w14:paraId="471FF09B"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100%</w:t>
            </w:r>
          </w:p>
        </w:tc>
      </w:tr>
      <w:tr w:rsidR="00984687" w:rsidRPr="00CF70CD" w14:paraId="700C5AD4"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EA874A1" w14:textId="77777777" w:rsidR="00984687" w:rsidRPr="00CF70CD" w:rsidRDefault="00984687" w:rsidP="00984687">
            <w:pPr>
              <w:jc w:val="center"/>
              <w:rPr>
                <w:b w:val="0"/>
                <w:bCs w:val="0"/>
                <w:sz w:val="20"/>
                <w:szCs w:val="20"/>
              </w:rPr>
            </w:pPr>
            <w:r w:rsidRPr="00CF70CD">
              <w:rPr>
                <w:sz w:val="20"/>
                <w:szCs w:val="20"/>
              </w:rPr>
              <w:t>Kwestor</w:t>
            </w:r>
          </w:p>
        </w:tc>
        <w:tc>
          <w:tcPr>
            <w:tcW w:w="1275" w:type="dxa"/>
            <w:vAlign w:val="center"/>
          </w:tcPr>
          <w:p w14:paraId="2F8F364E"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418" w:type="dxa"/>
            <w:vAlign w:val="center"/>
          </w:tcPr>
          <w:p w14:paraId="242324CE"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225" w:type="dxa"/>
            <w:vAlign w:val="center"/>
          </w:tcPr>
          <w:p w14:paraId="7347BDD6"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510" w:type="dxa"/>
            <w:vAlign w:val="center"/>
          </w:tcPr>
          <w:p w14:paraId="224AB421"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100%</w:t>
            </w:r>
          </w:p>
        </w:tc>
        <w:tc>
          <w:tcPr>
            <w:tcW w:w="1511" w:type="dxa"/>
            <w:vAlign w:val="center"/>
          </w:tcPr>
          <w:p w14:paraId="26ED135B"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r>
      <w:tr w:rsidR="00984687" w:rsidRPr="00CF70CD" w14:paraId="74C5E07B" w14:textId="77777777" w:rsidTr="00984687">
        <w:trPr>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5056FE0" w14:textId="77777777" w:rsidR="00984687" w:rsidRPr="00CF70CD" w:rsidRDefault="00984687" w:rsidP="00984687">
            <w:pPr>
              <w:jc w:val="center"/>
              <w:rPr>
                <w:b w:val="0"/>
                <w:bCs w:val="0"/>
                <w:sz w:val="20"/>
                <w:szCs w:val="20"/>
              </w:rPr>
            </w:pPr>
            <w:r w:rsidRPr="00CF70CD">
              <w:rPr>
                <w:sz w:val="20"/>
                <w:szCs w:val="20"/>
              </w:rPr>
              <w:t>SUMA:</w:t>
            </w:r>
          </w:p>
        </w:tc>
        <w:tc>
          <w:tcPr>
            <w:tcW w:w="1275" w:type="dxa"/>
            <w:vAlign w:val="center"/>
          </w:tcPr>
          <w:p w14:paraId="5CA1BDC3" w14:textId="0A2981FC" w:rsidR="00984687" w:rsidRPr="00CF70CD" w:rsidRDefault="00565DDE"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418" w:type="dxa"/>
            <w:vAlign w:val="center"/>
          </w:tcPr>
          <w:p w14:paraId="43F9D66E" w14:textId="5ACD6C18" w:rsidR="00984687" w:rsidRPr="00CF70CD" w:rsidRDefault="00565DDE"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225" w:type="dxa"/>
            <w:vAlign w:val="center"/>
          </w:tcPr>
          <w:p w14:paraId="62A405B6" w14:textId="3E3FC0FB" w:rsidR="00984687" w:rsidRPr="00CF70CD" w:rsidRDefault="00565DDE"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510" w:type="dxa"/>
            <w:vAlign w:val="center"/>
          </w:tcPr>
          <w:p w14:paraId="497C0975"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F70CD">
              <w:rPr>
                <w:b/>
                <w:bCs/>
                <w:sz w:val="20"/>
                <w:szCs w:val="20"/>
              </w:rPr>
              <w:t>33%</w:t>
            </w:r>
          </w:p>
        </w:tc>
        <w:tc>
          <w:tcPr>
            <w:tcW w:w="1511" w:type="dxa"/>
            <w:vAlign w:val="center"/>
          </w:tcPr>
          <w:p w14:paraId="3683AE63"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F70CD">
              <w:rPr>
                <w:b/>
                <w:bCs/>
                <w:sz w:val="20"/>
                <w:szCs w:val="20"/>
              </w:rPr>
              <w:t>67%</w:t>
            </w:r>
          </w:p>
        </w:tc>
      </w:tr>
    </w:tbl>
    <w:p w14:paraId="73AFD601" w14:textId="070E213C" w:rsidR="00A204D7" w:rsidRPr="00CA704F" w:rsidRDefault="00A204D7" w:rsidP="00A204D7">
      <w:pPr>
        <w:jc w:val="both"/>
      </w:pPr>
      <w:r w:rsidRPr="00CA704F">
        <w:t>Kolejnym szczeblem decyzyjnym w strukturze UMW są kierownicy wydziałowych jednostek organizacyjnych – w tym przypadku katedr</w:t>
      </w:r>
      <w:r w:rsidR="00F12CB7">
        <w:t>,</w:t>
      </w:r>
      <w:r w:rsidRPr="00CA704F">
        <w:t xml:space="preserve"> jako jednostek nadrzędnych w strukturze </w:t>
      </w:r>
      <w:r w:rsidRPr="00CA704F">
        <w:lastRenderedPageBreak/>
        <w:t xml:space="preserve">wydziału. We wrześniu 2021 r. funkcję kierowników katedr sprawowało 68 osób, w tym 32 kobiety i 36 mężczyzn. Jak więc widać na tym szczeblu reprezentacja płci jest bliska zrównoważonego poziomu.   </w:t>
      </w:r>
    </w:p>
    <w:p w14:paraId="3BB1DFB2" w14:textId="2031F0C4" w:rsidR="00A204D7" w:rsidRPr="00423306" w:rsidRDefault="00A204D7" w:rsidP="00A204D7">
      <w:pPr>
        <w:jc w:val="both"/>
      </w:pPr>
      <w:r w:rsidRPr="00423306">
        <w:t xml:space="preserve">Natomiast w przypadku </w:t>
      </w:r>
      <w:r w:rsidR="00F12CB7">
        <w:t xml:space="preserve">średniej i niższej </w:t>
      </w:r>
      <w:r w:rsidRPr="00423306">
        <w:t>kadry kierowniczej w pionie administracji widoczne jest wyraźne sfeminizowanie stanowisk kierowników i dyrektorów  - dane liczbowe dotyczące tego obszaru zostały przedstawione w rozdziale omawiającym grupę pracowników niebędących nauczycielami.</w:t>
      </w:r>
    </w:p>
    <w:p w14:paraId="46AF44E6" w14:textId="1550B8BD" w:rsidR="00A204D7" w:rsidRDefault="00A204D7" w:rsidP="00836CE0">
      <w:pPr>
        <w:pStyle w:val="Nagwek2"/>
      </w:pPr>
      <w:bookmarkStart w:id="6" w:name="_Toc90581959"/>
      <w:r w:rsidRPr="00815332">
        <w:t>Pracownicy – nauczyciele akademiccy</w:t>
      </w:r>
      <w:r>
        <w:t xml:space="preserve"> (NA)</w:t>
      </w:r>
      <w:bookmarkEnd w:id="6"/>
    </w:p>
    <w:p w14:paraId="4CF2F6EF" w14:textId="7B706344" w:rsidR="00A204D7" w:rsidRDefault="00F84D75" w:rsidP="00A204D7">
      <w:pPr>
        <w:jc w:val="both"/>
      </w:pPr>
      <w:r>
        <w:rPr>
          <w:noProof/>
          <w:lang w:eastAsia="pl-PL"/>
        </w:rPr>
        <mc:AlternateContent>
          <mc:Choice Requires="wps">
            <w:drawing>
              <wp:anchor distT="0" distB="0" distL="114300" distR="114300" simplePos="0" relativeHeight="251675648" behindDoc="0" locked="0" layoutInCell="1" allowOverlap="1" wp14:anchorId="305DFB94" wp14:editId="219D2E80">
                <wp:simplePos x="0" y="0"/>
                <wp:positionH relativeFrom="margin">
                  <wp:align>left</wp:align>
                </wp:positionH>
                <wp:positionV relativeFrom="paragraph">
                  <wp:posOffset>1864995</wp:posOffset>
                </wp:positionV>
                <wp:extent cx="3314700" cy="635"/>
                <wp:effectExtent l="0" t="0" r="0" b="0"/>
                <wp:wrapThrough wrapText="bothSides">
                  <wp:wrapPolygon edited="0">
                    <wp:start x="0" y="0"/>
                    <wp:lineTo x="0" y="20362"/>
                    <wp:lineTo x="21476" y="20362"/>
                    <wp:lineTo x="21476" y="0"/>
                    <wp:lineTo x="0" y="0"/>
                  </wp:wrapPolygon>
                </wp:wrapThrough>
                <wp:docPr id="21" name="Pole tekstowe 21"/>
                <wp:cNvGraphicFramePr/>
                <a:graphic xmlns:a="http://schemas.openxmlformats.org/drawingml/2006/main">
                  <a:graphicData uri="http://schemas.microsoft.com/office/word/2010/wordprocessingShape">
                    <wps:wsp>
                      <wps:cNvSpPr txBox="1"/>
                      <wps:spPr>
                        <a:xfrm>
                          <a:off x="0" y="0"/>
                          <a:ext cx="3314700" cy="635"/>
                        </a:xfrm>
                        <a:prstGeom prst="rect">
                          <a:avLst/>
                        </a:prstGeom>
                        <a:solidFill>
                          <a:prstClr val="white"/>
                        </a:solidFill>
                        <a:ln>
                          <a:noFill/>
                        </a:ln>
                      </wps:spPr>
                      <wps:txbx>
                        <w:txbxContent>
                          <w:p w14:paraId="0AF8D27C" w14:textId="21336963" w:rsidR="00FE1CC3" w:rsidRDefault="00FE1CC3" w:rsidP="00F84D75">
                            <w:pPr>
                              <w:pStyle w:val="Legenda"/>
                              <w:rPr>
                                <w:noProof/>
                              </w:rPr>
                            </w:pPr>
                            <w:r>
                              <w:t xml:space="preserve">Wykres 4. </w:t>
                            </w:r>
                            <w:r w:rsidRPr="004918CD">
                              <w:t xml:space="preserve">Udział % kobiet i mężczyzn w grupie </w:t>
                            </w:r>
                            <w:r>
                              <w:t>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5DFB94" id="Pole tekstowe 21" o:spid="_x0000_s1032" type="#_x0000_t202" style="position:absolute;left:0;text-align:left;margin-left:0;margin-top:146.85pt;width:261pt;height:.0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" stroked="f">
                <v:textbox style="mso-fit-shape-to-text:t" inset="0,0,0,0">
                  <w:txbxContent>
                    <w:p w14:paraId="0AF8D27C" w14:textId="21336963" w:rsidR="00FE1CC3" w:rsidRDefault="00FE1CC3" w:rsidP="00F84D75">
                      <w:pPr>
                        <w:pStyle w:val="Legenda"/>
                        <w:rPr>
                          <w:noProof/>
                        </w:rPr>
                      </w:pPr>
                      <w:r>
                        <w:t xml:space="preserve">Wykres 4. </w:t>
                      </w:r>
                      <w:r w:rsidRPr="004918CD">
                        <w:t xml:space="preserve">Udział % kobiet i mężczyzn w grupie </w:t>
                      </w:r>
                      <w:r>
                        <w:t>NA</w:t>
                      </w:r>
                    </w:p>
                  </w:txbxContent>
                </v:textbox>
                <w10:wrap type="through" anchorx="margin"/>
              </v:shape>
            </w:pict>
          </mc:Fallback>
        </mc:AlternateContent>
      </w:r>
      <w:r>
        <w:rPr>
          <w:noProof/>
          <w:lang w:eastAsia="pl-PL"/>
        </w:rPr>
        <w:drawing>
          <wp:anchor distT="0" distB="0" distL="114300" distR="114300" simplePos="0" relativeHeight="251662336" behindDoc="0" locked="0" layoutInCell="1" allowOverlap="1" wp14:anchorId="17F05997" wp14:editId="47DF7866">
            <wp:simplePos x="0" y="0"/>
            <wp:positionH relativeFrom="margin">
              <wp:align>left</wp:align>
            </wp:positionH>
            <wp:positionV relativeFrom="paragraph">
              <wp:posOffset>150495</wp:posOffset>
            </wp:positionV>
            <wp:extent cx="3314700" cy="1657350"/>
            <wp:effectExtent l="0" t="0" r="0" b="0"/>
            <wp:wrapThrough wrapText="bothSides">
              <wp:wrapPolygon edited="0">
                <wp:start x="0" y="0"/>
                <wp:lineTo x="0" y="21352"/>
                <wp:lineTo x="21476" y="21352"/>
                <wp:lineTo x="21476" y="0"/>
                <wp:lineTo x="0" y="0"/>
              </wp:wrapPolygon>
            </wp:wrapThrough>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204D7">
        <w:t>Przez kadrę nauczycieli akademickich rozumie się pracowników zatrudnionych na stanowiskach badawczych, dydaktycznych i badawczo-dydaktycznych. Na czterech wydziałach Uczelni oraz w jednostkach ogólnouczelnianych zatrudnionych było w analizowanym okresie w ww. grupach 1300 pracowników (w tym 785 kobiet i 515 mężczyzn).  Proporcje te są zbliżone do struktury podziału według kryterium płci w całościowej grupie pracowników.</w:t>
      </w:r>
    </w:p>
    <w:p w14:paraId="66927E7A" w14:textId="77777777" w:rsidR="00836CE0" w:rsidRDefault="00836CE0" w:rsidP="00836CE0">
      <w:pPr>
        <w:jc w:val="both"/>
      </w:pPr>
      <w:r>
        <w:t xml:space="preserve">Analizując strukturę poszczególnych wydziałów można zauważyć, że na każdym z nich kobiety stanowią większość pracowników </w:t>
      </w:r>
      <w:r w:rsidRPr="004027FE">
        <w:t xml:space="preserve">– największa </w:t>
      </w:r>
      <w:r>
        <w:t>różnica</w:t>
      </w:r>
      <w:r w:rsidRPr="004027FE">
        <w:t xml:space="preserve"> widoczna jest w jednostkach ogólnouczelnianych oraz </w:t>
      </w:r>
      <w:r>
        <w:t xml:space="preserve"> na W</w:t>
      </w:r>
      <w:r w:rsidRPr="004027FE">
        <w:t xml:space="preserve">ydziale </w:t>
      </w:r>
      <w:r>
        <w:t>F</w:t>
      </w:r>
      <w:r w:rsidRPr="004027FE">
        <w:t xml:space="preserve">armaceutycznym, a najmniejsza na </w:t>
      </w:r>
      <w:r>
        <w:t>W</w:t>
      </w:r>
      <w:r w:rsidRPr="004027FE">
        <w:t xml:space="preserve">ydziale </w:t>
      </w:r>
      <w:r>
        <w:t>L</w:t>
      </w:r>
      <w:r w:rsidRPr="004027FE">
        <w:t xml:space="preserve">ekarskim, gdzie liczba pracowników obu płci </w:t>
      </w:r>
      <w:r>
        <w:t xml:space="preserve">najbliższa jest </w:t>
      </w:r>
      <w:r w:rsidRPr="004027FE">
        <w:t>równemu podziałowi.</w:t>
      </w:r>
    </w:p>
    <w:p w14:paraId="484693DA" w14:textId="572FE3C5" w:rsidR="00F84D75" w:rsidRDefault="00F84D75" w:rsidP="00F84D75">
      <w:pPr>
        <w:pStyle w:val="Legenda"/>
        <w:keepNext/>
      </w:pPr>
      <w:r>
        <w:t>Tabela</w:t>
      </w:r>
      <w:r w:rsidR="00565DDE">
        <w:t xml:space="preserve"> 6</w:t>
      </w:r>
      <w:r>
        <w:t xml:space="preserve">. </w:t>
      </w:r>
      <w:r w:rsidR="00E25FBC">
        <w:t>Porównanie</w:t>
      </w:r>
      <w:r>
        <w:t xml:space="preserve"> liczby kobiet i mężczyzn zatrudnionych </w:t>
      </w:r>
      <w:r>
        <w:rPr>
          <w:noProof/>
        </w:rPr>
        <w:t>w grupie NA z podziałem na wydziały</w:t>
      </w:r>
    </w:p>
    <w:tbl>
      <w:tblPr>
        <w:tblStyle w:val="Zwykatabela4"/>
        <w:tblW w:w="9607" w:type="dxa"/>
        <w:tblLook w:val="04A0" w:firstRow="1" w:lastRow="0" w:firstColumn="1" w:lastColumn="0" w:noHBand="0" w:noVBand="1"/>
      </w:tblPr>
      <w:tblGrid>
        <w:gridCol w:w="2172"/>
        <w:gridCol w:w="1543"/>
        <w:gridCol w:w="1353"/>
        <w:gridCol w:w="1436"/>
        <w:gridCol w:w="1496"/>
        <w:gridCol w:w="1607"/>
      </w:tblGrid>
      <w:tr w:rsidR="00836CE0" w:rsidRPr="00836CE0" w14:paraId="3987132B" w14:textId="77777777" w:rsidTr="00836CE0">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2B343F9E" w14:textId="77777777" w:rsidR="00836CE0" w:rsidRPr="00836CE0" w:rsidRDefault="00836CE0" w:rsidP="00241BA5">
            <w:pPr>
              <w:jc w:val="center"/>
              <w:rPr>
                <w:b w:val="0"/>
                <w:bCs w:val="0"/>
                <w:sz w:val="20"/>
                <w:szCs w:val="20"/>
              </w:rPr>
            </w:pPr>
            <w:r w:rsidRPr="00836CE0">
              <w:rPr>
                <w:sz w:val="20"/>
                <w:szCs w:val="20"/>
              </w:rPr>
              <w:t>WYDZIAŁ</w:t>
            </w:r>
          </w:p>
        </w:tc>
        <w:tc>
          <w:tcPr>
            <w:tcW w:w="1543" w:type="dxa"/>
          </w:tcPr>
          <w:p w14:paraId="0E795E7A"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ogółem</w:t>
            </w:r>
          </w:p>
        </w:tc>
        <w:tc>
          <w:tcPr>
            <w:tcW w:w="1353" w:type="dxa"/>
          </w:tcPr>
          <w:p w14:paraId="612A2C22"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kobiet</w:t>
            </w:r>
          </w:p>
        </w:tc>
        <w:tc>
          <w:tcPr>
            <w:tcW w:w="1436" w:type="dxa"/>
          </w:tcPr>
          <w:p w14:paraId="29EC0EF0"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mężczyzn</w:t>
            </w:r>
          </w:p>
        </w:tc>
        <w:tc>
          <w:tcPr>
            <w:tcW w:w="1496" w:type="dxa"/>
          </w:tcPr>
          <w:p w14:paraId="6005C6F5"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kobiet</w:t>
            </w:r>
          </w:p>
        </w:tc>
        <w:tc>
          <w:tcPr>
            <w:tcW w:w="1607" w:type="dxa"/>
          </w:tcPr>
          <w:p w14:paraId="58AE8091"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mężczyzn</w:t>
            </w:r>
          </w:p>
        </w:tc>
      </w:tr>
      <w:tr w:rsidR="00836CE0" w:rsidRPr="00836CE0" w14:paraId="603F6F9E" w14:textId="77777777" w:rsidTr="00836CE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0DF71FF5" w14:textId="77777777" w:rsidR="00836CE0" w:rsidRPr="00836CE0" w:rsidRDefault="00836CE0" w:rsidP="00241BA5">
            <w:pPr>
              <w:jc w:val="center"/>
              <w:rPr>
                <w:b w:val="0"/>
                <w:bCs w:val="0"/>
                <w:sz w:val="20"/>
                <w:szCs w:val="20"/>
              </w:rPr>
            </w:pPr>
            <w:r w:rsidRPr="00836CE0">
              <w:rPr>
                <w:sz w:val="20"/>
                <w:szCs w:val="20"/>
              </w:rPr>
              <w:t>Lekarski</w:t>
            </w:r>
          </w:p>
        </w:tc>
        <w:tc>
          <w:tcPr>
            <w:tcW w:w="1543" w:type="dxa"/>
          </w:tcPr>
          <w:p w14:paraId="5C91AA7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777</w:t>
            </w:r>
          </w:p>
        </w:tc>
        <w:tc>
          <w:tcPr>
            <w:tcW w:w="1353" w:type="dxa"/>
          </w:tcPr>
          <w:p w14:paraId="5B461E87"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438</w:t>
            </w:r>
          </w:p>
        </w:tc>
        <w:tc>
          <w:tcPr>
            <w:tcW w:w="1436" w:type="dxa"/>
          </w:tcPr>
          <w:p w14:paraId="2C0E05D3"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339</w:t>
            </w:r>
          </w:p>
        </w:tc>
        <w:tc>
          <w:tcPr>
            <w:tcW w:w="1496" w:type="dxa"/>
          </w:tcPr>
          <w:p w14:paraId="31022EE5"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56%</w:t>
            </w:r>
          </w:p>
        </w:tc>
        <w:tc>
          <w:tcPr>
            <w:tcW w:w="1607" w:type="dxa"/>
          </w:tcPr>
          <w:p w14:paraId="3BCDC65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44%</w:t>
            </w:r>
          </w:p>
        </w:tc>
      </w:tr>
      <w:tr w:rsidR="00836CE0" w:rsidRPr="00836CE0" w14:paraId="6F894E35" w14:textId="77777777" w:rsidTr="00836CE0">
        <w:trPr>
          <w:trHeight w:val="542"/>
        </w:trPr>
        <w:tc>
          <w:tcPr>
            <w:cnfStyle w:val="001000000000" w:firstRow="0" w:lastRow="0" w:firstColumn="1" w:lastColumn="0" w:oddVBand="0" w:evenVBand="0" w:oddHBand="0" w:evenHBand="0" w:firstRowFirstColumn="0" w:firstRowLastColumn="0" w:lastRowFirstColumn="0" w:lastRowLastColumn="0"/>
            <w:tcW w:w="2172" w:type="dxa"/>
          </w:tcPr>
          <w:p w14:paraId="7CA9E313" w14:textId="77777777" w:rsidR="00836CE0" w:rsidRPr="00836CE0" w:rsidRDefault="00836CE0" w:rsidP="00241BA5">
            <w:pPr>
              <w:jc w:val="center"/>
              <w:rPr>
                <w:b w:val="0"/>
                <w:bCs w:val="0"/>
                <w:sz w:val="20"/>
                <w:szCs w:val="20"/>
              </w:rPr>
            </w:pPr>
            <w:r w:rsidRPr="00836CE0">
              <w:rPr>
                <w:sz w:val="20"/>
                <w:szCs w:val="20"/>
              </w:rPr>
              <w:t>Lekarsko-Stomatologiczny</w:t>
            </w:r>
          </w:p>
        </w:tc>
        <w:tc>
          <w:tcPr>
            <w:tcW w:w="1543" w:type="dxa"/>
          </w:tcPr>
          <w:p w14:paraId="1C795893"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144</w:t>
            </w:r>
          </w:p>
        </w:tc>
        <w:tc>
          <w:tcPr>
            <w:tcW w:w="1353" w:type="dxa"/>
          </w:tcPr>
          <w:p w14:paraId="7647BED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87</w:t>
            </w:r>
          </w:p>
        </w:tc>
        <w:tc>
          <w:tcPr>
            <w:tcW w:w="1436" w:type="dxa"/>
          </w:tcPr>
          <w:p w14:paraId="39721EB8"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57</w:t>
            </w:r>
          </w:p>
        </w:tc>
        <w:tc>
          <w:tcPr>
            <w:tcW w:w="1496" w:type="dxa"/>
          </w:tcPr>
          <w:p w14:paraId="6A114B3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60%</w:t>
            </w:r>
          </w:p>
        </w:tc>
        <w:tc>
          <w:tcPr>
            <w:tcW w:w="1607" w:type="dxa"/>
          </w:tcPr>
          <w:p w14:paraId="347E622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40%</w:t>
            </w:r>
          </w:p>
        </w:tc>
      </w:tr>
      <w:tr w:rsidR="00836CE0" w:rsidRPr="00836CE0" w14:paraId="01D843B9" w14:textId="77777777" w:rsidTr="00836CE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018A3CBF" w14:textId="77777777" w:rsidR="00836CE0" w:rsidRPr="00836CE0" w:rsidRDefault="00836CE0" w:rsidP="00241BA5">
            <w:pPr>
              <w:jc w:val="center"/>
              <w:rPr>
                <w:b w:val="0"/>
                <w:bCs w:val="0"/>
                <w:sz w:val="20"/>
                <w:szCs w:val="20"/>
              </w:rPr>
            </w:pPr>
            <w:r w:rsidRPr="00836CE0">
              <w:rPr>
                <w:sz w:val="20"/>
                <w:szCs w:val="20"/>
              </w:rPr>
              <w:t>Nauk o Zdrowiu</w:t>
            </w:r>
          </w:p>
        </w:tc>
        <w:tc>
          <w:tcPr>
            <w:tcW w:w="1543" w:type="dxa"/>
          </w:tcPr>
          <w:p w14:paraId="2F4917AC"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188</w:t>
            </w:r>
          </w:p>
        </w:tc>
        <w:tc>
          <w:tcPr>
            <w:tcW w:w="1353" w:type="dxa"/>
          </w:tcPr>
          <w:p w14:paraId="221DE260"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123</w:t>
            </w:r>
          </w:p>
        </w:tc>
        <w:tc>
          <w:tcPr>
            <w:tcW w:w="1436" w:type="dxa"/>
          </w:tcPr>
          <w:p w14:paraId="6F824763"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65</w:t>
            </w:r>
          </w:p>
        </w:tc>
        <w:tc>
          <w:tcPr>
            <w:tcW w:w="1496" w:type="dxa"/>
          </w:tcPr>
          <w:p w14:paraId="73F9A699"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65%</w:t>
            </w:r>
          </w:p>
        </w:tc>
        <w:tc>
          <w:tcPr>
            <w:tcW w:w="1607" w:type="dxa"/>
          </w:tcPr>
          <w:p w14:paraId="4B7926F4"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35%</w:t>
            </w:r>
          </w:p>
        </w:tc>
      </w:tr>
      <w:tr w:rsidR="00836CE0" w:rsidRPr="00836CE0" w14:paraId="18AC5D3F" w14:textId="77777777" w:rsidTr="00836CE0">
        <w:trPr>
          <w:trHeight w:val="542"/>
        </w:trPr>
        <w:tc>
          <w:tcPr>
            <w:cnfStyle w:val="001000000000" w:firstRow="0" w:lastRow="0" w:firstColumn="1" w:lastColumn="0" w:oddVBand="0" w:evenVBand="0" w:oddHBand="0" w:evenHBand="0" w:firstRowFirstColumn="0" w:firstRowLastColumn="0" w:lastRowFirstColumn="0" w:lastRowLastColumn="0"/>
            <w:tcW w:w="2172" w:type="dxa"/>
          </w:tcPr>
          <w:p w14:paraId="60AAC4F4" w14:textId="77777777" w:rsidR="00836CE0" w:rsidRPr="00836CE0" w:rsidRDefault="00836CE0" w:rsidP="00241BA5">
            <w:pPr>
              <w:jc w:val="center"/>
              <w:rPr>
                <w:b w:val="0"/>
                <w:bCs w:val="0"/>
                <w:sz w:val="20"/>
                <w:szCs w:val="20"/>
              </w:rPr>
            </w:pPr>
            <w:r w:rsidRPr="00836CE0">
              <w:rPr>
                <w:sz w:val="20"/>
                <w:szCs w:val="20"/>
              </w:rPr>
              <w:t>Farmaceutyczny</w:t>
            </w:r>
          </w:p>
        </w:tc>
        <w:tc>
          <w:tcPr>
            <w:tcW w:w="1543" w:type="dxa"/>
          </w:tcPr>
          <w:p w14:paraId="1252C00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171</w:t>
            </w:r>
          </w:p>
        </w:tc>
        <w:tc>
          <w:tcPr>
            <w:tcW w:w="1353" w:type="dxa"/>
          </w:tcPr>
          <w:p w14:paraId="0B9E836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122</w:t>
            </w:r>
          </w:p>
        </w:tc>
        <w:tc>
          <w:tcPr>
            <w:tcW w:w="1436" w:type="dxa"/>
          </w:tcPr>
          <w:p w14:paraId="5B2491C3"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49</w:t>
            </w:r>
          </w:p>
        </w:tc>
        <w:tc>
          <w:tcPr>
            <w:tcW w:w="1496" w:type="dxa"/>
          </w:tcPr>
          <w:p w14:paraId="24F8C347"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71%</w:t>
            </w:r>
          </w:p>
        </w:tc>
        <w:tc>
          <w:tcPr>
            <w:tcW w:w="1607" w:type="dxa"/>
          </w:tcPr>
          <w:p w14:paraId="766841AC"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29%</w:t>
            </w:r>
          </w:p>
        </w:tc>
      </w:tr>
      <w:tr w:rsidR="00836CE0" w:rsidRPr="00836CE0" w14:paraId="5EA8539C" w14:textId="77777777" w:rsidTr="00836CE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2781F3CF" w14:textId="77777777" w:rsidR="00836CE0" w:rsidRPr="00836CE0" w:rsidRDefault="00836CE0" w:rsidP="00241BA5">
            <w:pPr>
              <w:jc w:val="center"/>
              <w:rPr>
                <w:b w:val="0"/>
                <w:bCs w:val="0"/>
                <w:sz w:val="20"/>
                <w:szCs w:val="20"/>
              </w:rPr>
            </w:pPr>
            <w:r w:rsidRPr="00836CE0">
              <w:rPr>
                <w:sz w:val="20"/>
                <w:szCs w:val="20"/>
              </w:rPr>
              <w:t>Jednostki ogólnouczelniane</w:t>
            </w:r>
          </w:p>
        </w:tc>
        <w:tc>
          <w:tcPr>
            <w:tcW w:w="1543" w:type="dxa"/>
          </w:tcPr>
          <w:p w14:paraId="3F730F56"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20</w:t>
            </w:r>
          </w:p>
        </w:tc>
        <w:tc>
          <w:tcPr>
            <w:tcW w:w="1353" w:type="dxa"/>
          </w:tcPr>
          <w:p w14:paraId="3C20267E"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15</w:t>
            </w:r>
          </w:p>
        </w:tc>
        <w:tc>
          <w:tcPr>
            <w:tcW w:w="1436" w:type="dxa"/>
          </w:tcPr>
          <w:p w14:paraId="387177D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5</w:t>
            </w:r>
          </w:p>
        </w:tc>
        <w:tc>
          <w:tcPr>
            <w:tcW w:w="1496" w:type="dxa"/>
          </w:tcPr>
          <w:p w14:paraId="740FDC5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75%</w:t>
            </w:r>
          </w:p>
        </w:tc>
        <w:tc>
          <w:tcPr>
            <w:tcW w:w="1607" w:type="dxa"/>
          </w:tcPr>
          <w:p w14:paraId="1F857A0F"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25%</w:t>
            </w:r>
          </w:p>
        </w:tc>
      </w:tr>
      <w:tr w:rsidR="00836CE0" w:rsidRPr="00836CE0" w14:paraId="75271416" w14:textId="77777777" w:rsidTr="00836CE0">
        <w:trPr>
          <w:trHeight w:val="542"/>
        </w:trPr>
        <w:tc>
          <w:tcPr>
            <w:cnfStyle w:val="001000000000" w:firstRow="0" w:lastRow="0" w:firstColumn="1" w:lastColumn="0" w:oddVBand="0" w:evenVBand="0" w:oddHBand="0" w:evenHBand="0" w:firstRowFirstColumn="0" w:firstRowLastColumn="0" w:lastRowFirstColumn="0" w:lastRowLastColumn="0"/>
            <w:tcW w:w="2172" w:type="dxa"/>
          </w:tcPr>
          <w:p w14:paraId="7A9C706B" w14:textId="77777777" w:rsidR="00836CE0" w:rsidRPr="00836CE0" w:rsidRDefault="00836CE0" w:rsidP="00241BA5">
            <w:pPr>
              <w:jc w:val="center"/>
              <w:rPr>
                <w:b w:val="0"/>
                <w:bCs w:val="0"/>
                <w:sz w:val="20"/>
                <w:szCs w:val="20"/>
              </w:rPr>
            </w:pPr>
            <w:r w:rsidRPr="00836CE0">
              <w:rPr>
                <w:sz w:val="20"/>
                <w:szCs w:val="20"/>
              </w:rPr>
              <w:t>SUMA</w:t>
            </w:r>
          </w:p>
        </w:tc>
        <w:tc>
          <w:tcPr>
            <w:tcW w:w="1543" w:type="dxa"/>
          </w:tcPr>
          <w:p w14:paraId="5E91B686"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1300</w:t>
            </w:r>
          </w:p>
        </w:tc>
        <w:tc>
          <w:tcPr>
            <w:tcW w:w="1353" w:type="dxa"/>
          </w:tcPr>
          <w:p w14:paraId="1714240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785</w:t>
            </w:r>
          </w:p>
        </w:tc>
        <w:tc>
          <w:tcPr>
            <w:tcW w:w="1436" w:type="dxa"/>
          </w:tcPr>
          <w:p w14:paraId="7AB7B36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515</w:t>
            </w:r>
          </w:p>
        </w:tc>
        <w:tc>
          <w:tcPr>
            <w:tcW w:w="1496" w:type="dxa"/>
          </w:tcPr>
          <w:p w14:paraId="746973F7"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36CE0">
              <w:rPr>
                <w:b/>
                <w:bCs/>
                <w:sz w:val="20"/>
                <w:szCs w:val="20"/>
              </w:rPr>
              <w:t>60%</w:t>
            </w:r>
          </w:p>
        </w:tc>
        <w:tc>
          <w:tcPr>
            <w:tcW w:w="1607" w:type="dxa"/>
          </w:tcPr>
          <w:p w14:paraId="0C92C1F2"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36CE0">
              <w:rPr>
                <w:b/>
                <w:bCs/>
                <w:sz w:val="20"/>
                <w:szCs w:val="20"/>
              </w:rPr>
              <w:t>40%</w:t>
            </w:r>
          </w:p>
        </w:tc>
      </w:tr>
    </w:tbl>
    <w:p w14:paraId="13B97172" w14:textId="77777777" w:rsidR="00836CE0" w:rsidRDefault="00836CE0" w:rsidP="00836CE0">
      <w:pPr>
        <w:jc w:val="both"/>
      </w:pPr>
    </w:p>
    <w:p w14:paraId="0F72B24B" w14:textId="26AE9C93" w:rsidR="00836CE0" w:rsidRDefault="00836CE0" w:rsidP="00F12CB7">
      <w:pPr>
        <w:jc w:val="both"/>
      </w:pPr>
      <w:r>
        <w:lastRenderedPageBreak/>
        <w:t>Gdy strukturę płci wśród pracowników poszczególnych wydziałów przyrównamy do struktury płci wśród studentów na odpowiednich wydziałach (stan na 31.12.2020) widoczna jest podobna proporcja – tj. liczba studentek jest większa niż liczba studentów. O ile na Wydziale Lekarskim i Lekarsko-Stomatologicznym reprezentacja obu płci w grupie pracowników i studentów jest zbliżona, tak na Wydziale Farmaceutycznym i Nauk o Zdrowiu różnica stosunku liczby studentów i studentek jest znacząca – studenci stanowią na wspomnianych wydziałach odpowiednio: 19% i 15%. Dwa ostatnie wydziały są zdecydowanie sfeminizowane – zarówno w grupie pracowników, jak i w grupie studentów. Proporcje udziału kobiet są tu wyższe niż ogólny procent udziału kobiet w grupie pracowników NA i studentów.</w:t>
      </w:r>
    </w:p>
    <w:p w14:paraId="5804FC28" w14:textId="182B126F" w:rsidR="00E25FBC" w:rsidRDefault="00E25FBC" w:rsidP="00E25FBC">
      <w:pPr>
        <w:pStyle w:val="Legenda"/>
        <w:keepNext/>
      </w:pPr>
      <w:r>
        <w:t xml:space="preserve">Tabela </w:t>
      </w:r>
      <w:r w:rsidR="00565DDE">
        <w:t>7</w:t>
      </w:r>
      <w:r>
        <w:t>. Porównanie liczby kobiet i mężczyzn wśród studentów z podziałem na wydziały</w:t>
      </w:r>
    </w:p>
    <w:tbl>
      <w:tblPr>
        <w:tblStyle w:val="Zwykatabela4"/>
        <w:tblW w:w="9683" w:type="dxa"/>
        <w:tblLook w:val="04A0" w:firstRow="1" w:lastRow="0" w:firstColumn="1" w:lastColumn="0" w:noHBand="0" w:noVBand="1"/>
      </w:tblPr>
      <w:tblGrid>
        <w:gridCol w:w="2001"/>
        <w:gridCol w:w="1641"/>
        <w:gridCol w:w="1435"/>
        <w:gridCol w:w="1584"/>
        <w:gridCol w:w="1437"/>
        <w:gridCol w:w="1585"/>
      </w:tblGrid>
      <w:tr w:rsidR="00836CE0" w:rsidRPr="00836CE0" w14:paraId="3F3D4F6E" w14:textId="77777777" w:rsidTr="00836CE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01" w:type="dxa"/>
          </w:tcPr>
          <w:p w14:paraId="6A5C1A69" w14:textId="77777777" w:rsidR="00836CE0" w:rsidRPr="00836CE0" w:rsidRDefault="00836CE0" w:rsidP="00241BA5">
            <w:pPr>
              <w:jc w:val="center"/>
              <w:rPr>
                <w:b w:val="0"/>
                <w:bCs w:val="0"/>
                <w:sz w:val="20"/>
                <w:szCs w:val="20"/>
              </w:rPr>
            </w:pPr>
            <w:r w:rsidRPr="00836CE0">
              <w:rPr>
                <w:sz w:val="20"/>
                <w:szCs w:val="20"/>
              </w:rPr>
              <w:t>WYDZIAŁ</w:t>
            </w:r>
          </w:p>
        </w:tc>
        <w:tc>
          <w:tcPr>
            <w:tcW w:w="1641" w:type="dxa"/>
          </w:tcPr>
          <w:p w14:paraId="6A6E29A9"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studentów ogółem</w:t>
            </w:r>
          </w:p>
        </w:tc>
        <w:tc>
          <w:tcPr>
            <w:tcW w:w="1435" w:type="dxa"/>
          </w:tcPr>
          <w:p w14:paraId="1F413620"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kobiet</w:t>
            </w:r>
          </w:p>
        </w:tc>
        <w:tc>
          <w:tcPr>
            <w:tcW w:w="1584" w:type="dxa"/>
          </w:tcPr>
          <w:p w14:paraId="23C63B86"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mężczyzn</w:t>
            </w:r>
          </w:p>
        </w:tc>
        <w:tc>
          <w:tcPr>
            <w:tcW w:w="1437" w:type="dxa"/>
          </w:tcPr>
          <w:p w14:paraId="06E64B9D"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kobiet</w:t>
            </w:r>
          </w:p>
        </w:tc>
        <w:tc>
          <w:tcPr>
            <w:tcW w:w="1585" w:type="dxa"/>
          </w:tcPr>
          <w:p w14:paraId="4BEF87E6"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mężczyzn</w:t>
            </w:r>
          </w:p>
        </w:tc>
      </w:tr>
      <w:tr w:rsidR="00836CE0" w:rsidRPr="00836CE0" w14:paraId="1F6410FF" w14:textId="77777777" w:rsidTr="00836C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01" w:type="dxa"/>
          </w:tcPr>
          <w:p w14:paraId="2E1D16BD" w14:textId="77777777" w:rsidR="00836CE0" w:rsidRPr="00836CE0" w:rsidRDefault="00836CE0" w:rsidP="00241BA5">
            <w:pPr>
              <w:jc w:val="center"/>
              <w:rPr>
                <w:b w:val="0"/>
                <w:bCs w:val="0"/>
                <w:sz w:val="20"/>
                <w:szCs w:val="20"/>
              </w:rPr>
            </w:pPr>
            <w:r w:rsidRPr="00836CE0">
              <w:rPr>
                <w:sz w:val="20"/>
                <w:szCs w:val="20"/>
              </w:rPr>
              <w:t>Lekarski</w:t>
            </w:r>
          </w:p>
        </w:tc>
        <w:tc>
          <w:tcPr>
            <w:tcW w:w="1641" w:type="dxa"/>
          </w:tcPr>
          <w:p w14:paraId="2CFE1A17"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3083</w:t>
            </w:r>
          </w:p>
        </w:tc>
        <w:tc>
          <w:tcPr>
            <w:tcW w:w="1435" w:type="dxa"/>
          </w:tcPr>
          <w:p w14:paraId="2B3BBE7F"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1903</w:t>
            </w:r>
          </w:p>
        </w:tc>
        <w:tc>
          <w:tcPr>
            <w:tcW w:w="1584" w:type="dxa"/>
          </w:tcPr>
          <w:p w14:paraId="2E07D552"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1180</w:t>
            </w:r>
          </w:p>
        </w:tc>
        <w:tc>
          <w:tcPr>
            <w:tcW w:w="1437" w:type="dxa"/>
          </w:tcPr>
          <w:p w14:paraId="7D8F73B1"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62%</w:t>
            </w:r>
          </w:p>
        </w:tc>
        <w:tc>
          <w:tcPr>
            <w:tcW w:w="1585" w:type="dxa"/>
          </w:tcPr>
          <w:p w14:paraId="03564364"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38%</w:t>
            </w:r>
          </w:p>
        </w:tc>
      </w:tr>
      <w:tr w:rsidR="00836CE0" w:rsidRPr="00836CE0" w14:paraId="10922BD9" w14:textId="77777777" w:rsidTr="00836CE0">
        <w:trPr>
          <w:trHeight w:val="540"/>
        </w:trPr>
        <w:tc>
          <w:tcPr>
            <w:cnfStyle w:val="001000000000" w:firstRow="0" w:lastRow="0" w:firstColumn="1" w:lastColumn="0" w:oddVBand="0" w:evenVBand="0" w:oddHBand="0" w:evenHBand="0" w:firstRowFirstColumn="0" w:firstRowLastColumn="0" w:lastRowFirstColumn="0" w:lastRowLastColumn="0"/>
            <w:tcW w:w="2001" w:type="dxa"/>
          </w:tcPr>
          <w:p w14:paraId="5CECCCEB" w14:textId="77777777" w:rsidR="00836CE0" w:rsidRPr="00836CE0" w:rsidRDefault="00836CE0" w:rsidP="00241BA5">
            <w:pPr>
              <w:jc w:val="center"/>
              <w:rPr>
                <w:b w:val="0"/>
                <w:bCs w:val="0"/>
                <w:sz w:val="20"/>
                <w:szCs w:val="20"/>
              </w:rPr>
            </w:pPr>
            <w:r w:rsidRPr="00836CE0">
              <w:rPr>
                <w:sz w:val="20"/>
                <w:szCs w:val="20"/>
              </w:rPr>
              <w:t>Lekarsko-Stomatologiczny</w:t>
            </w:r>
          </w:p>
        </w:tc>
        <w:tc>
          <w:tcPr>
            <w:tcW w:w="1641" w:type="dxa"/>
          </w:tcPr>
          <w:p w14:paraId="037E3BC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549</w:t>
            </w:r>
          </w:p>
        </w:tc>
        <w:tc>
          <w:tcPr>
            <w:tcW w:w="1435" w:type="dxa"/>
          </w:tcPr>
          <w:p w14:paraId="1CC6E934"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363</w:t>
            </w:r>
          </w:p>
        </w:tc>
        <w:tc>
          <w:tcPr>
            <w:tcW w:w="1584" w:type="dxa"/>
          </w:tcPr>
          <w:p w14:paraId="15ED291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186</w:t>
            </w:r>
          </w:p>
        </w:tc>
        <w:tc>
          <w:tcPr>
            <w:tcW w:w="1437" w:type="dxa"/>
          </w:tcPr>
          <w:p w14:paraId="464D14F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66%</w:t>
            </w:r>
          </w:p>
        </w:tc>
        <w:tc>
          <w:tcPr>
            <w:tcW w:w="1585" w:type="dxa"/>
          </w:tcPr>
          <w:p w14:paraId="162B275F"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34%</w:t>
            </w:r>
          </w:p>
        </w:tc>
      </w:tr>
      <w:tr w:rsidR="00836CE0" w:rsidRPr="00836CE0" w14:paraId="488772DC" w14:textId="77777777" w:rsidTr="00836C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01" w:type="dxa"/>
          </w:tcPr>
          <w:p w14:paraId="52A8F07C" w14:textId="77777777" w:rsidR="00836CE0" w:rsidRPr="00836CE0" w:rsidRDefault="00836CE0" w:rsidP="00241BA5">
            <w:pPr>
              <w:jc w:val="center"/>
              <w:rPr>
                <w:b w:val="0"/>
                <w:bCs w:val="0"/>
                <w:sz w:val="20"/>
                <w:szCs w:val="20"/>
              </w:rPr>
            </w:pPr>
            <w:r w:rsidRPr="00836CE0">
              <w:rPr>
                <w:sz w:val="20"/>
                <w:szCs w:val="20"/>
              </w:rPr>
              <w:t>Farmaceutyczny</w:t>
            </w:r>
          </w:p>
        </w:tc>
        <w:tc>
          <w:tcPr>
            <w:tcW w:w="1641" w:type="dxa"/>
          </w:tcPr>
          <w:p w14:paraId="361E97E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1094</w:t>
            </w:r>
          </w:p>
        </w:tc>
        <w:tc>
          <w:tcPr>
            <w:tcW w:w="1435" w:type="dxa"/>
          </w:tcPr>
          <w:p w14:paraId="4EB6E82A"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889</w:t>
            </w:r>
          </w:p>
        </w:tc>
        <w:tc>
          <w:tcPr>
            <w:tcW w:w="1584" w:type="dxa"/>
          </w:tcPr>
          <w:p w14:paraId="59F56C45"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205</w:t>
            </w:r>
          </w:p>
        </w:tc>
        <w:tc>
          <w:tcPr>
            <w:tcW w:w="1437" w:type="dxa"/>
          </w:tcPr>
          <w:p w14:paraId="37478B2D"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81%</w:t>
            </w:r>
          </w:p>
        </w:tc>
        <w:tc>
          <w:tcPr>
            <w:tcW w:w="1585" w:type="dxa"/>
          </w:tcPr>
          <w:p w14:paraId="4EB31DB4"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19%</w:t>
            </w:r>
          </w:p>
        </w:tc>
      </w:tr>
      <w:tr w:rsidR="00836CE0" w:rsidRPr="00836CE0" w14:paraId="2F7EF219" w14:textId="77777777" w:rsidTr="00836CE0">
        <w:trPr>
          <w:trHeight w:val="540"/>
        </w:trPr>
        <w:tc>
          <w:tcPr>
            <w:cnfStyle w:val="001000000000" w:firstRow="0" w:lastRow="0" w:firstColumn="1" w:lastColumn="0" w:oddVBand="0" w:evenVBand="0" w:oddHBand="0" w:evenHBand="0" w:firstRowFirstColumn="0" w:firstRowLastColumn="0" w:lastRowFirstColumn="0" w:lastRowLastColumn="0"/>
            <w:tcW w:w="2001" w:type="dxa"/>
          </w:tcPr>
          <w:p w14:paraId="0F4E2E0D" w14:textId="77777777" w:rsidR="00836CE0" w:rsidRPr="00836CE0" w:rsidRDefault="00836CE0" w:rsidP="00241BA5">
            <w:pPr>
              <w:jc w:val="center"/>
              <w:rPr>
                <w:b w:val="0"/>
                <w:bCs w:val="0"/>
                <w:sz w:val="20"/>
                <w:szCs w:val="20"/>
              </w:rPr>
            </w:pPr>
            <w:r w:rsidRPr="00836CE0">
              <w:rPr>
                <w:sz w:val="20"/>
                <w:szCs w:val="20"/>
              </w:rPr>
              <w:t>Nauk o Zdrowiu</w:t>
            </w:r>
          </w:p>
        </w:tc>
        <w:tc>
          <w:tcPr>
            <w:tcW w:w="1641" w:type="dxa"/>
          </w:tcPr>
          <w:p w14:paraId="4549712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1647</w:t>
            </w:r>
          </w:p>
        </w:tc>
        <w:tc>
          <w:tcPr>
            <w:tcW w:w="1435" w:type="dxa"/>
          </w:tcPr>
          <w:p w14:paraId="2D87BDF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1400</w:t>
            </w:r>
          </w:p>
        </w:tc>
        <w:tc>
          <w:tcPr>
            <w:tcW w:w="1584" w:type="dxa"/>
          </w:tcPr>
          <w:p w14:paraId="4B90694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247</w:t>
            </w:r>
          </w:p>
        </w:tc>
        <w:tc>
          <w:tcPr>
            <w:tcW w:w="1437" w:type="dxa"/>
          </w:tcPr>
          <w:p w14:paraId="7E24995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85%</w:t>
            </w:r>
          </w:p>
        </w:tc>
        <w:tc>
          <w:tcPr>
            <w:tcW w:w="1585" w:type="dxa"/>
          </w:tcPr>
          <w:p w14:paraId="5D1CA8A7"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15%</w:t>
            </w:r>
          </w:p>
        </w:tc>
      </w:tr>
    </w:tbl>
    <w:p w14:paraId="1E9E5972" w14:textId="77777777" w:rsidR="00836CE0" w:rsidRPr="00E65C3C" w:rsidRDefault="00836CE0" w:rsidP="00A204D7">
      <w:pPr>
        <w:jc w:val="both"/>
      </w:pPr>
    </w:p>
    <w:p w14:paraId="407696AC" w14:textId="68F79FD4" w:rsidR="00DA3B64" w:rsidRDefault="00DA3B64" w:rsidP="00DA3B64">
      <w:pPr>
        <w:jc w:val="both"/>
      </w:pPr>
      <w:r>
        <w:t>Pomimo liczebnej dominacji kobiet wśród pracowników wydziałów, tylko na jednym z czterech wydziałów funkcję dziekana pełni kobieta. Równocześnie we władzach tego wydziału (Wydział Nauk o Zdrowiu) nie ma żadnego reprezentanta płci męskiej. Z kolei we władzach Wydziału Lekarsko-Stomatologicznego nie ma żadnej kobiety, choć stanowią one 60% pracowników Wydziału.</w:t>
      </w:r>
    </w:p>
    <w:p w14:paraId="04245A74" w14:textId="7A9FA7D3" w:rsidR="00E25FBC" w:rsidRDefault="00E25FBC" w:rsidP="00E25FBC">
      <w:pPr>
        <w:pStyle w:val="Legenda"/>
        <w:keepNext/>
      </w:pPr>
      <w:r>
        <w:t xml:space="preserve">Tabela </w:t>
      </w:r>
      <w:r w:rsidR="00565DDE">
        <w:t>8</w:t>
      </w:r>
      <w:r>
        <w:t>. Porównanie liczby kobiet i mężczyzn pełniących funkcję dziekana i prodziekana (z podziałem na wydziały)</w:t>
      </w:r>
    </w:p>
    <w:tbl>
      <w:tblPr>
        <w:tblStyle w:val="Zwykatabela1"/>
        <w:tblpPr w:leftFromText="142" w:rightFromText="142" w:vertAnchor="text" w:horzAnchor="margin" w:tblpY="1"/>
        <w:tblW w:w="9672" w:type="dxa"/>
        <w:tblLayout w:type="fixed"/>
        <w:tblLook w:val="04A0" w:firstRow="1" w:lastRow="0" w:firstColumn="1" w:lastColumn="0" w:noHBand="0" w:noVBand="1"/>
      </w:tblPr>
      <w:tblGrid>
        <w:gridCol w:w="2079"/>
        <w:gridCol w:w="892"/>
        <w:gridCol w:w="893"/>
        <w:gridCol w:w="892"/>
        <w:gridCol w:w="1045"/>
        <w:gridCol w:w="892"/>
        <w:gridCol w:w="1042"/>
        <w:gridCol w:w="953"/>
        <w:gridCol w:w="984"/>
      </w:tblGrid>
      <w:tr w:rsidR="00DA3B64" w:rsidRPr="004E34AF" w14:paraId="73608472" w14:textId="77777777" w:rsidTr="004E34AF">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66540031" w14:textId="77777777" w:rsidR="00DA3B64" w:rsidRPr="004E34AF" w:rsidRDefault="00DA3B64" w:rsidP="00241BA5">
            <w:pPr>
              <w:jc w:val="center"/>
              <w:rPr>
                <w:b w:val="0"/>
                <w:bCs w:val="0"/>
                <w:sz w:val="20"/>
                <w:szCs w:val="20"/>
              </w:rPr>
            </w:pPr>
          </w:p>
        </w:tc>
        <w:tc>
          <w:tcPr>
            <w:tcW w:w="3722" w:type="dxa"/>
            <w:gridSpan w:val="4"/>
          </w:tcPr>
          <w:p w14:paraId="3F984A71" w14:textId="77777777" w:rsidR="00DA3B64" w:rsidRPr="004E34AF" w:rsidRDefault="00DA3B64"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E34AF">
              <w:rPr>
                <w:sz w:val="20"/>
                <w:szCs w:val="20"/>
              </w:rPr>
              <w:t>Dziekan</w:t>
            </w:r>
          </w:p>
        </w:tc>
        <w:tc>
          <w:tcPr>
            <w:tcW w:w="3871" w:type="dxa"/>
            <w:gridSpan w:val="4"/>
          </w:tcPr>
          <w:p w14:paraId="506CA771" w14:textId="77777777" w:rsidR="00DA3B64" w:rsidRPr="004E34AF" w:rsidRDefault="00DA3B64"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E34AF">
              <w:rPr>
                <w:sz w:val="20"/>
                <w:szCs w:val="20"/>
              </w:rPr>
              <w:t>Prodziekan</w:t>
            </w:r>
          </w:p>
        </w:tc>
      </w:tr>
      <w:tr w:rsidR="004E34AF" w:rsidRPr="004E34AF" w14:paraId="2EF1A84E" w14:textId="77777777" w:rsidTr="00E25FB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58C606EB" w14:textId="77777777" w:rsidR="00DA3B64" w:rsidRPr="004E34AF" w:rsidRDefault="00DA3B64" w:rsidP="00241BA5">
            <w:pPr>
              <w:jc w:val="center"/>
              <w:rPr>
                <w:b w:val="0"/>
                <w:bCs w:val="0"/>
                <w:sz w:val="20"/>
                <w:szCs w:val="20"/>
              </w:rPr>
            </w:pPr>
            <w:r w:rsidRPr="004E34AF">
              <w:rPr>
                <w:sz w:val="20"/>
                <w:szCs w:val="20"/>
              </w:rPr>
              <w:t>WYDZIAŁ</w:t>
            </w:r>
          </w:p>
        </w:tc>
        <w:tc>
          <w:tcPr>
            <w:tcW w:w="892" w:type="dxa"/>
          </w:tcPr>
          <w:p w14:paraId="400448CD"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K</w:t>
            </w:r>
          </w:p>
        </w:tc>
        <w:tc>
          <w:tcPr>
            <w:tcW w:w="893" w:type="dxa"/>
          </w:tcPr>
          <w:p w14:paraId="7F69BBBB"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M</w:t>
            </w:r>
          </w:p>
        </w:tc>
        <w:tc>
          <w:tcPr>
            <w:tcW w:w="892" w:type="dxa"/>
          </w:tcPr>
          <w:p w14:paraId="1653FE48"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K</w:t>
            </w:r>
          </w:p>
        </w:tc>
        <w:tc>
          <w:tcPr>
            <w:tcW w:w="1045" w:type="dxa"/>
          </w:tcPr>
          <w:p w14:paraId="2F4EC1AF"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M</w:t>
            </w:r>
          </w:p>
        </w:tc>
        <w:tc>
          <w:tcPr>
            <w:tcW w:w="892" w:type="dxa"/>
          </w:tcPr>
          <w:p w14:paraId="7B6932E2"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K</w:t>
            </w:r>
          </w:p>
        </w:tc>
        <w:tc>
          <w:tcPr>
            <w:tcW w:w="1042" w:type="dxa"/>
          </w:tcPr>
          <w:p w14:paraId="0DD1FFEA"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M</w:t>
            </w:r>
          </w:p>
        </w:tc>
        <w:tc>
          <w:tcPr>
            <w:tcW w:w="953" w:type="dxa"/>
          </w:tcPr>
          <w:p w14:paraId="4C537891"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K</w:t>
            </w:r>
          </w:p>
        </w:tc>
        <w:tc>
          <w:tcPr>
            <w:tcW w:w="984" w:type="dxa"/>
          </w:tcPr>
          <w:p w14:paraId="3945343C"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M</w:t>
            </w:r>
          </w:p>
        </w:tc>
      </w:tr>
      <w:tr w:rsidR="00DA3B64" w:rsidRPr="004E34AF" w14:paraId="5B7A19E3" w14:textId="77777777" w:rsidTr="00E25FBC">
        <w:trPr>
          <w:trHeight w:val="552"/>
        </w:trPr>
        <w:tc>
          <w:tcPr>
            <w:cnfStyle w:val="001000000000" w:firstRow="0" w:lastRow="0" w:firstColumn="1" w:lastColumn="0" w:oddVBand="0" w:evenVBand="0" w:oddHBand="0" w:evenHBand="0" w:firstRowFirstColumn="0" w:firstRowLastColumn="0" w:lastRowFirstColumn="0" w:lastRowLastColumn="0"/>
            <w:tcW w:w="2079" w:type="dxa"/>
          </w:tcPr>
          <w:p w14:paraId="07D28F42" w14:textId="77777777" w:rsidR="00DA3B64" w:rsidRPr="004E34AF" w:rsidRDefault="00DA3B64" w:rsidP="00241BA5">
            <w:pPr>
              <w:jc w:val="center"/>
              <w:rPr>
                <w:b w:val="0"/>
                <w:bCs w:val="0"/>
                <w:sz w:val="20"/>
                <w:szCs w:val="20"/>
              </w:rPr>
            </w:pPr>
            <w:r w:rsidRPr="004E34AF">
              <w:rPr>
                <w:sz w:val="20"/>
                <w:szCs w:val="20"/>
              </w:rPr>
              <w:t>Lekarski</w:t>
            </w:r>
          </w:p>
        </w:tc>
        <w:tc>
          <w:tcPr>
            <w:tcW w:w="892" w:type="dxa"/>
          </w:tcPr>
          <w:p w14:paraId="33CE7F10"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893" w:type="dxa"/>
          </w:tcPr>
          <w:p w14:paraId="13ED6979"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892" w:type="dxa"/>
          </w:tcPr>
          <w:p w14:paraId="15F40693"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1045" w:type="dxa"/>
          </w:tcPr>
          <w:p w14:paraId="4DACF10B"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100%</w:t>
            </w:r>
          </w:p>
        </w:tc>
        <w:tc>
          <w:tcPr>
            <w:tcW w:w="892" w:type="dxa"/>
          </w:tcPr>
          <w:p w14:paraId="7EA8234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4</w:t>
            </w:r>
          </w:p>
        </w:tc>
        <w:tc>
          <w:tcPr>
            <w:tcW w:w="1042" w:type="dxa"/>
          </w:tcPr>
          <w:p w14:paraId="135F989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953" w:type="dxa"/>
          </w:tcPr>
          <w:p w14:paraId="556EB63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100%</w:t>
            </w:r>
          </w:p>
        </w:tc>
        <w:tc>
          <w:tcPr>
            <w:tcW w:w="984" w:type="dxa"/>
          </w:tcPr>
          <w:p w14:paraId="1352685B"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r>
      <w:tr w:rsidR="004E34AF" w:rsidRPr="004E34AF" w14:paraId="29ADFA92" w14:textId="77777777" w:rsidTr="00E25FB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76400775" w14:textId="77777777" w:rsidR="00DA3B64" w:rsidRPr="004E34AF" w:rsidRDefault="00DA3B64" w:rsidP="00241BA5">
            <w:pPr>
              <w:jc w:val="center"/>
              <w:rPr>
                <w:b w:val="0"/>
                <w:bCs w:val="0"/>
                <w:sz w:val="20"/>
                <w:szCs w:val="20"/>
              </w:rPr>
            </w:pPr>
            <w:r w:rsidRPr="004E34AF">
              <w:rPr>
                <w:sz w:val="20"/>
                <w:szCs w:val="20"/>
              </w:rPr>
              <w:t>Lekarsko-Stomatologiczny</w:t>
            </w:r>
          </w:p>
        </w:tc>
        <w:tc>
          <w:tcPr>
            <w:tcW w:w="892" w:type="dxa"/>
          </w:tcPr>
          <w:p w14:paraId="116B0639"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893" w:type="dxa"/>
          </w:tcPr>
          <w:p w14:paraId="51DA6FC7"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w:t>
            </w:r>
          </w:p>
        </w:tc>
        <w:tc>
          <w:tcPr>
            <w:tcW w:w="892" w:type="dxa"/>
          </w:tcPr>
          <w:p w14:paraId="43FF128A"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1045" w:type="dxa"/>
          </w:tcPr>
          <w:p w14:paraId="2B770B88"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c>
          <w:tcPr>
            <w:tcW w:w="892" w:type="dxa"/>
          </w:tcPr>
          <w:p w14:paraId="11021A41"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1042" w:type="dxa"/>
          </w:tcPr>
          <w:p w14:paraId="18B5EBC9"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2</w:t>
            </w:r>
          </w:p>
        </w:tc>
        <w:tc>
          <w:tcPr>
            <w:tcW w:w="953" w:type="dxa"/>
          </w:tcPr>
          <w:p w14:paraId="16232C07"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984" w:type="dxa"/>
          </w:tcPr>
          <w:p w14:paraId="5E5CD03F"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r>
      <w:tr w:rsidR="00DA3B64" w:rsidRPr="004E34AF" w14:paraId="643F52BC" w14:textId="77777777" w:rsidTr="00E25FBC">
        <w:trPr>
          <w:trHeight w:val="552"/>
        </w:trPr>
        <w:tc>
          <w:tcPr>
            <w:cnfStyle w:val="001000000000" w:firstRow="0" w:lastRow="0" w:firstColumn="1" w:lastColumn="0" w:oddVBand="0" w:evenVBand="0" w:oddHBand="0" w:evenHBand="0" w:firstRowFirstColumn="0" w:firstRowLastColumn="0" w:lastRowFirstColumn="0" w:lastRowLastColumn="0"/>
            <w:tcW w:w="2079" w:type="dxa"/>
          </w:tcPr>
          <w:p w14:paraId="12728C48" w14:textId="77777777" w:rsidR="00DA3B64" w:rsidRPr="004E34AF" w:rsidRDefault="00DA3B64" w:rsidP="00241BA5">
            <w:pPr>
              <w:jc w:val="center"/>
              <w:rPr>
                <w:b w:val="0"/>
                <w:bCs w:val="0"/>
                <w:sz w:val="20"/>
                <w:szCs w:val="20"/>
              </w:rPr>
            </w:pPr>
            <w:r w:rsidRPr="004E34AF">
              <w:rPr>
                <w:sz w:val="20"/>
                <w:szCs w:val="20"/>
              </w:rPr>
              <w:t>Farmaceutyczny</w:t>
            </w:r>
          </w:p>
        </w:tc>
        <w:tc>
          <w:tcPr>
            <w:tcW w:w="892" w:type="dxa"/>
          </w:tcPr>
          <w:p w14:paraId="4F7C6672"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893" w:type="dxa"/>
          </w:tcPr>
          <w:p w14:paraId="7272F768"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892" w:type="dxa"/>
          </w:tcPr>
          <w:p w14:paraId="3F8A425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1045" w:type="dxa"/>
          </w:tcPr>
          <w:p w14:paraId="36211E70"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100%</w:t>
            </w:r>
          </w:p>
        </w:tc>
        <w:tc>
          <w:tcPr>
            <w:tcW w:w="892" w:type="dxa"/>
          </w:tcPr>
          <w:p w14:paraId="2F99860E"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1042" w:type="dxa"/>
          </w:tcPr>
          <w:p w14:paraId="2FB898FC"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953" w:type="dxa"/>
          </w:tcPr>
          <w:p w14:paraId="57D1C37A"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50%</w:t>
            </w:r>
          </w:p>
        </w:tc>
        <w:tc>
          <w:tcPr>
            <w:tcW w:w="984" w:type="dxa"/>
          </w:tcPr>
          <w:p w14:paraId="2545078C"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50%</w:t>
            </w:r>
          </w:p>
        </w:tc>
      </w:tr>
      <w:tr w:rsidR="004E34AF" w:rsidRPr="004E34AF" w14:paraId="6C130E02" w14:textId="77777777" w:rsidTr="00E25FB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6C55DE12" w14:textId="77777777" w:rsidR="00DA3B64" w:rsidRPr="004E34AF" w:rsidRDefault="00DA3B64" w:rsidP="00241BA5">
            <w:pPr>
              <w:jc w:val="center"/>
              <w:rPr>
                <w:b w:val="0"/>
                <w:bCs w:val="0"/>
                <w:sz w:val="20"/>
                <w:szCs w:val="20"/>
              </w:rPr>
            </w:pPr>
            <w:r w:rsidRPr="004E34AF">
              <w:rPr>
                <w:sz w:val="20"/>
                <w:szCs w:val="20"/>
              </w:rPr>
              <w:t>Nauk o Zdrowiu</w:t>
            </w:r>
          </w:p>
        </w:tc>
        <w:tc>
          <w:tcPr>
            <w:tcW w:w="892" w:type="dxa"/>
          </w:tcPr>
          <w:p w14:paraId="35354855"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w:t>
            </w:r>
          </w:p>
        </w:tc>
        <w:tc>
          <w:tcPr>
            <w:tcW w:w="893" w:type="dxa"/>
          </w:tcPr>
          <w:p w14:paraId="5824BF04"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892" w:type="dxa"/>
          </w:tcPr>
          <w:p w14:paraId="14C0EA00"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c>
          <w:tcPr>
            <w:tcW w:w="1045" w:type="dxa"/>
          </w:tcPr>
          <w:p w14:paraId="47DDCAE8"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892" w:type="dxa"/>
          </w:tcPr>
          <w:p w14:paraId="22BDF602"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2</w:t>
            </w:r>
          </w:p>
        </w:tc>
        <w:tc>
          <w:tcPr>
            <w:tcW w:w="1042" w:type="dxa"/>
          </w:tcPr>
          <w:p w14:paraId="6C936864"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953" w:type="dxa"/>
          </w:tcPr>
          <w:p w14:paraId="6E18B0F9"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c>
          <w:tcPr>
            <w:tcW w:w="984" w:type="dxa"/>
          </w:tcPr>
          <w:p w14:paraId="444A28FB"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r>
    </w:tbl>
    <w:p w14:paraId="4CEEE0E3" w14:textId="0CEA069C" w:rsidR="00136354" w:rsidRDefault="00136354" w:rsidP="00136354">
      <w:pPr>
        <w:rPr>
          <w:noProof/>
          <w:sz w:val="24"/>
        </w:rPr>
      </w:pPr>
    </w:p>
    <w:p w14:paraId="2669882D" w14:textId="3D7F0F5C" w:rsidR="004E34AF" w:rsidRDefault="004E34AF" w:rsidP="004E34AF">
      <w:pPr>
        <w:pStyle w:val="Nagwek2"/>
      </w:pPr>
      <w:bookmarkStart w:id="7" w:name="_Toc90581960"/>
      <w:r w:rsidRPr="008847C7">
        <w:lastRenderedPageBreak/>
        <w:t xml:space="preserve">Struktura płci w grupie NA </w:t>
      </w:r>
      <w:proofErr w:type="spellStart"/>
      <w:r w:rsidRPr="008847C7">
        <w:t>na</w:t>
      </w:r>
      <w:proofErr w:type="spellEnd"/>
      <w:r w:rsidRPr="008847C7">
        <w:t xml:space="preserve"> poszczególnych stanowiskach</w:t>
      </w:r>
      <w:bookmarkEnd w:id="7"/>
      <w:r w:rsidRPr="008847C7">
        <w:t xml:space="preserve"> </w:t>
      </w:r>
    </w:p>
    <w:p w14:paraId="0D88BC59" w14:textId="51796739" w:rsidR="004E34AF" w:rsidRDefault="00651E1E" w:rsidP="004E34AF">
      <w:r>
        <w:rPr>
          <w:noProof/>
          <w:lang w:eastAsia="pl-PL"/>
        </w:rPr>
        <mc:AlternateContent>
          <mc:Choice Requires="wps">
            <w:drawing>
              <wp:anchor distT="0" distB="0" distL="114300" distR="114300" simplePos="0" relativeHeight="251693056" behindDoc="1" locked="0" layoutInCell="1" allowOverlap="1" wp14:anchorId="3979CB5A" wp14:editId="4B710CB1">
                <wp:simplePos x="0" y="0"/>
                <wp:positionH relativeFrom="margin">
                  <wp:align>left</wp:align>
                </wp:positionH>
                <wp:positionV relativeFrom="paragraph">
                  <wp:posOffset>230505</wp:posOffset>
                </wp:positionV>
                <wp:extent cx="5981700" cy="266700"/>
                <wp:effectExtent l="0" t="0" r="0" b="0"/>
                <wp:wrapTight wrapText="bothSides">
                  <wp:wrapPolygon edited="0">
                    <wp:start x="0" y="0"/>
                    <wp:lineTo x="0" y="20057"/>
                    <wp:lineTo x="21531" y="20057"/>
                    <wp:lineTo x="21531" y="0"/>
                    <wp:lineTo x="0" y="0"/>
                  </wp:wrapPolygon>
                </wp:wrapTight>
                <wp:docPr id="130" name="Pole tekstowe 130"/>
                <wp:cNvGraphicFramePr/>
                <a:graphic xmlns:a="http://schemas.openxmlformats.org/drawingml/2006/main">
                  <a:graphicData uri="http://schemas.microsoft.com/office/word/2010/wordprocessingShape">
                    <wps:wsp>
                      <wps:cNvSpPr txBox="1"/>
                      <wps:spPr>
                        <a:xfrm>
                          <a:off x="0" y="0"/>
                          <a:ext cx="5981700" cy="266700"/>
                        </a:xfrm>
                        <a:prstGeom prst="rect">
                          <a:avLst/>
                        </a:prstGeom>
                        <a:solidFill>
                          <a:prstClr val="white"/>
                        </a:solidFill>
                        <a:ln>
                          <a:noFill/>
                        </a:ln>
                      </wps:spPr>
                      <wps:txbx>
                        <w:txbxContent>
                          <w:p w14:paraId="7997D954" w14:textId="6EA0B0AE" w:rsidR="00FE1CC3" w:rsidRDefault="00FE1CC3" w:rsidP="00651E1E">
                            <w:pPr>
                              <w:pStyle w:val="Legenda"/>
                              <w:rPr>
                                <w:noProof/>
                              </w:rPr>
                            </w:pPr>
                            <w:r>
                              <w:t xml:space="preserve">Wykres 5. </w:t>
                            </w:r>
                            <w:r w:rsidRPr="00522672">
                              <w:t>Porównanie liczby kobiet i mężczyzn zajmujących kolejne stanowiska w grupie 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9CB5A" id="Pole tekstowe 130" o:spid="_x0000_s1033" type="#_x0000_t202" style="position:absolute;margin-left:0;margin-top:18.15pt;width:471pt;height:21pt;z-index:-251623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" stroked="f">
                <v:textbox inset="0,0,0,0">
                  <w:txbxContent>
                    <w:p w14:paraId="7997D954" w14:textId="6EA0B0AE" w:rsidR="00FE1CC3" w:rsidRDefault="00FE1CC3" w:rsidP="00651E1E">
                      <w:pPr>
                        <w:pStyle w:val="Legenda"/>
                        <w:rPr>
                          <w:noProof/>
                        </w:rPr>
                      </w:pPr>
                      <w:r>
                        <w:t xml:space="preserve">Wykres 5. </w:t>
                      </w:r>
                      <w:r w:rsidRPr="00522672">
                        <w:t>Porównanie liczby kobiet i mężczyzn zajmujących kolejne stanowiska w grupie NA</w:t>
                      </w:r>
                    </w:p>
                  </w:txbxContent>
                </v:textbox>
                <w10:wrap type="tight" anchorx="margin"/>
              </v:shape>
            </w:pict>
          </mc:Fallback>
        </mc:AlternateContent>
      </w:r>
      <w:r w:rsidR="009F5F28">
        <w:rPr>
          <w:noProof/>
          <w:lang w:eastAsia="pl-PL"/>
        </w:rPr>
        <w:drawing>
          <wp:anchor distT="0" distB="0" distL="114300" distR="114300" simplePos="0" relativeHeight="251685888" behindDoc="1" locked="0" layoutInCell="1" allowOverlap="1" wp14:anchorId="1C5AA921" wp14:editId="3B230AFC">
            <wp:simplePos x="0" y="0"/>
            <wp:positionH relativeFrom="margin">
              <wp:align>left</wp:align>
            </wp:positionH>
            <wp:positionV relativeFrom="paragraph">
              <wp:posOffset>684530</wp:posOffset>
            </wp:positionV>
            <wp:extent cx="5981700" cy="3048000"/>
            <wp:effectExtent l="0" t="0" r="0" b="0"/>
            <wp:wrapTight wrapText="bothSides">
              <wp:wrapPolygon edited="0">
                <wp:start x="0" y="0"/>
                <wp:lineTo x="0" y="21465"/>
                <wp:lineTo x="21531" y="21465"/>
                <wp:lineTo x="21531" y="0"/>
                <wp:lineTo x="0" y="0"/>
              </wp:wrapPolygon>
            </wp:wrapTight>
            <wp:docPr id="20" name="Wykres 20">
              <a:extLst xmlns:a="http://schemas.openxmlformats.org/drawingml/2006/main">
                <a:ext uri="{FF2B5EF4-FFF2-40B4-BE49-F238E27FC236}">
                  <a16:creationId xmlns:a16="http://schemas.microsoft.com/office/drawing/2014/main" id="{BCA042DF-2B13-4234-BBB4-2160FC38A1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91CE228" w14:textId="77777777" w:rsidR="009F5F28" w:rsidRDefault="009F5F28" w:rsidP="009F5F28">
      <w:pPr>
        <w:jc w:val="both"/>
      </w:pPr>
    </w:p>
    <w:p w14:paraId="43261201" w14:textId="497E36B4" w:rsidR="00403C55" w:rsidRDefault="00403C55" w:rsidP="009F5F28">
      <w:pPr>
        <w:jc w:val="both"/>
      </w:pPr>
      <w:r w:rsidRPr="00C131BB">
        <w:rPr>
          <w:noProof/>
          <w:lang w:eastAsia="pl-PL"/>
        </w:rPr>
        <w:drawing>
          <wp:anchor distT="0" distB="0" distL="114300" distR="114300" simplePos="0" relativeHeight="251663360" behindDoc="1" locked="0" layoutInCell="1" allowOverlap="1" wp14:anchorId="5A0FE49D" wp14:editId="0FB0DC49">
            <wp:simplePos x="0" y="0"/>
            <wp:positionH relativeFrom="margin">
              <wp:posOffset>-76200</wp:posOffset>
            </wp:positionH>
            <wp:positionV relativeFrom="paragraph">
              <wp:posOffset>1294765</wp:posOffset>
            </wp:positionV>
            <wp:extent cx="3819525" cy="2514600"/>
            <wp:effectExtent l="0" t="0" r="9525" b="0"/>
            <wp:wrapTight wrapText="bothSides">
              <wp:wrapPolygon edited="0">
                <wp:start x="0" y="0"/>
                <wp:lineTo x="0" y="21436"/>
                <wp:lineTo x="21546" y="21436"/>
                <wp:lineTo x="21546" y="0"/>
                <wp:lineTo x="0" y="0"/>
              </wp:wrapPolygon>
            </wp:wrapTight>
            <wp:docPr id="9" name="Wykres 9">
              <a:extLst xmlns:a="http://schemas.openxmlformats.org/drawingml/2006/main">
                <a:ext uri="{FF2B5EF4-FFF2-40B4-BE49-F238E27FC236}">
                  <a16:creationId xmlns:a16="http://schemas.microsoft.com/office/drawing/2014/main" id="{EA2B7B29-DD69-4520-98FC-421675331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E34AF">
        <w:t xml:space="preserve">Analiza reprezentacji płci na poszczególnych stanowiskach wśród grupy nauczycieli akademickich </w:t>
      </w:r>
      <w:r>
        <w:t xml:space="preserve">ponownie </w:t>
      </w:r>
      <w:r w:rsidR="004E34AF">
        <w:t xml:space="preserve">pokazuje liczebną dominację kobiet na stanowiskach od wykładowcy do adiunkta. Na stanowiskach wykładowcy i starszego wykładowcy kobiety stanowią 63%, na stanowisku asystenta także 63%, natomiast na stanowisku adiunkta o jeden punkt procentowy mniej, tj. 62%. Jest to więc nieomal równe odbicie proporcji płci w całej grupie pracowników nauczycieli akademickich. Natomiast na stanowiskach profesora uczelni i profesora widoczne jest odwrócenie dotychczasowej tendencji – na tych stanowiskach kobiety stanowią mniejszość. Choć różnica wynosi zaledwie kilka procent, to wyraźnie widać, że na tych dwóch kluczowych stanowiskach struktura zatrudnienia nie jest już odzwierciedleniem proporcji w całej grupie pracowników nauczycieli akademickich. </w:t>
      </w:r>
    </w:p>
    <w:p w14:paraId="6FF49E27" w14:textId="2A29456A" w:rsidR="00A077AF" w:rsidRDefault="00651E1E" w:rsidP="00D35D76">
      <w:pPr>
        <w:jc w:val="both"/>
      </w:pPr>
      <w:r>
        <w:rPr>
          <w:noProof/>
          <w:lang w:eastAsia="pl-PL"/>
        </w:rPr>
        <mc:AlternateContent>
          <mc:Choice Requires="wps">
            <w:drawing>
              <wp:anchor distT="0" distB="0" distL="114300" distR="114300" simplePos="0" relativeHeight="251695104" behindDoc="1" locked="0" layoutInCell="1" allowOverlap="1" wp14:anchorId="1F921FCE" wp14:editId="5A2D1590">
                <wp:simplePos x="0" y="0"/>
                <wp:positionH relativeFrom="column">
                  <wp:posOffset>-57150</wp:posOffset>
                </wp:positionH>
                <wp:positionV relativeFrom="paragraph">
                  <wp:posOffset>913130</wp:posOffset>
                </wp:positionV>
                <wp:extent cx="3810000" cy="352425"/>
                <wp:effectExtent l="0" t="0" r="0" b="9525"/>
                <wp:wrapTight wrapText="bothSides">
                  <wp:wrapPolygon edited="0">
                    <wp:start x="0" y="0"/>
                    <wp:lineTo x="0" y="21016"/>
                    <wp:lineTo x="21492" y="21016"/>
                    <wp:lineTo x="21492" y="0"/>
                    <wp:lineTo x="0" y="0"/>
                  </wp:wrapPolygon>
                </wp:wrapTight>
                <wp:docPr id="131" name="Pole tekstowe 131"/>
                <wp:cNvGraphicFramePr/>
                <a:graphic xmlns:a="http://schemas.openxmlformats.org/drawingml/2006/main">
                  <a:graphicData uri="http://schemas.microsoft.com/office/word/2010/wordprocessingShape">
                    <wps:wsp>
                      <wps:cNvSpPr txBox="1"/>
                      <wps:spPr>
                        <a:xfrm>
                          <a:off x="0" y="0"/>
                          <a:ext cx="3810000" cy="352425"/>
                        </a:xfrm>
                        <a:prstGeom prst="rect">
                          <a:avLst/>
                        </a:prstGeom>
                        <a:solidFill>
                          <a:prstClr val="white"/>
                        </a:solidFill>
                        <a:ln>
                          <a:noFill/>
                        </a:ln>
                      </wps:spPr>
                      <wps:txbx>
                        <w:txbxContent>
                          <w:p w14:paraId="22F35CF7" w14:textId="2B7F0114" w:rsidR="00FE1CC3" w:rsidRDefault="00FE1CC3" w:rsidP="00651E1E">
                            <w:pPr>
                              <w:pStyle w:val="Legenda"/>
                              <w:rPr>
                                <w:noProof/>
                              </w:rPr>
                            </w:pPr>
                            <w:r>
                              <w:t xml:space="preserve">Wykres 6. </w:t>
                            </w:r>
                            <w:r w:rsidRPr="00372434">
                              <w:t>Porównanie liczby kobiet i mężczyzn posiadających stopień naukowy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1FCE" id="Pole tekstowe 131" o:spid="_x0000_s1034" type="#_x0000_t202" style="position:absolute;left:0;text-align:left;margin-left:-4.5pt;margin-top:71.9pt;width:300pt;height:27.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" stroked="f">
                <v:textbox inset="0,0,0,0">
                  <w:txbxContent>
                    <w:p w14:paraId="22F35CF7" w14:textId="2B7F0114" w:rsidR="00FE1CC3" w:rsidRDefault="00FE1CC3" w:rsidP="00651E1E">
                      <w:pPr>
                        <w:pStyle w:val="Legenda"/>
                        <w:rPr>
                          <w:noProof/>
                        </w:rPr>
                      </w:pPr>
                      <w:r>
                        <w:t xml:space="preserve">Wykres 6. </w:t>
                      </w:r>
                      <w:r w:rsidRPr="00372434">
                        <w:t>Porównanie liczby kobiet i mężczyzn posiadających stopień naukowy</w:t>
                      </w:r>
                    </w:p>
                  </w:txbxContent>
                </v:textbox>
                <w10:wrap type="tight"/>
              </v:shape>
            </w:pict>
          </mc:Fallback>
        </mc:AlternateContent>
      </w:r>
      <w:r w:rsidR="004E34AF">
        <w:t xml:space="preserve">Powyższa tendencja ma swoje potwierdzenie także przy porównaniu pracowników pod kątem uzyskanego stopnia naukowego. Wśród pracowników ze stopniem doktora dominują kobiety (stanowią 63%, co </w:t>
      </w:r>
      <w:r w:rsidR="003236E9">
        <w:t>ponownie oddaje</w:t>
      </w:r>
      <w:r w:rsidR="004E34AF">
        <w:t xml:space="preserve"> ogólną </w:t>
      </w:r>
      <w:r w:rsidR="004E34AF">
        <w:lastRenderedPageBreak/>
        <w:t>tendencję), wśród pracowników ze stopniem dr hab. różnica jest już niewielka – kobiety stanowią 54%, o tyle wśród pracowników ze stopniem prof. dr hab. kobiety stanowią już 41% całej grupy.</w:t>
      </w:r>
      <w:r w:rsidR="003236E9">
        <w:t xml:space="preserve"> </w:t>
      </w:r>
      <w:r w:rsidR="00D35D76" w:rsidRPr="008F390C">
        <w:t>Takie wyniki wskazu</w:t>
      </w:r>
      <w:r w:rsidR="003236E9">
        <w:t>ją, że kariery naukowe kobiet i </w:t>
      </w:r>
      <w:r w:rsidR="00D35D76" w:rsidRPr="008F390C">
        <w:t xml:space="preserve">mężczyzn przebiegają inaczej i na etapie stanowisk asystenta i adiunkta </w:t>
      </w:r>
      <w:r w:rsidR="00D35D76">
        <w:t xml:space="preserve">oraz zdobywania habilitacji i tytułu profesora </w:t>
      </w:r>
      <w:r w:rsidR="00D35D76" w:rsidRPr="008F390C">
        <w:t>następuje wyraźnie spowoln</w:t>
      </w:r>
      <w:r w:rsidR="00D35D76">
        <w:t>i</w:t>
      </w:r>
      <w:r w:rsidR="00D35D76" w:rsidRPr="008F390C">
        <w:t>enie</w:t>
      </w:r>
      <w:r w:rsidR="00D35D76">
        <w:t xml:space="preserve"> rozwoju kariery</w:t>
      </w:r>
      <w:r w:rsidR="00D35D76" w:rsidRPr="008F390C">
        <w:t>, efektem czego kobiety są niedoreprezentowane na stanowisk</w:t>
      </w:r>
      <w:r w:rsidR="001A79AA">
        <w:t xml:space="preserve">u profesora. Jedną z konsekwencji takiej sytuacji może być również przewaga </w:t>
      </w:r>
      <w:r w:rsidR="00FC7E8C">
        <w:t xml:space="preserve">mężczyzn na najwyższych stanowiskach zarządczych. </w:t>
      </w:r>
    </w:p>
    <w:p w14:paraId="1249682D" w14:textId="0D471F40" w:rsidR="00D35D76" w:rsidRDefault="00A077AF" w:rsidP="00D35D76">
      <w:pPr>
        <w:jc w:val="both"/>
      </w:pPr>
      <w:r>
        <w:t xml:space="preserve">To zjawisko </w:t>
      </w:r>
      <w:r w:rsidR="00D35D76">
        <w:t>wymaga ze strony Uczelni głębszej analizy i zaangażowania, aby pojawiające się po stronie kobiet trudności czy przeszkody mogły być niwelowane, na tyle, na ile pozwala na to charakter zidentyfikowanych przeszkód i ramy funkcjonowania Uczelni. Dlatego też pochylenie się nad tym zagadnieniem będzie jednym z działań zaplanowanych na najbliższą przyszłość w ramach niniejszego dokumentu.</w:t>
      </w:r>
    </w:p>
    <w:p w14:paraId="3BC64F56" w14:textId="4C0E05B4" w:rsidR="007317BC" w:rsidRPr="00BB0CEA" w:rsidRDefault="007317BC" w:rsidP="007317BC">
      <w:pPr>
        <w:pStyle w:val="Nagwek2"/>
      </w:pPr>
      <w:bookmarkStart w:id="8" w:name="_Toc90581961"/>
      <w:r w:rsidRPr="00BB0CEA">
        <w:t>Pracownicy niebędący nauczycielami akademickimi</w:t>
      </w:r>
      <w:r>
        <w:t xml:space="preserve"> (NNA)</w:t>
      </w:r>
      <w:bookmarkEnd w:id="8"/>
    </w:p>
    <w:p w14:paraId="1A5F52AE" w14:textId="251B332E" w:rsidR="007317BC" w:rsidRDefault="00F54601" w:rsidP="007317BC">
      <w:pPr>
        <w:jc w:val="both"/>
      </w:pPr>
      <w:r>
        <w:rPr>
          <w:noProof/>
          <w:lang w:eastAsia="pl-PL"/>
        </w:rPr>
        <mc:AlternateContent>
          <mc:Choice Requires="wps">
            <w:drawing>
              <wp:anchor distT="0" distB="0" distL="114300" distR="114300" simplePos="0" relativeHeight="251691008" behindDoc="1" locked="0" layoutInCell="1" allowOverlap="1" wp14:anchorId="0B1B87D7" wp14:editId="4418DA0F">
                <wp:simplePos x="0" y="0"/>
                <wp:positionH relativeFrom="margin">
                  <wp:align>left</wp:align>
                </wp:positionH>
                <wp:positionV relativeFrom="paragraph">
                  <wp:posOffset>3178175</wp:posOffset>
                </wp:positionV>
                <wp:extent cx="6238875" cy="247650"/>
                <wp:effectExtent l="0" t="0" r="9525" b="0"/>
                <wp:wrapTight wrapText="bothSides">
                  <wp:wrapPolygon edited="0">
                    <wp:start x="0" y="0"/>
                    <wp:lineTo x="0" y="19938"/>
                    <wp:lineTo x="21567" y="19938"/>
                    <wp:lineTo x="21567" y="0"/>
                    <wp:lineTo x="0" y="0"/>
                  </wp:wrapPolygon>
                </wp:wrapTight>
                <wp:docPr id="129" name="Pole tekstowe 129"/>
                <wp:cNvGraphicFramePr/>
                <a:graphic xmlns:a="http://schemas.openxmlformats.org/drawingml/2006/main">
                  <a:graphicData uri="http://schemas.microsoft.com/office/word/2010/wordprocessingShape">
                    <wps:wsp>
                      <wps:cNvSpPr txBox="1"/>
                      <wps:spPr>
                        <a:xfrm>
                          <a:off x="0" y="0"/>
                          <a:ext cx="6238875" cy="247650"/>
                        </a:xfrm>
                        <a:prstGeom prst="rect">
                          <a:avLst/>
                        </a:prstGeom>
                        <a:solidFill>
                          <a:prstClr val="white"/>
                        </a:solidFill>
                        <a:ln>
                          <a:noFill/>
                        </a:ln>
                      </wps:spPr>
                      <wps:txbx>
                        <w:txbxContent>
                          <w:p w14:paraId="138F3E4B" w14:textId="7DB2E08A" w:rsidR="00FE1CC3" w:rsidRDefault="00FE1CC3" w:rsidP="00F54601">
                            <w:pPr>
                              <w:pStyle w:val="Legenda"/>
                              <w:rPr>
                                <w:noProof/>
                              </w:rPr>
                            </w:pPr>
                            <w:r>
                              <w:t>Wykres 8. Porównanie liczby kobiet i mężczyzn zajmujących stanowiska kierownicze w grupie NNA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B87D7" id="Pole tekstowe 129" o:spid="_x0000_s1035" type="#_x0000_t202" style="position:absolute;left:0;text-align:left;margin-left:0;margin-top:250.25pt;width:491.25pt;height:19.5pt;z-index:-251625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" stroked="f">
                <v:textbox inset="0,0,0,0">
                  <w:txbxContent>
                    <w:p w14:paraId="138F3E4B" w14:textId="7DB2E08A" w:rsidR="00FE1CC3" w:rsidRDefault="00FE1CC3" w:rsidP="00F54601">
                      <w:pPr>
                        <w:pStyle w:val="Legenda"/>
                        <w:rPr>
                          <w:noProof/>
                        </w:rPr>
                      </w:pPr>
                      <w:r>
                        <w:t>Wykres 8. Porównanie liczby kobiet i mężczyzn zajmujących stanowiska kierownicze w grupie NNA</w:t>
                      </w:r>
                    </w:p>
                  </w:txbxContent>
                </v:textbox>
                <w10:wrap type="tight" anchorx="margin"/>
              </v:shape>
            </w:pict>
          </mc:Fallback>
        </mc:AlternateContent>
      </w:r>
      <w:r w:rsidRPr="00C55CCC">
        <w:rPr>
          <w:noProof/>
          <w:lang w:eastAsia="pl-PL"/>
        </w:rPr>
        <w:drawing>
          <wp:anchor distT="0" distB="0" distL="114300" distR="114300" simplePos="0" relativeHeight="251688960" behindDoc="1" locked="0" layoutInCell="1" allowOverlap="1" wp14:anchorId="5D1CF664" wp14:editId="60C03EF1">
            <wp:simplePos x="0" y="0"/>
            <wp:positionH relativeFrom="margin">
              <wp:align>left</wp:align>
            </wp:positionH>
            <wp:positionV relativeFrom="paragraph">
              <wp:posOffset>3502025</wp:posOffset>
            </wp:positionV>
            <wp:extent cx="6238875" cy="2838450"/>
            <wp:effectExtent l="0" t="0" r="9525" b="0"/>
            <wp:wrapTight wrapText="bothSides">
              <wp:wrapPolygon edited="0">
                <wp:start x="0" y="0"/>
                <wp:lineTo x="0" y="21455"/>
                <wp:lineTo x="21567" y="21455"/>
                <wp:lineTo x="21567" y="0"/>
                <wp:lineTo x="0" y="0"/>
              </wp:wrapPolygon>
            </wp:wrapTight>
            <wp:docPr id="3" name="Wykres 3">
              <a:extLst xmlns:a="http://schemas.openxmlformats.org/drawingml/2006/main">
                <a:ext uri="{FF2B5EF4-FFF2-40B4-BE49-F238E27FC236}">
                  <a16:creationId xmlns:a16="http://schemas.microsoft.com/office/drawing/2014/main" id="{32CCEEF0-4FB6-402F-8F06-EF11139E5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843E77">
        <w:rPr>
          <w:noProof/>
          <w:lang w:eastAsia="pl-PL"/>
        </w:rPr>
        <w:drawing>
          <wp:anchor distT="0" distB="0" distL="114300" distR="114300" simplePos="0" relativeHeight="251664384" behindDoc="1" locked="0" layoutInCell="1" allowOverlap="1" wp14:anchorId="78A85FB4" wp14:editId="1851F194">
            <wp:simplePos x="0" y="0"/>
            <wp:positionH relativeFrom="margin">
              <wp:align>left</wp:align>
            </wp:positionH>
            <wp:positionV relativeFrom="paragraph">
              <wp:posOffset>505460</wp:posOffset>
            </wp:positionV>
            <wp:extent cx="3505200" cy="1724025"/>
            <wp:effectExtent l="0" t="0" r="0" b="9525"/>
            <wp:wrapTight wrapText="bothSides">
              <wp:wrapPolygon edited="0">
                <wp:start x="0" y="0"/>
                <wp:lineTo x="0" y="21481"/>
                <wp:lineTo x="21483" y="21481"/>
                <wp:lineTo x="21483" y="0"/>
                <wp:lineTo x="0" y="0"/>
              </wp:wrapPolygon>
            </wp:wrapTight>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843E77">
        <w:rPr>
          <w:noProof/>
          <w:lang w:eastAsia="pl-PL"/>
        </w:rPr>
        <mc:AlternateContent>
          <mc:Choice Requires="wps">
            <w:drawing>
              <wp:anchor distT="0" distB="0" distL="114300" distR="114300" simplePos="0" relativeHeight="251679744" behindDoc="1" locked="0" layoutInCell="1" allowOverlap="1" wp14:anchorId="6DDD47DD" wp14:editId="24E6AB1C">
                <wp:simplePos x="0" y="0"/>
                <wp:positionH relativeFrom="margin">
                  <wp:align>left</wp:align>
                </wp:positionH>
                <wp:positionV relativeFrom="paragraph">
                  <wp:posOffset>2362835</wp:posOffset>
                </wp:positionV>
                <wp:extent cx="3505200" cy="635"/>
                <wp:effectExtent l="0" t="0" r="0" b="0"/>
                <wp:wrapTight wrapText="bothSides">
                  <wp:wrapPolygon edited="0">
                    <wp:start x="0" y="0"/>
                    <wp:lineTo x="0" y="20362"/>
                    <wp:lineTo x="21483" y="20362"/>
                    <wp:lineTo x="21483" y="0"/>
                    <wp:lineTo x="0" y="0"/>
                  </wp:wrapPolygon>
                </wp:wrapTight>
                <wp:docPr id="27" name="Pole tekstowe 27"/>
                <wp:cNvGraphicFramePr/>
                <a:graphic xmlns:a="http://schemas.openxmlformats.org/drawingml/2006/main">
                  <a:graphicData uri="http://schemas.microsoft.com/office/word/2010/wordprocessingShape">
                    <wps:wsp>
                      <wps:cNvSpPr txBox="1"/>
                      <wps:spPr>
                        <a:xfrm>
                          <a:off x="0" y="0"/>
                          <a:ext cx="3505200" cy="635"/>
                        </a:xfrm>
                        <a:prstGeom prst="rect">
                          <a:avLst/>
                        </a:prstGeom>
                        <a:solidFill>
                          <a:prstClr val="white"/>
                        </a:solidFill>
                        <a:ln>
                          <a:noFill/>
                        </a:ln>
                      </wps:spPr>
                      <wps:txbx>
                        <w:txbxContent>
                          <w:p w14:paraId="51EB17F7" w14:textId="635DEE53" w:rsidR="00FE1CC3" w:rsidRDefault="00FE1CC3" w:rsidP="00843E77">
                            <w:pPr>
                              <w:pStyle w:val="Legenda"/>
                              <w:rPr>
                                <w:noProof/>
                              </w:rPr>
                            </w:pPr>
                            <w:r>
                              <w:t>Wykres 7. Udział % kobiet i mężczyzn w grupie NNA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DD47DD" id="Pole tekstowe 27" o:spid="_x0000_s1036" type="#_x0000_t202" style="position:absolute;left:0;text-align:left;margin-left:0;margin-top:186.05pt;width:276pt;height:.05pt;z-index:-2516367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" stroked="f">
                <v:textbox style="mso-fit-shape-to-text:t" inset="0,0,0,0">
                  <w:txbxContent>
                    <w:p w14:paraId="51EB17F7" w14:textId="635DEE53" w:rsidR="00FE1CC3" w:rsidRDefault="00FE1CC3" w:rsidP="00843E77">
                      <w:pPr>
                        <w:pStyle w:val="Legenda"/>
                        <w:rPr>
                          <w:noProof/>
                        </w:rPr>
                      </w:pPr>
                      <w:r>
                        <w:t>Wykres 7. Udział % kobiet i mężczyzn w grupie NNA</w:t>
                      </w:r>
                    </w:p>
                  </w:txbxContent>
                </v:textbox>
                <w10:wrap type="tight" anchorx="margin"/>
              </v:shape>
            </w:pict>
          </mc:Fallback>
        </mc:AlternateContent>
      </w:r>
      <w:r w:rsidR="007317BC">
        <w:t>Dla potrzeb przeprowadzonej diagnozy sformułowanie „pracownicy niebędący nauczycielami akademickimi” obejmuje pracowników z poniższych grup: administracja, pracownicy biblioteki, inżynieryjno-techniczni, naukowo-techniczni i</w:t>
      </w:r>
      <w:r w:rsidR="00A077AF">
        <w:t> </w:t>
      </w:r>
      <w:r w:rsidR="007317BC">
        <w:t>obsługi. W badanym okresie w powyższych grupach zatrudnionych było w sumie 925 osób, z tego aż 718 kobiet i 207 mężczyzn. Sfeminizowan</w:t>
      </w:r>
      <w:r w:rsidR="0001216B">
        <w:t>i</w:t>
      </w:r>
      <w:r w:rsidR="007317BC">
        <w:t xml:space="preserve">e tej grupy pracowniczej ma swoje odbicie także w strukturze </w:t>
      </w:r>
      <w:r w:rsidR="0001216B">
        <w:t>średniej i</w:t>
      </w:r>
      <w:r w:rsidR="00A077AF">
        <w:t> </w:t>
      </w:r>
      <w:r w:rsidR="0001216B">
        <w:t xml:space="preserve">niższej </w:t>
      </w:r>
      <w:r w:rsidR="007317BC">
        <w:t>kadry zarządzającej</w:t>
      </w:r>
      <w:r w:rsidR="0001216B">
        <w:t xml:space="preserve"> </w:t>
      </w:r>
      <w:r w:rsidR="007317BC">
        <w:t xml:space="preserve"> – kobiety częściej zajmują stanowiska dyrektorów i</w:t>
      </w:r>
      <w:r w:rsidR="0001216B">
        <w:t> </w:t>
      </w:r>
      <w:r w:rsidR="007317BC">
        <w:t xml:space="preserve">kierowników. </w:t>
      </w:r>
      <w:r w:rsidR="003236E9">
        <w:t xml:space="preserve"> </w:t>
      </w:r>
      <w:r w:rsidR="007317BC">
        <w:t>Na</w:t>
      </w:r>
      <w:r w:rsidR="003236E9">
        <w:t> </w:t>
      </w:r>
      <w:r w:rsidR="007317BC">
        <w:t xml:space="preserve">stanowisku dyrektora kobiety stanowią 60%, natomiast na stanowisku kierownika 72%. Jednak </w:t>
      </w:r>
      <w:r w:rsidR="004B0AD8">
        <w:t xml:space="preserve">ciągle </w:t>
      </w:r>
      <w:r w:rsidR="007317BC">
        <w:t xml:space="preserve">oba te wyniki są niższe od procentowej reprezentacji kobiet w grupie pracowników niebędących nauczycielami, tj. 78%. </w:t>
      </w:r>
    </w:p>
    <w:p w14:paraId="01218AC8" w14:textId="104E5811" w:rsidR="00391106" w:rsidRDefault="0001216B" w:rsidP="00153495">
      <w:pPr>
        <w:jc w:val="both"/>
      </w:pPr>
      <w:r>
        <w:lastRenderedPageBreak/>
        <w:t>Takie proporcje w grupie NNA nie powinny dziwić</w:t>
      </w:r>
      <w:r w:rsidR="00153495">
        <w:t>,</w:t>
      </w:r>
      <w:r>
        <w:t xml:space="preserve"> gdyż są one odzwierciedleniem tendencji występującej </w:t>
      </w:r>
      <w:r w:rsidR="00940E7B">
        <w:t>we</w:t>
      </w:r>
      <w:r>
        <w:t xml:space="preserve"> wszystkich uczelniach</w:t>
      </w:r>
      <w:r w:rsidR="00940E7B">
        <w:t>, w tym także w uczelniach medycznych</w:t>
      </w:r>
      <w:r>
        <w:t xml:space="preserve">. </w:t>
      </w:r>
      <w:r w:rsidR="00940E7B">
        <w:t xml:space="preserve">Według danych </w:t>
      </w:r>
      <w:r>
        <w:t>Główn</w:t>
      </w:r>
      <w:r w:rsidR="00940E7B">
        <w:t>ego</w:t>
      </w:r>
      <w:r>
        <w:t xml:space="preserve"> Urz</w:t>
      </w:r>
      <w:r w:rsidR="00940E7B">
        <w:t>ę</w:t>
      </w:r>
      <w:r>
        <w:t>d</w:t>
      </w:r>
      <w:r w:rsidR="00940E7B">
        <w:t>u</w:t>
      </w:r>
      <w:r>
        <w:t xml:space="preserve"> Statystyczn</w:t>
      </w:r>
      <w:r w:rsidR="00940E7B">
        <w:t>ego</w:t>
      </w:r>
      <w:r>
        <w:t xml:space="preserve"> </w:t>
      </w:r>
      <w:r w:rsidR="00940E7B">
        <w:t>zamieszczonych w opracowani</w:t>
      </w:r>
      <w:r>
        <w:t>u pn. „</w:t>
      </w:r>
      <w:r w:rsidRPr="0001216B">
        <w:t>Szkolnictwo wyższe i jego finanse w 2020 roku</w:t>
      </w:r>
      <w:r>
        <w:t>”</w:t>
      </w:r>
      <w:r w:rsidR="00153495">
        <w:rPr>
          <w:rStyle w:val="Odwoanieprzypisudolnego"/>
        </w:rPr>
        <w:footnoteReference w:id="3"/>
      </w:r>
      <w:r w:rsidR="00940E7B">
        <w:t xml:space="preserve">, w uczelniach nadzorowanych przez ministra właściwego ds. zdrowia </w:t>
      </w:r>
      <w:r w:rsidR="00153495">
        <w:t xml:space="preserve">kobiety zatrudnione w grupie pracowników NNA stanowiły 76%. Jednak mimo to należy rozważyć potencjalne możliwości zwiększenia udziału </w:t>
      </w:r>
      <w:r w:rsidR="004B0AD8">
        <w:t xml:space="preserve">reprezentacji </w:t>
      </w:r>
      <w:r w:rsidR="00153495">
        <w:t>mężczyzn w tej grupie pracowników</w:t>
      </w:r>
      <w:r w:rsidR="003027B5">
        <w:t xml:space="preserve"> i tym samym z</w:t>
      </w:r>
      <w:r w:rsidR="00AE3AAE">
        <w:t xml:space="preserve">mniejszenia </w:t>
      </w:r>
      <w:r w:rsidR="003027B5">
        <w:t>występujących dysproporcji.</w:t>
      </w:r>
    </w:p>
    <w:p w14:paraId="686E56EC" w14:textId="733E585E" w:rsidR="00483235" w:rsidRPr="001F3823" w:rsidRDefault="00483235" w:rsidP="00483235">
      <w:pPr>
        <w:pStyle w:val="Nagwek2"/>
      </w:pPr>
      <w:bookmarkStart w:id="9" w:name="_Toc90581962"/>
      <w:r w:rsidRPr="001F3823">
        <w:t>Kierownictwo w projektach</w:t>
      </w:r>
      <w:bookmarkEnd w:id="9"/>
    </w:p>
    <w:p w14:paraId="6C099CAF" w14:textId="649A1113" w:rsidR="00483235" w:rsidRDefault="00483235" w:rsidP="00483235">
      <w:pPr>
        <w:jc w:val="both"/>
      </w:pPr>
      <w:r>
        <w:t>Na potrzeby diagnozy analizie poddano również dane dotyczące projektów</w:t>
      </w:r>
      <w:r w:rsidRPr="00EC5620">
        <w:t xml:space="preserve"> realizowanych przez pracowników UMW w okresie 2017 – 2021r</w:t>
      </w:r>
      <w:r>
        <w:t xml:space="preserve">., finansowanych ze środków zewnętrznych. Mężczyźni pełnili rolę kierowników projektów w 70 przypadkach, natomiast kobiety w 97. Jeśli jednak weźmiemy pod uwagę budżety poszczególnych inicjatyw, wtedy okaże się że całościowy budżet 70 projektów prowadzonych przez mężczyzn jest prawie dwukrotnie większy niż suma budżetów projektów prowadzonych przez kobiety. Pomimo więc częstych inicjatyw podejmowanych z sukcesem przez badaczki, </w:t>
      </w:r>
      <w:r w:rsidRPr="001F3823">
        <w:t>zarządzają one projektami o</w:t>
      </w:r>
      <w:r>
        <w:t> </w:t>
      </w:r>
      <w:r w:rsidRPr="001F3823">
        <w:t>mniejszych budżetach</w:t>
      </w:r>
      <w:r>
        <w:t xml:space="preserve">. </w:t>
      </w:r>
    </w:p>
    <w:p w14:paraId="058E001D" w14:textId="3DA595C9" w:rsidR="00483235" w:rsidRDefault="00483235" w:rsidP="008B2BD0">
      <w:pPr>
        <w:pStyle w:val="Nagwek2"/>
      </w:pPr>
      <w:bookmarkStart w:id="10" w:name="_Toc90581963"/>
      <w:r>
        <w:t xml:space="preserve">Studenci i </w:t>
      </w:r>
      <w:r w:rsidRPr="008B2BD0">
        <w:t>studentki</w:t>
      </w:r>
      <w:bookmarkEnd w:id="10"/>
    </w:p>
    <w:p w14:paraId="7BB4C164" w14:textId="701DA795" w:rsidR="00D41C19" w:rsidRDefault="00D41C19" w:rsidP="00DD4D93">
      <w:pPr>
        <w:jc w:val="both"/>
      </w:pPr>
      <w:r w:rsidRPr="006D79B5">
        <w:t>Jak wskazano wcześniej, także w grupie studentów</w:t>
      </w:r>
      <w:r w:rsidR="000A4ED7">
        <w:t>(-</w:t>
      </w:r>
      <w:r w:rsidRPr="006D79B5">
        <w:t>tek</w:t>
      </w:r>
      <w:r w:rsidR="000A4ED7">
        <w:t>)</w:t>
      </w:r>
      <w:r w:rsidRPr="006D79B5">
        <w:t xml:space="preserve"> liczebnie przeważają kobiety (72% do 28%). Ta tendencja widoczna jest także w podziale uwzględniającym strukturę wydziałów UMW</w:t>
      </w:r>
      <w:r w:rsidR="00674998" w:rsidRPr="006D79B5">
        <w:t xml:space="preserve"> (</w:t>
      </w:r>
      <w:r w:rsidR="00962721">
        <w:t>T</w:t>
      </w:r>
      <w:r w:rsidR="00674998" w:rsidRPr="006D79B5">
        <w:t xml:space="preserve">abela </w:t>
      </w:r>
      <w:r w:rsidR="00962721">
        <w:t>6.</w:t>
      </w:r>
      <w:r w:rsidR="00674998" w:rsidRPr="006D79B5">
        <w:t>). Warto jednak zwrócić jeszcze uwagę na strukturę płci na poszczególnych kierunkach.</w:t>
      </w:r>
    </w:p>
    <w:p w14:paraId="1B37BE58" w14:textId="6D688525" w:rsidR="00FA19B5" w:rsidRDefault="00FA19B5" w:rsidP="00FA19B5">
      <w:pPr>
        <w:pStyle w:val="Legenda"/>
        <w:keepNext/>
      </w:pPr>
      <w:r>
        <w:t xml:space="preserve">Tabela </w:t>
      </w:r>
      <w:r w:rsidR="00565DDE">
        <w:t>9</w:t>
      </w:r>
      <w:r>
        <w:t>. Porównanie liczby studentek i studentów na wybranych kierunkach</w:t>
      </w:r>
    </w:p>
    <w:tbl>
      <w:tblPr>
        <w:tblStyle w:val="Zwykatabela4"/>
        <w:tblpPr w:leftFromText="142" w:rightFromText="142" w:vertAnchor="text" w:horzAnchor="margin" w:tblpY="1"/>
        <w:tblOverlap w:val="never"/>
        <w:tblW w:w="9683" w:type="dxa"/>
        <w:tblLook w:val="04A0" w:firstRow="1" w:lastRow="0" w:firstColumn="1" w:lastColumn="0" w:noHBand="0" w:noVBand="1"/>
      </w:tblPr>
      <w:tblGrid>
        <w:gridCol w:w="2001"/>
        <w:gridCol w:w="1641"/>
        <w:gridCol w:w="1435"/>
        <w:gridCol w:w="1584"/>
        <w:gridCol w:w="1437"/>
        <w:gridCol w:w="1585"/>
      </w:tblGrid>
      <w:tr w:rsidR="00FA19B5" w:rsidRPr="0036006A" w14:paraId="6875FFB5" w14:textId="77777777" w:rsidTr="00FA19B5">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06AC9FE9" w14:textId="07CBACDA" w:rsidR="00483235" w:rsidRPr="0036006A" w:rsidRDefault="00674998" w:rsidP="00FA19B5">
            <w:pPr>
              <w:jc w:val="center"/>
              <w:rPr>
                <w:b w:val="0"/>
                <w:bCs w:val="0"/>
                <w:sz w:val="20"/>
                <w:szCs w:val="20"/>
              </w:rPr>
            </w:pPr>
            <w:r w:rsidRPr="0036006A">
              <w:rPr>
                <w:sz w:val="20"/>
                <w:szCs w:val="20"/>
              </w:rPr>
              <w:t>KIERUNEK</w:t>
            </w:r>
          </w:p>
        </w:tc>
        <w:tc>
          <w:tcPr>
            <w:tcW w:w="1641" w:type="dxa"/>
          </w:tcPr>
          <w:p w14:paraId="277F6385"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liczba studentów ogółem</w:t>
            </w:r>
          </w:p>
        </w:tc>
        <w:tc>
          <w:tcPr>
            <w:tcW w:w="1435" w:type="dxa"/>
          </w:tcPr>
          <w:p w14:paraId="5D19AFCB"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liczba kobiet</w:t>
            </w:r>
          </w:p>
        </w:tc>
        <w:tc>
          <w:tcPr>
            <w:tcW w:w="1584" w:type="dxa"/>
          </w:tcPr>
          <w:p w14:paraId="3D79EDB7"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liczba mężczyzn</w:t>
            </w:r>
          </w:p>
        </w:tc>
        <w:tc>
          <w:tcPr>
            <w:tcW w:w="1437" w:type="dxa"/>
          </w:tcPr>
          <w:p w14:paraId="09A15FB3"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udział % kobiet</w:t>
            </w:r>
          </w:p>
        </w:tc>
        <w:tc>
          <w:tcPr>
            <w:tcW w:w="1585" w:type="dxa"/>
          </w:tcPr>
          <w:p w14:paraId="0EE0FDD1"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udział % mężczyzn</w:t>
            </w:r>
          </w:p>
        </w:tc>
      </w:tr>
      <w:tr w:rsidR="00FA19B5" w:rsidRPr="0036006A" w14:paraId="3DD66DF7" w14:textId="77777777" w:rsidTr="00FA19B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11DFB938" w14:textId="77777777" w:rsidR="00483235" w:rsidRPr="0036006A" w:rsidRDefault="00483235" w:rsidP="00FA19B5">
            <w:pPr>
              <w:jc w:val="center"/>
              <w:rPr>
                <w:b w:val="0"/>
                <w:bCs w:val="0"/>
                <w:sz w:val="20"/>
                <w:szCs w:val="20"/>
              </w:rPr>
            </w:pPr>
            <w:r w:rsidRPr="0036006A">
              <w:rPr>
                <w:sz w:val="20"/>
                <w:szCs w:val="20"/>
              </w:rPr>
              <w:t>Lekarski</w:t>
            </w:r>
          </w:p>
        </w:tc>
        <w:tc>
          <w:tcPr>
            <w:tcW w:w="1641" w:type="dxa"/>
          </w:tcPr>
          <w:p w14:paraId="4ED1537D"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3083</w:t>
            </w:r>
          </w:p>
        </w:tc>
        <w:tc>
          <w:tcPr>
            <w:tcW w:w="1435" w:type="dxa"/>
          </w:tcPr>
          <w:p w14:paraId="4F7CBA73"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1903</w:t>
            </w:r>
          </w:p>
        </w:tc>
        <w:tc>
          <w:tcPr>
            <w:tcW w:w="1584" w:type="dxa"/>
          </w:tcPr>
          <w:p w14:paraId="7F09B806"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1180</w:t>
            </w:r>
          </w:p>
        </w:tc>
        <w:tc>
          <w:tcPr>
            <w:tcW w:w="1437" w:type="dxa"/>
          </w:tcPr>
          <w:p w14:paraId="32E5ADC0"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62%</w:t>
            </w:r>
          </w:p>
        </w:tc>
        <w:tc>
          <w:tcPr>
            <w:tcW w:w="1585" w:type="dxa"/>
          </w:tcPr>
          <w:p w14:paraId="3047640F"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38%</w:t>
            </w:r>
          </w:p>
        </w:tc>
      </w:tr>
      <w:tr w:rsidR="00483235" w:rsidRPr="0036006A" w14:paraId="3ACE0EC9" w14:textId="77777777" w:rsidTr="00FA19B5">
        <w:trPr>
          <w:trHeight w:val="539"/>
        </w:trPr>
        <w:tc>
          <w:tcPr>
            <w:cnfStyle w:val="001000000000" w:firstRow="0" w:lastRow="0" w:firstColumn="1" w:lastColumn="0" w:oddVBand="0" w:evenVBand="0" w:oddHBand="0" w:evenHBand="0" w:firstRowFirstColumn="0" w:firstRowLastColumn="0" w:lastRowFirstColumn="0" w:lastRowLastColumn="0"/>
            <w:tcW w:w="2001" w:type="dxa"/>
          </w:tcPr>
          <w:p w14:paraId="66456064" w14:textId="77777777" w:rsidR="00483235" w:rsidRPr="0036006A" w:rsidRDefault="00483235" w:rsidP="00FA19B5">
            <w:pPr>
              <w:jc w:val="center"/>
              <w:rPr>
                <w:b w:val="0"/>
                <w:bCs w:val="0"/>
                <w:sz w:val="20"/>
                <w:szCs w:val="20"/>
              </w:rPr>
            </w:pPr>
            <w:r w:rsidRPr="0036006A">
              <w:rPr>
                <w:sz w:val="20"/>
                <w:szCs w:val="20"/>
              </w:rPr>
              <w:t>Lekarsko-Stomatologiczny</w:t>
            </w:r>
          </w:p>
        </w:tc>
        <w:tc>
          <w:tcPr>
            <w:tcW w:w="1641" w:type="dxa"/>
          </w:tcPr>
          <w:p w14:paraId="0E8FB6FF"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549</w:t>
            </w:r>
          </w:p>
        </w:tc>
        <w:tc>
          <w:tcPr>
            <w:tcW w:w="1435" w:type="dxa"/>
          </w:tcPr>
          <w:p w14:paraId="3A6BFFDF"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363</w:t>
            </w:r>
          </w:p>
        </w:tc>
        <w:tc>
          <w:tcPr>
            <w:tcW w:w="1584" w:type="dxa"/>
          </w:tcPr>
          <w:p w14:paraId="5C43E06E"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186</w:t>
            </w:r>
          </w:p>
        </w:tc>
        <w:tc>
          <w:tcPr>
            <w:tcW w:w="1437" w:type="dxa"/>
          </w:tcPr>
          <w:p w14:paraId="3305D4AC"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66%</w:t>
            </w:r>
          </w:p>
        </w:tc>
        <w:tc>
          <w:tcPr>
            <w:tcW w:w="1585" w:type="dxa"/>
          </w:tcPr>
          <w:p w14:paraId="01BC95DE"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34%</w:t>
            </w:r>
          </w:p>
        </w:tc>
      </w:tr>
      <w:tr w:rsidR="00FA19B5" w:rsidRPr="0036006A" w14:paraId="675B3318" w14:textId="77777777" w:rsidTr="00FA19B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51108AC2" w14:textId="07532AD7" w:rsidR="00483235" w:rsidRPr="0036006A" w:rsidRDefault="00674998" w:rsidP="00FA19B5">
            <w:pPr>
              <w:jc w:val="center"/>
              <w:rPr>
                <w:b w:val="0"/>
                <w:bCs w:val="0"/>
                <w:sz w:val="20"/>
                <w:szCs w:val="20"/>
              </w:rPr>
            </w:pPr>
            <w:r w:rsidRPr="0036006A">
              <w:rPr>
                <w:sz w:val="20"/>
                <w:szCs w:val="20"/>
              </w:rPr>
              <w:t>Fizjoterapia</w:t>
            </w:r>
          </w:p>
        </w:tc>
        <w:tc>
          <w:tcPr>
            <w:tcW w:w="1641" w:type="dxa"/>
          </w:tcPr>
          <w:p w14:paraId="02A80F4B" w14:textId="3EDF9214"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328</w:t>
            </w:r>
          </w:p>
        </w:tc>
        <w:tc>
          <w:tcPr>
            <w:tcW w:w="1435" w:type="dxa"/>
          </w:tcPr>
          <w:p w14:paraId="045F696C" w14:textId="4E8A9A1C"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221</w:t>
            </w:r>
          </w:p>
        </w:tc>
        <w:tc>
          <w:tcPr>
            <w:tcW w:w="1584" w:type="dxa"/>
          </w:tcPr>
          <w:p w14:paraId="5B5BF80D" w14:textId="413C756A"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107</w:t>
            </w:r>
          </w:p>
        </w:tc>
        <w:tc>
          <w:tcPr>
            <w:tcW w:w="1437" w:type="dxa"/>
          </w:tcPr>
          <w:p w14:paraId="7247F4CF" w14:textId="671B5DA4"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67%</w:t>
            </w:r>
          </w:p>
        </w:tc>
        <w:tc>
          <w:tcPr>
            <w:tcW w:w="1585" w:type="dxa"/>
          </w:tcPr>
          <w:p w14:paraId="4D87A1E8" w14:textId="2492A54C"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33%</w:t>
            </w:r>
          </w:p>
        </w:tc>
      </w:tr>
      <w:tr w:rsidR="00674998" w:rsidRPr="0036006A" w14:paraId="0ABB6593" w14:textId="77777777" w:rsidTr="00FA19B5">
        <w:trPr>
          <w:trHeight w:val="539"/>
        </w:trPr>
        <w:tc>
          <w:tcPr>
            <w:cnfStyle w:val="001000000000" w:firstRow="0" w:lastRow="0" w:firstColumn="1" w:lastColumn="0" w:oddVBand="0" w:evenVBand="0" w:oddHBand="0" w:evenHBand="0" w:firstRowFirstColumn="0" w:firstRowLastColumn="0" w:lastRowFirstColumn="0" w:lastRowLastColumn="0"/>
            <w:tcW w:w="2001" w:type="dxa"/>
          </w:tcPr>
          <w:p w14:paraId="1CCABAA2" w14:textId="7E5CAE75" w:rsidR="00674998" w:rsidRPr="0036006A" w:rsidRDefault="00674998" w:rsidP="00FA19B5">
            <w:pPr>
              <w:jc w:val="center"/>
              <w:rPr>
                <w:sz w:val="20"/>
                <w:szCs w:val="20"/>
              </w:rPr>
            </w:pPr>
            <w:r w:rsidRPr="0036006A">
              <w:rPr>
                <w:sz w:val="20"/>
                <w:szCs w:val="20"/>
              </w:rPr>
              <w:t>Farmacja</w:t>
            </w:r>
          </w:p>
        </w:tc>
        <w:tc>
          <w:tcPr>
            <w:tcW w:w="1641" w:type="dxa"/>
          </w:tcPr>
          <w:p w14:paraId="28669BC4" w14:textId="449DACCC"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874</w:t>
            </w:r>
          </w:p>
        </w:tc>
        <w:tc>
          <w:tcPr>
            <w:tcW w:w="1435" w:type="dxa"/>
          </w:tcPr>
          <w:p w14:paraId="0372698D" w14:textId="6FFAF655"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692</w:t>
            </w:r>
          </w:p>
        </w:tc>
        <w:tc>
          <w:tcPr>
            <w:tcW w:w="1584" w:type="dxa"/>
          </w:tcPr>
          <w:p w14:paraId="5747F44D" w14:textId="09C90E1F"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182</w:t>
            </w:r>
          </w:p>
        </w:tc>
        <w:tc>
          <w:tcPr>
            <w:tcW w:w="1437" w:type="dxa"/>
          </w:tcPr>
          <w:p w14:paraId="7E742302" w14:textId="012F7CD4"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79%</w:t>
            </w:r>
          </w:p>
        </w:tc>
        <w:tc>
          <w:tcPr>
            <w:tcW w:w="1585" w:type="dxa"/>
          </w:tcPr>
          <w:p w14:paraId="486FF94A" w14:textId="15D48206"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21%</w:t>
            </w:r>
          </w:p>
        </w:tc>
      </w:tr>
      <w:tr w:rsidR="00674998" w:rsidRPr="0036006A" w14:paraId="672DA244" w14:textId="77777777" w:rsidTr="00FA19B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18C2B1BB" w14:textId="2F2A769E" w:rsidR="00674998" w:rsidRPr="0036006A" w:rsidRDefault="00674998" w:rsidP="00FA19B5">
            <w:pPr>
              <w:jc w:val="center"/>
              <w:rPr>
                <w:sz w:val="20"/>
                <w:szCs w:val="20"/>
              </w:rPr>
            </w:pPr>
            <w:r w:rsidRPr="0036006A">
              <w:rPr>
                <w:sz w:val="20"/>
                <w:szCs w:val="20"/>
              </w:rPr>
              <w:t>Pielęgniarstwo</w:t>
            </w:r>
          </w:p>
        </w:tc>
        <w:tc>
          <w:tcPr>
            <w:tcW w:w="1641" w:type="dxa"/>
          </w:tcPr>
          <w:p w14:paraId="00290CC8" w14:textId="6393A3D7"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508</w:t>
            </w:r>
            <w:r w:rsidR="00674998" w:rsidRPr="0036006A">
              <w:rPr>
                <w:sz w:val="20"/>
                <w:szCs w:val="20"/>
              </w:rPr>
              <w:t xml:space="preserve"> </w:t>
            </w:r>
          </w:p>
        </w:tc>
        <w:tc>
          <w:tcPr>
            <w:tcW w:w="1435" w:type="dxa"/>
          </w:tcPr>
          <w:p w14:paraId="41DC10D3" w14:textId="35CF0ACC"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463</w:t>
            </w:r>
          </w:p>
        </w:tc>
        <w:tc>
          <w:tcPr>
            <w:tcW w:w="1584" w:type="dxa"/>
          </w:tcPr>
          <w:p w14:paraId="327E4306" w14:textId="79E70AAC"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45</w:t>
            </w:r>
          </w:p>
        </w:tc>
        <w:tc>
          <w:tcPr>
            <w:tcW w:w="1437" w:type="dxa"/>
          </w:tcPr>
          <w:p w14:paraId="30DE1346" w14:textId="559000F7"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91%</w:t>
            </w:r>
          </w:p>
        </w:tc>
        <w:tc>
          <w:tcPr>
            <w:tcW w:w="1585" w:type="dxa"/>
          </w:tcPr>
          <w:p w14:paraId="529632F4" w14:textId="5FC50B3A"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9%</w:t>
            </w:r>
          </w:p>
        </w:tc>
      </w:tr>
      <w:tr w:rsidR="00674998" w:rsidRPr="0036006A" w14:paraId="04A63F5A" w14:textId="77777777" w:rsidTr="00FA19B5">
        <w:trPr>
          <w:trHeight w:val="539"/>
        </w:trPr>
        <w:tc>
          <w:tcPr>
            <w:cnfStyle w:val="001000000000" w:firstRow="0" w:lastRow="0" w:firstColumn="1" w:lastColumn="0" w:oddVBand="0" w:evenVBand="0" w:oddHBand="0" w:evenHBand="0" w:firstRowFirstColumn="0" w:firstRowLastColumn="0" w:lastRowFirstColumn="0" w:lastRowLastColumn="0"/>
            <w:tcW w:w="2001" w:type="dxa"/>
          </w:tcPr>
          <w:p w14:paraId="49DF78C4" w14:textId="5CBD01CB" w:rsidR="00674998" w:rsidRPr="0036006A" w:rsidRDefault="00674998" w:rsidP="00FA19B5">
            <w:pPr>
              <w:jc w:val="center"/>
              <w:rPr>
                <w:sz w:val="20"/>
                <w:szCs w:val="20"/>
              </w:rPr>
            </w:pPr>
            <w:r w:rsidRPr="0036006A">
              <w:rPr>
                <w:sz w:val="20"/>
                <w:szCs w:val="20"/>
              </w:rPr>
              <w:t>Położnictwo</w:t>
            </w:r>
          </w:p>
        </w:tc>
        <w:tc>
          <w:tcPr>
            <w:tcW w:w="1641" w:type="dxa"/>
          </w:tcPr>
          <w:p w14:paraId="1D28C1C2" w14:textId="2CE09582"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272</w:t>
            </w:r>
          </w:p>
        </w:tc>
        <w:tc>
          <w:tcPr>
            <w:tcW w:w="1435" w:type="dxa"/>
          </w:tcPr>
          <w:p w14:paraId="3F9DFF0D" w14:textId="1B807162"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271</w:t>
            </w:r>
          </w:p>
        </w:tc>
        <w:tc>
          <w:tcPr>
            <w:tcW w:w="1584" w:type="dxa"/>
          </w:tcPr>
          <w:p w14:paraId="2B4E6BD1" w14:textId="298A7B2B"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1</w:t>
            </w:r>
          </w:p>
        </w:tc>
        <w:tc>
          <w:tcPr>
            <w:tcW w:w="1437" w:type="dxa"/>
          </w:tcPr>
          <w:p w14:paraId="7A8AFF73" w14:textId="3EC9C535"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99,6%</w:t>
            </w:r>
          </w:p>
        </w:tc>
        <w:tc>
          <w:tcPr>
            <w:tcW w:w="1585" w:type="dxa"/>
          </w:tcPr>
          <w:p w14:paraId="4176C667" w14:textId="7EEE5DA2"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0,4%</w:t>
            </w:r>
          </w:p>
        </w:tc>
      </w:tr>
    </w:tbl>
    <w:p w14:paraId="69C3230F" w14:textId="5E2B9B3F" w:rsidR="00483235" w:rsidRDefault="006D79B5" w:rsidP="00153495">
      <w:pPr>
        <w:jc w:val="both"/>
      </w:pPr>
      <w:r>
        <w:t xml:space="preserve">Wśród wskazanych wiodących kierunków studiów nie ma ani jednego, na którym studenci stanowiliby większość. </w:t>
      </w:r>
      <w:r w:rsidR="003C553D">
        <w:t>Struktura podziału</w:t>
      </w:r>
      <w:r>
        <w:t xml:space="preserve"> płci na kierunkach lekarskim i lekarsko-stomatologicznym</w:t>
      </w:r>
      <w:r w:rsidR="003C553D">
        <w:t xml:space="preserve"> jest nieomal odbiciem</w:t>
      </w:r>
      <w:r>
        <w:t xml:space="preserve"> </w:t>
      </w:r>
      <w:r w:rsidR="003C553D">
        <w:t xml:space="preserve">proporcji wśród lekarzy i lekarzy dentystów aktualnie wykonujących zawód, tj. według statystyk udostępnionych przez Naczelną Izbę </w:t>
      </w:r>
      <w:r w:rsidR="003C553D">
        <w:lastRenderedPageBreak/>
        <w:t>Lekarską kobiety stanowią w tej chwili 62% całej grupy</w:t>
      </w:r>
      <w:r w:rsidR="000E4C02">
        <w:rPr>
          <w:rStyle w:val="Odwoanieprzypisudolnego"/>
        </w:rPr>
        <w:footnoteReference w:id="4"/>
      </w:r>
      <w:r w:rsidR="003C553D">
        <w:t xml:space="preserve">. </w:t>
      </w:r>
      <w:r w:rsidR="00A22D0D">
        <w:t xml:space="preserve">Jednak największa dysproporcja widoczna jest w przypadku kierunków pielęgniarstwo i położnictwo, a więc zawodów tradycyjnie wykonywanych przez kobiety. Potwierdzają to także dane zgromadzone przez </w:t>
      </w:r>
      <w:r w:rsidR="006307C9">
        <w:t>Naczelną Izbę Pielęgniarek i Położnych</w:t>
      </w:r>
      <w:r w:rsidR="006307C9">
        <w:rPr>
          <w:rStyle w:val="Odwoanieprzypisudolnego"/>
        </w:rPr>
        <w:footnoteReference w:id="5"/>
      </w:r>
      <w:r w:rsidR="00540DBD">
        <w:t xml:space="preserve"> - w grudniu 2020 r. było jedynie 75 mężczyzn wykonujących zawód p</w:t>
      </w:r>
      <w:r w:rsidR="003650FE">
        <w:t>ołożnego oraz 7640 pielęgniarzy, co stanowi odpowiednio 0,2% i</w:t>
      </w:r>
      <w:r w:rsidR="004B0AD8">
        <w:t> </w:t>
      </w:r>
      <w:r w:rsidR="003650FE">
        <w:t xml:space="preserve">2,5% całej grupy zawodowej. Powyższe dane wskazują jednoznacznie, że niewielka reprezentacja mężczyzn w tych zawodach jest </w:t>
      </w:r>
      <w:r w:rsidR="00A56457">
        <w:t>zjawiskiem</w:t>
      </w:r>
      <w:r w:rsidR="003650FE">
        <w:t xml:space="preserve"> systemowym, jednak nie zwalnia to uczelni z prób podejmowania działań ukierunkowanych</w:t>
      </w:r>
      <w:r w:rsidR="00A56457">
        <w:t xml:space="preserve"> z jednej strony</w:t>
      </w:r>
      <w:r w:rsidR="003650FE">
        <w:t xml:space="preserve"> na promocje tych kierunków wśród przedstawicieli płci niedoreprezentowanej,</w:t>
      </w:r>
      <w:r w:rsidR="00A56457">
        <w:t xml:space="preserve"> a z drugiej</w:t>
      </w:r>
      <w:r w:rsidR="003650FE">
        <w:t xml:space="preserve"> </w:t>
      </w:r>
      <w:r w:rsidR="00A56457">
        <w:t xml:space="preserve">na zapewnienie jak największego komfortu </w:t>
      </w:r>
      <w:r w:rsidR="004B0AD8">
        <w:t>kształcenia</w:t>
      </w:r>
      <w:r w:rsidR="00A56457">
        <w:t xml:space="preserve"> studentom, którzy zdecydowali się rozwijać swoją karierę w zawodach tradycyjnie kojarzonych z kobietami.</w:t>
      </w:r>
    </w:p>
    <w:p w14:paraId="3B8BCD19" w14:textId="42C84640" w:rsidR="00814544" w:rsidRPr="00F228BA" w:rsidRDefault="00814544" w:rsidP="008B2BD0">
      <w:pPr>
        <w:pStyle w:val="Nagwek2"/>
      </w:pPr>
      <w:bookmarkStart w:id="11" w:name="_Toc90581964"/>
      <w:r w:rsidRPr="008B2BD0">
        <w:t>Ankieta</w:t>
      </w:r>
      <w:bookmarkEnd w:id="11"/>
    </w:p>
    <w:p w14:paraId="7D481451" w14:textId="37278727" w:rsidR="00814544" w:rsidRDefault="00814544" w:rsidP="00814544">
      <w:pPr>
        <w:jc w:val="both"/>
      </w:pPr>
      <w:r>
        <w:t xml:space="preserve">Kolejnym elementem diagnozy było przeprowadzenie ankiety </w:t>
      </w:r>
      <w:r w:rsidRPr="000444F5">
        <w:t>badają</w:t>
      </w:r>
      <w:r>
        <w:t>cej</w:t>
      </w:r>
      <w:r w:rsidRPr="000444F5">
        <w:t xml:space="preserve"> doświadczeni</w:t>
      </w:r>
      <w:r>
        <w:t>a</w:t>
      </w:r>
      <w:r w:rsidRPr="000444F5">
        <w:t xml:space="preserve"> nierównego traktowania </w:t>
      </w:r>
      <w:r w:rsidR="004B0AD8">
        <w:t xml:space="preserve">ze względu na płeć </w:t>
      </w:r>
      <w:r w:rsidRPr="000444F5">
        <w:t xml:space="preserve">oraz postrzeganie </w:t>
      </w:r>
      <w:r>
        <w:t xml:space="preserve">tego </w:t>
      </w:r>
      <w:r w:rsidRPr="000444F5">
        <w:t>problemu</w:t>
      </w:r>
      <w:r>
        <w:t xml:space="preserve">. </w:t>
      </w:r>
      <w:r w:rsidRPr="005068C7">
        <w:t>Nadrzędnym celem ankiety było poznanie doświadczeń i oczekiwań całej społeczności Uczelni</w:t>
      </w:r>
      <w:r w:rsidRPr="008E613B">
        <w:t xml:space="preserve"> </w:t>
      </w:r>
      <w:r w:rsidRPr="005068C7">
        <w:t>w obszarze równości</w:t>
      </w:r>
      <w:r>
        <w:t xml:space="preserve">. </w:t>
      </w:r>
      <w:r w:rsidRPr="005068C7">
        <w:t xml:space="preserve"> </w:t>
      </w:r>
      <w:r>
        <w:t xml:space="preserve">W listopadzie 2021 r. link do ankiety w formie anonimowego formularza wraz z wyjaśnieniem do czego posłużą jej wyniki, zostały przesłane do wszystkich </w:t>
      </w:r>
      <w:r w:rsidR="004B0AD8">
        <w:t>osób zatrudnionych</w:t>
      </w:r>
      <w:r>
        <w:t xml:space="preserve">, doktorantów/tek i studentów/tek na adresy uczelnianych skrzynek poczty elektronicznej. Ankieta została także przetłumaczona na język angielski i przesłana do </w:t>
      </w:r>
      <w:r w:rsidR="004B0AD8">
        <w:t>osób</w:t>
      </w:r>
      <w:r>
        <w:t xml:space="preserve"> anglojęzycznych. Ponadto ankieta została udostępniona na stronie internetowej UMW, a prośba o jej wypełnienie przesłana ponownie wraz z newsletterem</w:t>
      </w:r>
      <w:r w:rsidR="00555556">
        <w:t xml:space="preserve"> uczelnianym</w:t>
      </w:r>
      <w:r>
        <w:t xml:space="preserve">.  </w:t>
      </w:r>
    </w:p>
    <w:p w14:paraId="51405844" w14:textId="2F31F012" w:rsidR="00814544" w:rsidRDefault="005B6D49" w:rsidP="00814544">
      <w:pPr>
        <w:jc w:val="both"/>
      </w:pPr>
      <w:r w:rsidRPr="009B4686">
        <w:rPr>
          <w:noProof/>
          <w:lang w:eastAsia="pl-PL"/>
        </w:rPr>
        <w:drawing>
          <wp:anchor distT="0" distB="0" distL="114300" distR="114300" simplePos="0" relativeHeight="251665408" behindDoc="1" locked="0" layoutInCell="1" allowOverlap="1" wp14:anchorId="7D264183" wp14:editId="6CC5EE5B">
            <wp:simplePos x="0" y="0"/>
            <wp:positionH relativeFrom="margin">
              <wp:posOffset>2409825</wp:posOffset>
            </wp:positionH>
            <wp:positionV relativeFrom="paragraph">
              <wp:posOffset>73660</wp:posOffset>
            </wp:positionV>
            <wp:extent cx="3762375" cy="2762250"/>
            <wp:effectExtent l="0" t="0" r="9525" b="0"/>
            <wp:wrapTight wrapText="bothSides">
              <wp:wrapPolygon edited="0">
                <wp:start x="0" y="0"/>
                <wp:lineTo x="0" y="21451"/>
                <wp:lineTo x="21545" y="21451"/>
                <wp:lineTo x="21545" y="0"/>
                <wp:lineTo x="0" y="0"/>
              </wp:wrapPolygon>
            </wp:wrapTight>
            <wp:docPr id="11" name="Wykres 11">
              <a:extLst xmlns:a="http://schemas.openxmlformats.org/drawingml/2006/main">
                <a:ext uri="{FF2B5EF4-FFF2-40B4-BE49-F238E27FC236}">
                  <a16:creationId xmlns:a16="http://schemas.microsoft.com/office/drawing/2014/main" id="{67CA0A3A-435A-4037-9C0D-4636E20D7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14544">
        <w:t>W efekcie otrzymano 567 uzupeł</w:t>
      </w:r>
      <w:r w:rsidR="00D525F6">
        <w:t>nionych ankiet: największa liczba</w:t>
      </w:r>
      <w:r w:rsidR="00814544">
        <w:t xml:space="preserve"> odpowiedzi (302) trafiła z</w:t>
      </w:r>
      <w:r w:rsidR="00364014">
        <w:t> </w:t>
      </w:r>
      <w:r w:rsidR="00814544">
        <w:t>grupy studentów</w:t>
      </w:r>
      <w:r w:rsidR="00925F8F">
        <w:t>(-</w:t>
      </w:r>
      <w:r w:rsidR="00814544">
        <w:t>tek</w:t>
      </w:r>
      <w:r w:rsidR="00925F8F">
        <w:t>)</w:t>
      </w:r>
      <w:r w:rsidR="00814544">
        <w:t>, kolejną co do wielkości grupą respondentów by</w:t>
      </w:r>
      <w:r w:rsidR="00BC6BC8">
        <w:t>ły osoby zatrudnione w grupie NA</w:t>
      </w:r>
      <w:r w:rsidR="00814544">
        <w:t xml:space="preserve"> (145), następnie </w:t>
      </w:r>
      <w:r w:rsidR="00BC6BC8">
        <w:t>osoby zatrudnione w</w:t>
      </w:r>
      <w:r w:rsidR="00364014">
        <w:t> </w:t>
      </w:r>
      <w:r w:rsidR="00814544">
        <w:t xml:space="preserve"> grup</w:t>
      </w:r>
      <w:r w:rsidR="00BC6BC8">
        <w:t>ie</w:t>
      </w:r>
      <w:r w:rsidR="00814544">
        <w:t xml:space="preserve"> </w:t>
      </w:r>
      <w:r w:rsidR="00BC6BC8">
        <w:t>NNA</w:t>
      </w:r>
      <w:r w:rsidR="00814544">
        <w:t xml:space="preserve"> (98), natomiast najmniej odpowiedzi uzyskano od doktorant</w:t>
      </w:r>
      <w:r w:rsidR="00925F8F">
        <w:t>ów(-tek)</w:t>
      </w:r>
      <w:r w:rsidR="00814544">
        <w:t xml:space="preserve"> (22).</w:t>
      </w:r>
    </w:p>
    <w:p w14:paraId="2F6CC026" w14:textId="3031CDC6" w:rsidR="00267C1B" w:rsidRDefault="005B6D49" w:rsidP="00267C1B">
      <w:pPr>
        <w:jc w:val="both"/>
      </w:pPr>
      <w:r>
        <w:rPr>
          <w:noProof/>
          <w:lang w:eastAsia="pl-PL"/>
        </w:rPr>
        <mc:AlternateContent>
          <mc:Choice Requires="wps">
            <w:drawing>
              <wp:anchor distT="0" distB="0" distL="114300" distR="114300" simplePos="0" relativeHeight="251681792" behindDoc="1" locked="0" layoutInCell="1" allowOverlap="1" wp14:anchorId="3CFF0718" wp14:editId="040A5255">
                <wp:simplePos x="0" y="0"/>
                <wp:positionH relativeFrom="margin">
                  <wp:align>right</wp:align>
                </wp:positionH>
                <wp:positionV relativeFrom="paragraph">
                  <wp:posOffset>824865</wp:posOffset>
                </wp:positionV>
                <wp:extent cx="3762375" cy="635"/>
                <wp:effectExtent l="0" t="0" r="9525" b="0"/>
                <wp:wrapTight wrapText="bothSides">
                  <wp:wrapPolygon edited="0">
                    <wp:start x="0" y="0"/>
                    <wp:lineTo x="0" y="20436"/>
                    <wp:lineTo x="21545" y="20436"/>
                    <wp:lineTo x="21545" y="0"/>
                    <wp:lineTo x="0" y="0"/>
                  </wp:wrapPolygon>
                </wp:wrapTight>
                <wp:docPr id="28" name="Pole tekstowe 28"/>
                <wp:cNvGraphicFramePr/>
                <a:graphic xmlns:a="http://schemas.openxmlformats.org/drawingml/2006/main">
                  <a:graphicData uri="http://schemas.microsoft.com/office/word/2010/wordprocessingShape">
                    <wps:wsp>
                      <wps:cNvSpPr txBox="1"/>
                      <wps:spPr>
                        <a:xfrm>
                          <a:off x="0" y="0"/>
                          <a:ext cx="3762375" cy="635"/>
                        </a:xfrm>
                        <a:prstGeom prst="rect">
                          <a:avLst/>
                        </a:prstGeom>
                        <a:solidFill>
                          <a:prstClr val="white"/>
                        </a:solidFill>
                        <a:ln>
                          <a:noFill/>
                        </a:ln>
                      </wps:spPr>
                      <wps:txbx>
                        <w:txbxContent>
                          <w:p w14:paraId="77A16EE8" w14:textId="4BEB63FE" w:rsidR="00FE1CC3" w:rsidRDefault="00FE1CC3" w:rsidP="00FA19B5">
                            <w:pPr>
                              <w:pStyle w:val="Legenda"/>
                              <w:rPr>
                                <w:noProof/>
                              </w:rPr>
                            </w:pPr>
                            <w:r>
                              <w:t>Wykres 9. Udział % udzielonych odpowiedzi przez przedstawicieli poszczególnych grup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FF0718" id="Pole tekstowe 28" o:spid="_x0000_s1037" type="#_x0000_t202" style="position:absolute;left:0;text-align:left;margin-left:245.05pt;margin-top:64.95pt;width:296.25pt;height:.05pt;z-index:-2516346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" stroked="f">
                <v:textbox style="mso-fit-shape-to-text:t" inset="0,0,0,0">
                  <w:txbxContent>
                    <w:p w14:paraId="77A16EE8" w14:textId="4BEB63FE" w:rsidR="00FE1CC3" w:rsidRDefault="00FE1CC3" w:rsidP="00FA19B5">
                      <w:pPr>
                        <w:pStyle w:val="Legenda"/>
                        <w:rPr>
                          <w:noProof/>
                        </w:rPr>
                      </w:pPr>
                      <w:r>
                        <w:t>Wykres 9. Udział % udzielonych odpowiedzi przez przedstawicieli poszczególnych grup</w:t>
                      </w:r>
                    </w:p>
                  </w:txbxContent>
                </v:textbox>
                <w10:wrap type="tight" anchorx="margin"/>
              </v:shape>
            </w:pict>
          </mc:Fallback>
        </mc:AlternateContent>
      </w:r>
      <w:r w:rsidR="00267C1B">
        <w:t>Pytania umieszczone w ankiecie bazowały przede wszystkim na doświadczeniach osób pracujących i uczących się w</w:t>
      </w:r>
      <w:r w:rsidR="00364014">
        <w:t> </w:t>
      </w:r>
      <w:r w:rsidR="00267C1B">
        <w:t>UMW oraz ich wiedzy o</w:t>
      </w:r>
      <w:r w:rsidR="00364014">
        <w:t> </w:t>
      </w:r>
      <w:r w:rsidR="00267C1B">
        <w:t>sytuacjach nierównego traktowania, które miały miejsce w środowisku ich pracy czy nauki. Odwoływały się także do opinii i oceny respondentów</w:t>
      </w:r>
      <w:r w:rsidR="000A4ED7">
        <w:t>(-</w:t>
      </w:r>
      <w:r w:rsidR="00BC6BC8">
        <w:t>tek</w:t>
      </w:r>
      <w:r w:rsidR="000A4ED7">
        <w:t>)</w:t>
      </w:r>
      <w:r w:rsidR="00267C1B">
        <w:t xml:space="preserve"> dot. działań UMW w zakresie zapobiegania nierównemu traktowaniu. </w:t>
      </w:r>
    </w:p>
    <w:p w14:paraId="39D75A7C" w14:textId="57BF3825" w:rsidR="00267C1B" w:rsidRPr="00900E4E" w:rsidRDefault="00267C1B" w:rsidP="008B2BD0">
      <w:pPr>
        <w:pStyle w:val="Nagwek2"/>
      </w:pPr>
      <w:bookmarkStart w:id="12" w:name="_Toc90581965"/>
      <w:r w:rsidRPr="00900E4E">
        <w:lastRenderedPageBreak/>
        <w:t>Wyniki analizy udzielonych w ankiecie odpowiedzi</w:t>
      </w:r>
      <w:bookmarkEnd w:id="12"/>
    </w:p>
    <w:p w14:paraId="15B72276" w14:textId="77777777" w:rsidR="00267C1B" w:rsidRDefault="00267C1B" w:rsidP="00267C1B">
      <w:pPr>
        <w:jc w:val="both"/>
      </w:pPr>
      <w:r>
        <w:t xml:space="preserve">Spośród wymienionych w ankiecie czternastu </w:t>
      </w:r>
      <w:proofErr w:type="spellStart"/>
      <w:r>
        <w:t>zachowań</w:t>
      </w:r>
      <w:proofErr w:type="spellEnd"/>
      <w:r>
        <w:t xml:space="preserve"> dyskryminujących, trzy z nich pojawiają się najczęściej w odpowiedziach i doświadczyła ich więcej niż połowa osób wypełniających ankietę – są to: </w:t>
      </w:r>
      <w:r w:rsidRPr="0010410F">
        <w:t>komentarz</w:t>
      </w:r>
      <w:r>
        <w:t>e</w:t>
      </w:r>
      <w:r w:rsidRPr="0010410F">
        <w:t xml:space="preserve"> lub żart</w:t>
      </w:r>
      <w:r>
        <w:t>y</w:t>
      </w:r>
      <w:r w:rsidRPr="0010410F">
        <w:t xml:space="preserve"> odnosząc</w:t>
      </w:r>
      <w:r>
        <w:t xml:space="preserve">e </w:t>
      </w:r>
      <w:r w:rsidRPr="0010410F">
        <w:t>się do przekonań na temat stereotypów dot. kobiet i mężczyzn</w:t>
      </w:r>
      <w:r>
        <w:t xml:space="preserve"> (68%), i</w:t>
      </w:r>
      <w:r w:rsidRPr="005B341C">
        <w:t>nne (lepsze lub gorsze) traktowanie lub ocenianie ze względu na płeć</w:t>
      </w:r>
      <w:r>
        <w:t xml:space="preserve"> (51%), </w:t>
      </w:r>
      <w:r w:rsidRPr="00235455">
        <w:t>komentarze lub żarty o</w:t>
      </w:r>
      <w:r>
        <w:t> </w:t>
      </w:r>
      <w:r w:rsidRPr="00235455">
        <w:t>podtekście seksualnym</w:t>
      </w:r>
      <w:r>
        <w:t xml:space="preserve"> (51%).</w:t>
      </w:r>
    </w:p>
    <w:p w14:paraId="2DB1D36C" w14:textId="1E319672" w:rsidR="00267C1B" w:rsidRDefault="00267C1B" w:rsidP="00267C1B">
      <w:pPr>
        <w:jc w:val="both"/>
      </w:pPr>
      <w:r>
        <w:t>Kolejne wskazywane przez respondentów</w:t>
      </w:r>
      <w:r w:rsidR="00BC6BC8">
        <w:t>(-</w:t>
      </w:r>
      <w:proofErr w:type="spellStart"/>
      <w:r>
        <w:t>tki</w:t>
      </w:r>
      <w:proofErr w:type="spellEnd"/>
      <w:r w:rsidR="00BC6BC8">
        <w:t>)</w:t>
      </w:r>
      <w:r>
        <w:t xml:space="preserve"> doświadczenia dotyczyły: </w:t>
      </w:r>
      <w:r w:rsidRPr="00AB673E">
        <w:t>zwracani</w:t>
      </w:r>
      <w:r>
        <w:t>a</w:t>
      </w:r>
      <w:r w:rsidRPr="00AB673E">
        <w:t xml:space="preserve"> się w</w:t>
      </w:r>
      <w:r w:rsidR="000A4ED7">
        <w:t> </w:t>
      </w:r>
      <w:r w:rsidRPr="00AB673E">
        <w:t>niestosownie poufały sposób</w:t>
      </w:r>
      <w:r>
        <w:t xml:space="preserve"> (38%), </w:t>
      </w:r>
      <w:r w:rsidRPr="00AB673E">
        <w:t>kwestionowani</w:t>
      </w:r>
      <w:r>
        <w:t>a</w:t>
      </w:r>
      <w:r w:rsidRPr="00AB673E">
        <w:t xml:space="preserve"> kompetencji z uwagi na płeć i</w:t>
      </w:r>
      <w:r w:rsidR="00B874DD">
        <w:t> </w:t>
      </w:r>
      <w:r w:rsidRPr="00AB673E">
        <w:t>zniechęcani</w:t>
      </w:r>
      <w:r>
        <w:t>a</w:t>
      </w:r>
      <w:r w:rsidRPr="00AB673E">
        <w:t xml:space="preserve"> do podejmowania nowych wyzwań</w:t>
      </w:r>
      <w:r>
        <w:t xml:space="preserve"> (35%), </w:t>
      </w:r>
      <w:r w:rsidRPr="00AB673E">
        <w:t>nieadekwatn</w:t>
      </w:r>
      <w:r>
        <w:t>ych</w:t>
      </w:r>
      <w:r w:rsidRPr="00AB673E">
        <w:t xml:space="preserve"> komentarz</w:t>
      </w:r>
      <w:r>
        <w:t>y</w:t>
      </w:r>
      <w:r w:rsidRPr="00AB673E">
        <w:t xml:space="preserve"> na temat wyglądu, ubioru</w:t>
      </w:r>
      <w:r>
        <w:t xml:space="preserve"> (32%), </w:t>
      </w:r>
      <w:r w:rsidRPr="004559B9">
        <w:t>przypisywani</w:t>
      </w:r>
      <w:r>
        <w:t>a</w:t>
      </w:r>
      <w:r w:rsidRPr="004559B9">
        <w:t xml:space="preserve"> sobie sukcesów zawodowych przez innych</w:t>
      </w:r>
      <w:r>
        <w:t xml:space="preserve"> (31%).</w:t>
      </w:r>
    </w:p>
    <w:p w14:paraId="1A08A5D0" w14:textId="6FE332F4" w:rsidR="00267C1B" w:rsidRPr="00DF7C4E" w:rsidRDefault="00267C1B" w:rsidP="00267C1B">
      <w:pPr>
        <w:jc w:val="both"/>
        <w:rPr>
          <w:rFonts w:cstheme="minorHAnsi"/>
          <w:color w:val="000000"/>
          <w:shd w:val="clear" w:color="auto" w:fill="FFFFFF"/>
        </w:rPr>
      </w:pPr>
      <w:r w:rsidRPr="00DF7C4E">
        <w:rPr>
          <w:rFonts w:cstheme="minorHAnsi"/>
        </w:rPr>
        <w:t>Około 1/4 osób badanych spotkał</w:t>
      </w:r>
      <w:r>
        <w:rPr>
          <w:rFonts w:cstheme="minorHAnsi"/>
        </w:rPr>
        <w:t>o</w:t>
      </w:r>
      <w:r w:rsidRPr="00DF7C4E">
        <w:rPr>
          <w:rFonts w:cstheme="minorHAnsi"/>
        </w:rPr>
        <w:t xml:space="preserve"> się z niechcianymi naruszeniami przestrzeni osobistej (24%), p</w:t>
      </w:r>
      <w:r w:rsidRPr="00DF7C4E">
        <w:rPr>
          <w:rFonts w:cstheme="minorHAnsi"/>
          <w:color w:val="000000"/>
          <w:shd w:val="clear" w:color="auto" w:fill="FFFFFF"/>
        </w:rPr>
        <w:t>lanowaniem spotkań służbowych lub wyjazdów poza godzinami pracy, które kolidują z obowiązkami rodzicielskimi/rodzinnymi (23%), kwestionowaniem możliwości łączenia pracy zawodowej z opieką nad członkami rodziny (22%).</w:t>
      </w:r>
    </w:p>
    <w:p w14:paraId="58CDCC4A" w14:textId="420E77EC" w:rsidR="00267C1B" w:rsidRDefault="00267C1B" w:rsidP="00267C1B">
      <w:pPr>
        <w:jc w:val="both"/>
        <w:rPr>
          <w:rFonts w:cstheme="minorHAnsi"/>
          <w:color w:val="000000"/>
          <w:shd w:val="clear" w:color="auto" w:fill="FFFFFF"/>
        </w:rPr>
      </w:pPr>
      <w:r w:rsidRPr="00DF7C4E">
        <w:rPr>
          <w:rFonts w:cstheme="minorHAnsi"/>
          <w:color w:val="000000"/>
          <w:shd w:val="clear" w:color="auto" w:fill="FFFFFF"/>
        </w:rPr>
        <w:t xml:space="preserve">Kilkanaście procent odpowiedzi </w:t>
      </w:r>
      <w:r>
        <w:rPr>
          <w:rFonts w:cstheme="minorHAnsi"/>
          <w:color w:val="000000"/>
          <w:shd w:val="clear" w:color="auto" w:fill="FFFFFF"/>
        </w:rPr>
        <w:t xml:space="preserve">dotyczyło </w:t>
      </w:r>
      <w:r w:rsidRPr="00A7078A">
        <w:rPr>
          <w:rFonts w:cstheme="minorHAnsi"/>
          <w:color w:val="000000"/>
          <w:shd w:val="clear" w:color="auto" w:fill="FFFFFF"/>
        </w:rPr>
        <w:t>negatywn</w:t>
      </w:r>
      <w:r>
        <w:rPr>
          <w:rFonts w:cstheme="minorHAnsi"/>
          <w:color w:val="000000"/>
          <w:shd w:val="clear" w:color="auto" w:fill="FFFFFF"/>
        </w:rPr>
        <w:t>ych</w:t>
      </w:r>
      <w:r w:rsidRPr="00A7078A">
        <w:rPr>
          <w:rFonts w:cstheme="minorHAnsi"/>
          <w:color w:val="000000"/>
          <w:shd w:val="clear" w:color="auto" w:fill="FFFFFF"/>
        </w:rPr>
        <w:t xml:space="preserve"> komentarz</w:t>
      </w:r>
      <w:r>
        <w:rPr>
          <w:rFonts w:cstheme="minorHAnsi"/>
          <w:color w:val="000000"/>
          <w:shd w:val="clear" w:color="auto" w:fill="FFFFFF"/>
        </w:rPr>
        <w:t>y</w:t>
      </w:r>
      <w:r w:rsidRPr="00A7078A">
        <w:rPr>
          <w:rFonts w:cstheme="minorHAnsi"/>
          <w:color w:val="000000"/>
          <w:shd w:val="clear" w:color="auto" w:fill="FFFFFF"/>
        </w:rPr>
        <w:t xml:space="preserve"> na temat orientacji seksualnej</w:t>
      </w:r>
      <w:r>
        <w:rPr>
          <w:rFonts w:cstheme="minorHAnsi"/>
          <w:color w:val="000000"/>
          <w:shd w:val="clear" w:color="auto" w:fill="FFFFFF"/>
        </w:rPr>
        <w:t xml:space="preserve"> (15%), </w:t>
      </w:r>
      <w:r w:rsidRPr="00A7078A">
        <w:rPr>
          <w:rFonts w:cstheme="minorHAnsi"/>
          <w:color w:val="000000"/>
          <w:shd w:val="clear" w:color="auto" w:fill="FFFFFF"/>
        </w:rPr>
        <w:t>opini</w:t>
      </w:r>
      <w:r>
        <w:rPr>
          <w:rFonts w:cstheme="minorHAnsi"/>
          <w:color w:val="000000"/>
          <w:shd w:val="clear" w:color="auto" w:fill="FFFFFF"/>
        </w:rPr>
        <w:t>i</w:t>
      </w:r>
      <w:r w:rsidRPr="00A7078A">
        <w:rPr>
          <w:rFonts w:cstheme="minorHAnsi"/>
          <w:color w:val="000000"/>
          <w:shd w:val="clear" w:color="auto" w:fill="FFFFFF"/>
        </w:rPr>
        <w:t xml:space="preserve"> sugerując</w:t>
      </w:r>
      <w:r>
        <w:rPr>
          <w:rFonts w:cstheme="minorHAnsi"/>
          <w:color w:val="000000"/>
          <w:shd w:val="clear" w:color="auto" w:fill="FFFFFF"/>
        </w:rPr>
        <w:t>ych</w:t>
      </w:r>
      <w:r w:rsidRPr="00A7078A">
        <w:rPr>
          <w:rFonts w:cstheme="minorHAnsi"/>
          <w:color w:val="000000"/>
          <w:shd w:val="clear" w:color="auto" w:fill="FFFFFF"/>
        </w:rPr>
        <w:t xml:space="preserve">, że z uwagi na płeć </w:t>
      </w:r>
      <w:r>
        <w:rPr>
          <w:rFonts w:cstheme="minorHAnsi"/>
          <w:color w:val="000000"/>
          <w:shd w:val="clear" w:color="auto" w:fill="FFFFFF"/>
        </w:rPr>
        <w:t>ktoś nie</w:t>
      </w:r>
      <w:r w:rsidRPr="00A7078A">
        <w:rPr>
          <w:rFonts w:cstheme="minorHAnsi"/>
          <w:color w:val="000000"/>
          <w:shd w:val="clear" w:color="auto" w:fill="FFFFFF"/>
        </w:rPr>
        <w:t xml:space="preserve"> nadaj</w:t>
      </w:r>
      <w:r>
        <w:rPr>
          <w:rFonts w:cstheme="minorHAnsi"/>
          <w:color w:val="000000"/>
          <w:shd w:val="clear" w:color="auto" w:fill="FFFFFF"/>
        </w:rPr>
        <w:t>e</w:t>
      </w:r>
      <w:r w:rsidRPr="00A7078A">
        <w:rPr>
          <w:rFonts w:cstheme="minorHAnsi"/>
          <w:color w:val="000000"/>
          <w:shd w:val="clear" w:color="auto" w:fill="FFFFFF"/>
        </w:rPr>
        <w:t xml:space="preserve"> się na stanowisko kierownicze</w:t>
      </w:r>
      <w:r>
        <w:rPr>
          <w:rFonts w:cstheme="minorHAnsi"/>
          <w:color w:val="000000"/>
          <w:shd w:val="clear" w:color="auto" w:fill="FFFFFF"/>
        </w:rPr>
        <w:t xml:space="preserve"> (14%) oraz </w:t>
      </w:r>
      <w:r w:rsidRPr="00A7078A">
        <w:rPr>
          <w:rFonts w:cstheme="minorHAnsi"/>
          <w:color w:val="000000"/>
          <w:shd w:val="clear" w:color="auto" w:fill="FFFFFF"/>
        </w:rPr>
        <w:t>niechcian</w:t>
      </w:r>
      <w:r>
        <w:rPr>
          <w:rFonts w:cstheme="minorHAnsi"/>
          <w:color w:val="000000"/>
          <w:shd w:val="clear" w:color="auto" w:fill="FFFFFF"/>
        </w:rPr>
        <w:t>ych</w:t>
      </w:r>
      <w:r w:rsidRPr="00A7078A">
        <w:rPr>
          <w:rFonts w:cstheme="minorHAnsi"/>
          <w:color w:val="000000"/>
          <w:shd w:val="clear" w:color="auto" w:fill="FFFFFF"/>
        </w:rPr>
        <w:t xml:space="preserve"> prób kontaktu w sprawach prywatnych</w:t>
      </w:r>
      <w:r>
        <w:rPr>
          <w:rFonts w:cstheme="minorHAnsi"/>
          <w:color w:val="000000"/>
          <w:shd w:val="clear" w:color="auto" w:fill="FFFFFF"/>
        </w:rPr>
        <w:t xml:space="preserve"> (12%). Najrzadziej wskazywanym doświadczeniem były propozycje seksualne (3%). Równocześnie 3% osób wskazało, że nigdy nie doświadczyło ani nie było świadkiem nierównego traktowania w UMW.</w:t>
      </w:r>
    </w:p>
    <w:p w14:paraId="6A2327C5" w14:textId="1C1F40CA" w:rsidR="00267C1B" w:rsidRDefault="00267C1B" w:rsidP="00267C1B">
      <w:pPr>
        <w:jc w:val="both"/>
        <w:rPr>
          <w:rFonts w:cstheme="minorHAnsi"/>
        </w:rPr>
      </w:pPr>
      <w:r>
        <w:rPr>
          <w:rFonts w:cstheme="minorHAnsi"/>
        </w:rPr>
        <w:t xml:space="preserve">Podsumowując powyższe wyniki można stwierdzić, że doświadczanie nierównego traktowania i konfrontowanie się z </w:t>
      </w:r>
      <w:proofErr w:type="spellStart"/>
      <w:r>
        <w:rPr>
          <w:rFonts w:cstheme="minorHAnsi"/>
        </w:rPr>
        <w:t>zachowaniami</w:t>
      </w:r>
      <w:proofErr w:type="spellEnd"/>
      <w:r>
        <w:rPr>
          <w:rFonts w:cstheme="minorHAnsi"/>
        </w:rPr>
        <w:t xml:space="preserve"> dyskryminującymi jest zjawiskiem dość powszechnym w społeczności UMW. Wiele odpowiedzi wskazuje, że w sferze komunikacji </w:t>
      </w:r>
      <w:r w:rsidR="00BC6BC8">
        <w:rPr>
          <w:rFonts w:cstheme="minorHAnsi"/>
        </w:rPr>
        <w:t>werbalnej</w:t>
      </w:r>
      <w:r>
        <w:rPr>
          <w:rFonts w:cstheme="minorHAnsi"/>
        </w:rPr>
        <w:t xml:space="preserve"> zakorzenionych jest wiele stereotypowych przekonań, stąd liczne wskazania na komentarze, żarty, uwagi odnoszące się do płci, orientacji seksualnej, wyglądu. Wskazuje to na potrzebę uwrażliwienia osób posługujących się takim językiem i wprowadzenie nowych standardów komunikacji. Kolejna, równie istotna grupa odpowiedzi sugeruje częste naruszenia balansu pomiędzy życiem zawodowym i prywatnym, co również wyznacza ważny obszar zmiany w UMW. </w:t>
      </w:r>
    </w:p>
    <w:p w14:paraId="61B99831" w14:textId="160D9D24" w:rsidR="00267C1B" w:rsidRDefault="00267C1B" w:rsidP="00267C1B">
      <w:pPr>
        <w:jc w:val="both"/>
        <w:rPr>
          <w:rFonts w:cstheme="minorHAnsi"/>
        </w:rPr>
      </w:pPr>
      <w:r>
        <w:rPr>
          <w:rFonts w:cstheme="minorHAnsi"/>
        </w:rPr>
        <w:t>W przypadku studentów i studentek sygnalizowane w ankiecie zdarzenie nierównego traktowania najczęściej miało miejsce podczas zajęć (81% odpowiedzi w tej grupie), dotykało samego studenta</w:t>
      </w:r>
      <w:r w:rsidR="00EC2164">
        <w:rPr>
          <w:rFonts w:cstheme="minorHAnsi"/>
        </w:rPr>
        <w:t>(-</w:t>
      </w:r>
      <w:proofErr w:type="spellStart"/>
      <w:r w:rsidR="00EC2164">
        <w:rPr>
          <w:rFonts w:cstheme="minorHAnsi"/>
        </w:rPr>
        <w:t>t</w:t>
      </w:r>
      <w:r>
        <w:rPr>
          <w:rFonts w:cstheme="minorHAnsi"/>
        </w:rPr>
        <w:t>ki</w:t>
      </w:r>
      <w:proofErr w:type="spellEnd"/>
      <w:r w:rsidR="00EC2164">
        <w:rPr>
          <w:rFonts w:cstheme="minorHAnsi"/>
        </w:rPr>
        <w:t>)</w:t>
      </w:r>
      <w:r>
        <w:rPr>
          <w:rFonts w:cstheme="minorHAnsi"/>
        </w:rPr>
        <w:t xml:space="preserve"> (80%), a jego sprawcą był wykładowca</w:t>
      </w:r>
      <w:r w:rsidR="00EC2164">
        <w:rPr>
          <w:rFonts w:cstheme="minorHAnsi"/>
        </w:rPr>
        <w:t>(-</w:t>
      </w:r>
      <w:r>
        <w:rPr>
          <w:rFonts w:cstheme="minorHAnsi"/>
        </w:rPr>
        <w:t>czyni</w:t>
      </w:r>
      <w:r w:rsidR="00EC2164">
        <w:rPr>
          <w:rFonts w:cstheme="minorHAnsi"/>
        </w:rPr>
        <w:t>)</w:t>
      </w:r>
      <w:r>
        <w:rPr>
          <w:rFonts w:cstheme="minorHAnsi"/>
        </w:rPr>
        <w:t xml:space="preserve"> (67%) lub inny student</w:t>
      </w:r>
      <w:r w:rsidR="00EC2164">
        <w:rPr>
          <w:rFonts w:cstheme="minorHAnsi"/>
        </w:rPr>
        <w:t>(-t</w:t>
      </w:r>
      <w:r>
        <w:rPr>
          <w:rFonts w:cstheme="minorHAnsi"/>
        </w:rPr>
        <w:t>ka</w:t>
      </w:r>
      <w:r w:rsidR="00EC2164">
        <w:rPr>
          <w:rFonts w:cstheme="minorHAnsi"/>
        </w:rPr>
        <w:t>)</w:t>
      </w:r>
      <w:r>
        <w:rPr>
          <w:rFonts w:cstheme="minorHAnsi"/>
        </w:rPr>
        <w:t xml:space="preserve"> (42%). </w:t>
      </w:r>
    </w:p>
    <w:p w14:paraId="281071A9" w14:textId="0AE4D41D" w:rsidR="00267C1B" w:rsidRDefault="00267C1B" w:rsidP="00267C1B">
      <w:pPr>
        <w:jc w:val="both"/>
        <w:rPr>
          <w:rFonts w:cstheme="minorHAnsi"/>
        </w:rPr>
      </w:pPr>
      <w:r>
        <w:rPr>
          <w:rFonts w:cstheme="minorHAnsi"/>
        </w:rPr>
        <w:t xml:space="preserve">Natomiast w sytuacjach, w których </w:t>
      </w:r>
      <w:r w:rsidR="00EC2164">
        <w:rPr>
          <w:rFonts w:cstheme="minorHAnsi"/>
        </w:rPr>
        <w:t>osoby zatrudnione</w:t>
      </w:r>
      <w:r>
        <w:rPr>
          <w:rFonts w:cstheme="minorHAnsi"/>
        </w:rPr>
        <w:t xml:space="preserve"> i doktoranci</w:t>
      </w:r>
      <w:r w:rsidR="00EC2164">
        <w:rPr>
          <w:rFonts w:cstheme="minorHAnsi"/>
        </w:rPr>
        <w:t>(-</w:t>
      </w:r>
      <w:proofErr w:type="spellStart"/>
      <w:r w:rsidR="00EC2164">
        <w:rPr>
          <w:rFonts w:cstheme="minorHAnsi"/>
        </w:rPr>
        <w:t>tki</w:t>
      </w:r>
      <w:proofErr w:type="spellEnd"/>
      <w:r w:rsidR="00EC2164">
        <w:rPr>
          <w:rFonts w:cstheme="minorHAnsi"/>
        </w:rPr>
        <w:t>)</w:t>
      </w:r>
      <w:r>
        <w:rPr>
          <w:rFonts w:cstheme="minorHAnsi"/>
        </w:rPr>
        <w:t xml:space="preserve"> doświadczali lub byli świadkami nierównego traktowania sprawcą najczęściej był bezpośredni przełożony (58%), ale równie często osoba o porównywalnej pozycji  (54%) oraz osoba wysoko postawiona w</w:t>
      </w:r>
      <w:r w:rsidR="00364014">
        <w:rPr>
          <w:rFonts w:cstheme="minorHAnsi"/>
        </w:rPr>
        <w:t> </w:t>
      </w:r>
      <w:r>
        <w:rPr>
          <w:rFonts w:cstheme="minorHAnsi"/>
        </w:rPr>
        <w:t>hierarchii (50%). Do wskazanych sytuacji najczęściej dochodziło w pomieszczeniach służbowych i</w:t>
      </w:r>
      <w:r w:rsidR="00EC2164">
        <w:rPr>
          <w:rFonts w:cstheme="minorHAnsi"/>
        </w:rPr>
        <w:t> </w:t>
      </w:r>
      <w:r>
        <w:rPr>
          <w:rFonts w:cstheme="minorHAnsi"/>
        </w:rPr>
        <w:t>podczas spotkań służbowych.</w:t>
      </w:r>
    </w:p>
    <w:p w14:paraId="19E51C6A" w14:textId="76CFC585" w:rsidR="00267C1B" w:rsidRDefault="00267C1B" w:rsidP="00267C1B">
      <w:pPr>
        <w:jc w:val="both"/>
        <w:rPr>
          <w:rFonts w:cstheme="minorHAnsi"/>
        </w:rPr>
      </w:pPr>
      <w:r>
        <w:rPr>
          <w:rFonts w:cstheme="minorHAnsi"/>
        </w:rPr>
        <w:t>Porównywalna grupa respondentów</w:t>
      </w:r>
      <w:r w:rsidR="00981419">
        <w:rPr>
          <w:rFonts w:cstheme="minorHAnsi"/>
        </w:rPr>
        <w:t>(-t</w:t>
      </w:r>
      <w:r>
        <w:rPr>
          <w:rFonts w:cstheme="minorHAnsi"/>
        </w:rPr>
        <w:t>ek</w:t>
      </w:r>
      <w:r w:rsidR="00981419">
        <w:rPr>
          <w:rFonts w:cstheme="minorHAnsi"/>
        </w:rPr>
        <w:t>)</w:t>
      </w:r>
      <w:r>
        <w:rPr>
          <w:rFonts w:cstheme="minorHAnsi"/>
        </w:rPr>
        <w:t xml:space="preserve"> nie podejmowała reakcji </w:t>
      </w:r>
      <w:r w:rsidR="00981419">
        <w:rPr>
          <w:rFonts w:cstheme="minorHAnsi"/>
        </w:rPr>
        <w:t xml:space="preserve">oraz </w:t>
      </w:r>
      <w:r>
        <w:rPr>
          <w:rFonts w:cstheme="minorHAnsi"/>
        </w:rPr>
        <w:t xml:space="preserve">decydowała się na nią będąc świadkiem lub doświadczając nierównego traktowania, tj. każdorazową reakcję zadeklarowało 17% osób, sporadyczną 39%, natomiast do braku reakcji przyznało się 44% osób. </w:t>
      </w:r>
    </w:p>
    <w:p w14:paraId="3F9ED68F" w14:textId="5C294E57" w:rsidR="00843975" w:rsidRDefault="00843975" w:rsidP="00843975">
      <w:pPr>
        <w:jc w:val="both"/>
        <w:rPr>
          <w:rFonts w:cstheme="minorHAnsi"/>
        </w:rPr>
      </w:pPr>
      <w:r>
        <w:rPr>
          <w:rFonts w:cstheme="minorHAnsi"/>
        </w:rPr>
        <w:lastRenderedPageBreak/>
        <w:t xml:space="preserve">Jako przyczynę niepodejmowania reakcji aż 60% osób wskazało obawę przed konsekwencjami swojej potencjalnej reakcji na nierówne traktowanie, 43% przyznało, że nie posiada wiedzy o tym, jak należy się zachować w takich momentach, natomiast 40% określiło sytuację jako zbyt błahą, aby reagować. Te odpowiedzi wyraźnie wskazują na konieczność wyposażenia </w:t>
      </w:r>
      <w:r w:rsidR="00981419">
        <w:rPr>
          <w:rFonts w:cstheme="minorHAnsi"/>
        </w:rPr>
        <w:t>społeczności UMW</w:t>
      </w:r>
      <w:r>
        <w:rPr>
          <w:rFonts w:cstheme="minorHAnsi"/>
        </w:rPr>
        <w:t xml:space="preserve"> w wiedzę i umiejętności pozwalające na efektywne radzenie sobie w zderzeniu z </w:t>
      </w:r>
      <w:proofErr w:type="spellStart"/>
      <w:r>
        <w:rPr>
          <w:rFonts w:cstheme="minorHAnsi"/>
        </w:rPr>
        <w:t>zachowaniami</w:t>
      </w:r>
      <w:proofErr w:type="spellEnd"/>
      <w:r>
        <w:rPr>
          <w:rFonts w:cstheme="minorHAnsi"/>
        </w:rPr>
        <w:t xml:space="preserve"> dyskryminującymi. Niepokojący jest także ostatni wynik – 40% osób nie podjęło reakcji, ponieważ oceniło sytuację jako zbyt błahą, choć wcześniej ta sama sytuacja została przez nich zdefiniowana jako nierówne traktowanie.  </w:t>
      </w:r>
    </w:p>
    <w:p w14:paraId="4B9A021E" w14:textId="5690A013" w:rsidR="00843975" w:rsidRDefault="00843975" w:rsidP="00843975">
      <w:pPr>
        <w:jc w:val="both"/>
        <w:rPr>
          <w:rFonts w:cstheme="minorHAnsi"/>
        </w:rPr>
      </w:pPr>
      <w:r>
        <w:rPr>
          <w:rFonts w:cstheme="minorHAnsi"/>
        </w:rPr>
        <w:t xml:space="preserve">W przypadku grupy deklarującej podejmowanie reakcji ponad połowa wskazała, że zdecydowała się na bezpośrednie </w:t>
      </w:r>
      <w:r w:rsidRPr="00C4511D">
        <w:rPr>
          <w:rFonts w:cstheme="minorHAnsi"/>
        </w:rPr>
        <w:t>zwrócenie się do ofiary i udzielenie jej wsparcia</w:t>
      </w:r>
      <w:r>
        <w:rPr>
          <w:rFonts w:cstheme="minorHAnsi"/>
        </w:rPr>
        <w:t>. Drugą w</w:t>
      </w:r>
      <w:r w:rsidR="00981419">
        <w:rPr>
          <w:rFonts w:cstheme="minorHAnsi"/>
        </w:rPr>
        <w:t> </w:t>
      </w:r>
      <w:r>
        <w:rPr>
          <w:rFonts w:cstheme="minorHAnsi"/>
        </w:rPr>
        <w:t xml:space="preserve">kolejności najczęściej podejmowaną reakcją było zwrócenie uwagi sprawcy. Jedynie 8% wskazało, że </w:t>
      </w:r>
      <w:r w:rsidRPr="00C4511D">
        <w:rPr>
          <w:rFonts w:cstheme="minorHAnsi"/>
        </w:rPr>
        <w:t>zwróc</w:t>
      </w:r>
      <w:r>
        <w:rPr>
          <w:rFonts w:cstheme="minorHAnsi"/>
        </w:rPr>
        <w:t>iło</w:t>
      </w:r>
      <w:r w:rsidRPr="00C4511D">
        <w:rPr>
          <w:rFonts w:cstheme="minorHAnsi"/>
        </w:rPr>
        <w:t xml:space="preserve"> się do właściwej osoby w UMW zajmującej się przejawami nierównego traktowania</w:t>
      </w:r>
      <w:r>
        <w:rPr>
          <w:rFonts w:cstheme="minorHAnsi"/>
        </w:rPr>
        <w:t>. Ankietowani</w:t>
      </w:r>
      <w:r w:rsidR="00981419">
        <w:rPr>
          <w:rFonts w:cstheme="minorHAnsi"/>
        </w:rPr>
        <w:t>(-</w:t>
      </w:r>
      <w:r>
        <w:rPr>
          <w:rFonts w:cstheme="minorHAnsi"/>
        </w:rPr>
        <w:t>e</w:t>
      </w:r>
      <w:r w:rsidR="00981419">
        <w:rPr>
          <w:rFonts w:cstheme="minorHAnsi"/>
        </w:rPr>
        <w:t>)</w:t>
      </w:r>
      <w:r>
        <w:rPr>
          <w:rFonts w:cstheme="minorHAnsi"/>
        </w:rPr>
        <w:t xml:space="preserve"> zostali także poproszeni o wskazanie odpowiedniej osoby w</w:t>
      </w:r>
      <w:r w:rsidR="002A507E">
        <w:rPr>
          <w:rFonts w:cstheme="minorHAnsi"/>
        </w:rPr>
        <w:t> strukturze Uczelni</w:t>
      </w:r>
      <w:r>
        <w:rPr>
          <w:rFonts w:cstheme="minorHAnsi"/>
        </w:rPr>
        <w:t xml:space="preserve">, do której ich zdaniem należy zgłaszać przejawy nierównego traktowania. Niestety zdecydowana większość osób nie </w:t>
      </w:r>
      <w:r w:rsidR="002A507E">
        <w:rPr>
          <w:rFonts w:cstheme="minorHAnsi"/>
        </w:rPr>
        <w:t xml:space="preserve">udzieliła </w:t>
      </w:r>
      <w:r>
        <w:rPr>
          <w:rFonts w:cstheme="minorHAnsi"/>
        </w:rPr>
        <w:t xml:space="preserve">odpowiedzi lub też wprost wskazała, że nie wie, do kogo miałaby się zwrócić. Niewielka grupa (24 osoby) wskazała </w:t>
      </w:r>
      <w:r w:rsidRPr="00AE2C99">
        <w:rPr>
          <w:rFonts w:cstheme="minorHAnsi"/>
        </w:rPr>
        <w:t>Pełnomocnik</w:t>
      </w:r>
      <w:r>
        <w:rPr>
          <w:rFonts w:cstheme="minorHAnsi"/>
        </w:rPr>
        <w:t>ów</w:t>
      </w:r>
      <w:r w:rsidRPr="00AE2C99">
        <w:rPr>
          <w:rFonts w:cstheme="minorHAnsi"/>
        </w:rPr>
        <w:t xml:space="preserve"> Rektora ds. Równego Traktowania oraz Komisj</w:t>
      </w:r>
      <w:r>
        <w:rPr>
          <w:rFonts w:cstheme="minorHAnsi"/>
        </w:rPr>
        <w:t>ę</w:t>
      </w:r>
      <w:r w:rsidRPr="00AE2C99">
        <w:rPr>
          <w:rFonts w:cstheme="minorHAnsi"/>
        </w:rPr>
        <w:t xml:space="preserve"> ds. Przeciwdziałania Nierównemu Traktowaniu</w:t>
      </w:r>
      <w:r>
        <w:rPr>
          <w:rFonts w:cstheme="minorHAnsi"/>
        </w:rPr>
        <w:t xml:space="preserve"> (często myląc jej nazwę). Pojawiły się także odpowiedzi sugerujące, że w takich okolicznościach wybrane osoby zdecydowałyby się na kontakt z</w:t>
      </w:r>
      <w:r w:rsidR="002A507E">
        <w:rPr>
          <w:rFonts w:cstheme="minorHAnsi"/>
        </w:rPr>
        <w:t> </w:t>
      </w:r>
      <w:r>
        <w:rPr>
          <w:rFonts w:cstheme="minorHAnsi"/>
        </w:rPr>
        <w:t>bezpośrednim przełożonym, dziekanem, opiekunem roku lub Rzecznikiem praw studenta. W udzielonych odpowiedziach przewijają się także sygnały braku zaufania do instytucjonalnej ścieżki rozwiązywania problemów o omawianym charakterze. Niektóre z</w:t>
      </w:r>
      <w:r w:rsidR="002A507E">
        <w:rPr>
          <w:rFonts w:cstheme="minorHAnsi"/>
        </w:rPr>
        <w:t> </w:t>
      </w:r>
      <w:r>
        <w:rPr>
          <w:rFonts w:cstheme="minorHAnsi"/>
        </w:rPr>
        <w:t>wypowiedzi wprost wskazują na obawę przed konsekwencjami dla osoby zgłaszającej lub też na brak wiary, że zgłoszenie sprawy do odpowiedniej instancji może coś zmienić. Te</w:t>
      </w:r>
      <w:r w:rsidR="000A4ED7">
        <w:rPr>
          <w:rFonts w:cstheme="minorHAnsi"/>
        </w:rPr>
        <w:t> </w:t>
      </w:r>
      <w:r>
        <w:rPr>
          <w:rFonts w:cstheme="minorHAnsi"/>
        </w:rPr>
        <w:t xml:space="preserve">swobodne wypowiedzi badanych osób wyraźnie nakreślają potrzebę edukacji społeczności akademickiej w zakresie istniejących mechanizmów i instrumentów oraz analizę efektywności dotychczas przyjętych procesów. </w:t>
      </w:r>
    </w:p>
    <w:p w14:paraId="6E500E64" w14:textId="77777777" w:rsidR="00843975" w:rsidRDefault="00843975" w:rsidP="00843975">
      <w:pPr>
        <w:jc w:val="both"/>
        <w:rPr>
          <w:rFonts w:cstheme="minorHAnsi"/>
        </w:rPr>
      </w:pPr>
      <w:r>
        <w:rPr>
          <w:rFonts w:cstheme="minorHAnsi"/>
        </w:rPr>
        <w:t>W tym miejscu warto także przywołać wyniki pytania o ocenę działalności Uczelni w zakresie przeciwdziałania nierównemu traktowaniu ze względu na płeć: jedynie kilkanaście procent osób badanych zgadzało się ze stwierdzeniami, że UM</w:t>
      </w:r>
      <w:r w:rsidRPr="005E7F60">
        <w:rPr>
          <w:rFonts w:cstheme="minorHAnsi"/>
        </w:rPr>
        <w:t>W reaguje na problemy dotyczące nierówności płci</w:t>
      </w:r>
      <w:r>
        <w:rPr>
          <w:rFonts w:cstheme="minorHAnsi"/>
        </w:rPr>
        <w:t xml:space="preserve"> i jest </w:t>
      </w:r>
      <w:r w:rsidRPr="005E7F60">
        <w:rPr>
          <w:rFonts w:cstheme="minorHAnsi"/>
        </w:rPr>
        <w:t>zaangażowany w promowanie równości płci</w:t>
      </w:r>
      <w:r>
        <w:rPr>
          <w:rFonts w:cstheme="minorHAnsi"/>
        </w:rPr>
        <w:t xml:space="preserve">. </w:t>
      </w:r>
    </w:p>
    <w:p w14:paraId="1044F5D6" w14:textId="37EB20A7" w:rsidR="00843975" w:rsidRDefault="00843975" w:rsidP="00843975">
      <w:pPr>
        <w:jc w:val="both"/>
        <w:rPr>
          <w:rFonts w:cstheme="minorHAnsi"/>
        </w:rPr>
      </w:pPr>
      <w:r>
        <w:rPr>
          <w:rFonts w:cstheme="minorHAnsi"/>
        </w:rPr>
        <w:t xml:space="preserve">Osoby wypełniające ankietę miały także możliwość </w:t>
      </w:r>
      <w:r w:rsidRPr="00BD2343">
        <w:rPr>
          <w:rFonts w:cstheme="minorHAnsi"/>
        </w:rPr>
        <w:t>podzie</w:t>
      </w:r>
      <w:r>
        <w:rPr>
          <w:rFonts w:cstheme="minorHAnsi"/>
        </w:rPr>
        <w:t>lenia</w:t>
      </w:r>
      <w:r w:rsidRPr="00BD2343">
        <w:rPr>
          <w:rFonts w:cstheme="minorHAnsi"/>
        </w:rPr>
        <w:t xml:space="preserve"> się swoimi doświadczeniami lub spostrzeżeniami dotyczącymi uprzedzeń ze względu na płeć.</w:t>
      </w:r>
      <w:r>
        <w:rPr>
          <w:rFonts w:cstheme="minorHAnsi"/>
        </w:rPr>
        <w:t xml:space="preserve"> Swobodne wypowiedzi, które pojawiły się w tym miejscu można pogrupować w kilka obszarów tematycznych najczęściej </w:t>
      </w:r>
      <w:r w:rsidR="002A507E">
        <w:rPr>
          <w:rFonts w:cstheme="minorHAnsi"/>
        </w:rPr>
        <w:t>poruszanych.</w:t>
      </w:r>
      <w:r>
        <w:rPr>
          <w:rFonts w:cstheme="minorHAnsi"/>
        </w:rPr>
        <w:t xml:space="preserve"> </w:t>
      </w:r>
    </w:p>
    <w:p w14:paraId="4097CE9C" w14:textId="3C658AEF" w:rsidR="00843975" w:rsidRDefault="00843975" w:rsidP="00843975">
      <w:pPr>
        <w:jc w:val="both"/>
        <w:rPr>
          <w:rFonts w:cstheme="minorHAnsi"/>
        </w:rPr>
      </w:pPr>
      <w:r w:rsidRPr="00B47AF0">
        <w:rPr>
          <w:rFonts w:cstheme="minorHAnsi"/>
        </w:rPr>
        <w:t xml:space="preserve">Ze strony </w:t>
      </w:r>
      <w:r>
        <w:rPr>
          <w:rFonts w:cstheme="minorHAnsi"/>
        </w:rPr>
        <w:t xml:space="preserve">pracownic i </w:t>
      </w:r>
      <w:r w:rsidRPr="00B47AF0">
        <w:rPr>
          <w:rFonts w:cstheme="minorHAnsi"/>
        </w:rPr>
        <w:t>pracowników pojawiły się informacje o trudnościach związanych z</w:t>
      </w:r>
      <w:r w:rsidR="002A507E">
        <w:rPr>
          <w:rFonts w:cstheme="minorHAnsi"/>
        </w:rPr>
        <w:t> </w:t>
      </w:r>
      <w:r w:rsidRPr="00B47AF0">
        <w:rPr>
          <w:rFonts w:cstheme="minorHAnsi"/>
        </w:rPr>
        <w:t xml:space="preserve">zachowaniem </w:t>
      </w:r>
      <w:r w:rsidR="004B7366">
        <w:rPr>
          <w:rFonts w:cstheme="minorHAnsi"/>
        </w:rPr>
        <w:t>równowagi między życiem prywatnym i zawodowym,</w:t>
      </w:r>
      <w:r w:rsidRPr="00B47AF0">
        <w:rPr>
          <w:rFonts w:cstheme="minorHAnsi"/>
        </w:rPr>
        <w:t xml:space="preserve"> wynikające z wysokich oczekiwań ze strony przełożonych, </w:t>
      </w:r>
      <w:r>
        <w:rPr>
          <w:rFonts w:cstheme="minorHAnsi"/>
        </w:rPr>
        <w:t>wymagających</w:t>
      </w:r>
      <w:r w:rsidRPr="00B47AF0">
        <w:rPr>
          <w:rFonts w:cstheme="minorHAnsi"/>
        </w:rPr>
        <w:t xml:space="preserve"> nierzadko pracy poza ustalonymi godzinami lub organizujących spotkania w porach zaburzających życie prywatne pracowników. Istotny jest także głos kobiet wracających do pracy po przerwie związanej z</w:t>
      </w:r>
      <w:r>
        <w:rPr>
          <w:rFonts w:cstheme="minorHAnsi"/>
        </w:rPr>
        <w:t> </w:t>
      </w:r>
      <w:r w:rsidRPr="00B47AF0">
        <w:rPr>
          <w:rFonts w:cstheme="minorHAnsi"/>
        </w:rPr>
        <w:t>macierzyństwem – podkreślają one, że nie otrzymały w tym trudnym okresie wystarczającego wsparcia ze strony pracodawcy, a od razu zderzyły się z oczekiwaniami na tym samym – lub nawet wyższym poziomie</w:t>
      </w:r>
      <w:r w:rsidR="00F06472">
        <w:rPr>
          <w:rFonts w:cstheme="minorHAnsi"/>
        </w:rPr>
        <w:t xml:space="preserve"> niż </w:t>
      </w:r>
      <w:r w:rsidRPr="00B47AF0">
        <w:rPr>
          <w:rFonts w:cstheme="minorHAnsi"/>
        </w:rPr>
        <w:t>w stosunku do pracowników, którzy byli obecni w pracy. Zdając sobie sprawę z tych trudności i braku systemowego wsparcia, inne kobiety odkładają decyzję o</w:t>
      </w:r>
      <w:r w:rsidR="002A507E">
        <w:rPr>
          <w:rFonts w:cstheme="minorHAnsi"/>
        </w:rPr>
        <w:t> </w:t>
      </w:r>
      <w:r w:rsidRPr="00B47AF0">
        <w:rPr>
          <w:rFonts w:cstheme="minorHAnsi"/>
        </w:rPr>
        <w:t>macierzyństwie</w:t>
      </w:r>
      <w:r w:rsidR="00F06472">
        <w:rPr>
          <w:rFonts w:cstheme="minorHAnsi"/>
        </w:rPr>
        <w:t>,</w:t>
      </w:r>
      <w:r w:rsidRPr="00B47AF0">
        <w:rPr>
          <w:rFonts w:cstheme="minorHAnsi"/>
        </w:rPr>
        <w:t xml:space="preserve"> obawiając się utraty pracy lub dotychczasowej </w:t>
      </w:r>
      <w:r w:rsidRPr="00B47AF0">
        <w:rPr>
          <w:rFonts w:cstheme="minorHAnsi"/>
        </w:rPr>
        <w:lastRenderedPageBreak/>
        <w:t xml:space="preserve">pozycji. Te lęki i obawy przy równoczesnym poczuciu braku wsparcia ze strony pracodawcy odbijają się negatywnie na dobrostanie psychicznym pracownic.  </w:t>
      </w:r>
    </w:p>
    <w:p w14:paraId="77ED6CF0" w14:textId="77777777" w:rsidR="002A507E" w:rsidRDefault="002A507E" w:rsidP="002A507E">
      <w:pPr>
        <w:jc w:val="both"/>
        <w:rPr>
          <w:rFonts w:cstheme="minorHAnsi"/>
        </w:rPr>
      </w:pPr>
      <w:r w:rsidRPr="00B47AF0">
        <w:rPr>
          <w:rFonts w:cstheme="minorHAnsi"/>
        </w:rPr>
        <w:t xml:space="preserve">Ze strony mężczyzn – zarówno pracowników, jak i studentów, także pojawiają się odczucia, że są oni traktowani w sposób stereotypowy, a przez to krzywdzący. Pracownicy podkreślają, że spotykają się </w:t>
      </w:r>
      <w:r>
        <w:rPr>
          <w:rFonts w:cstheme="minorHAnsi"/>
        </w:rPr>
        <w:t>z </w:t>
      </w:r>
      <w:r w:rsidRPr="00B47AF0">
        <w:rPr>
          <w:rFonts w:cstheme="minorHAnsi"/>
        </w:rPr>
        <w:t>oczekiwaniami, że</w:t>
      </w:r>
      <w:r>
        <w:rPr>
          <w:rFonts w:cstheme="minorHAnsi"/>
        </w:rPr>
        <w:t xml:space="preserve"> jako mężczyźni</w:t>
      </w:r>
      <w:r w:rsidRPr="00B47AF0">
        <w:rPr>
          <w:rFonts w:cstheme="minorHAnsi"/>
        </w:rPr>
        <w:t xml:space="preserve"> mogą pracować dłużej i więcej, ponieważ nie zajmują się domem, gdyż jest to rola kobiety-żony. Natomiast studenci silnie sfeminizowanych kierunków mierzą się z</w:t>
      </w:r>
      <w:r>
        <w:rPr>
          <w:rFonts w:cstheme="minorHAnsi"/>
        </w:rPr>
        <w:t> </w:t>
      </w:r>
      <w:r w:rsidRPr="00B47AF0">
        <w:rPr>
          <w:rFonts w:cstheme="minorHAnsi"/>
        </w:rPr>
        <w:t>komentarzami i żartami odnoszącymi się do przekonań na temat stereotypowych zawodów męskich i kobiecych.</w:t>
      </w:r>
    </w:p>
    <w:p w14:paraId="1ADE1589" w14:textId="51DB2C84" w:rsidR="00843975" w:rsidRPr="00B47AF0" w:rsidRDefault="00843975" w:rsidP="00843975">
      <w:pPr>
        <w:jc w:val="both"/>
        <w:rPr>
          <w:rFonts w:cstheme="minorHAnsi"/>
        </w:rPr>
      </w:pPr>
      <w:r w:rsidRPr="00B47AF0">
        <w:rPr>
          <w:rFonts w:cstheme="minorHAnsi"/>
        </w:rPr>
        <w:t>Liczna grupa osób (głównie studentów</w:t>
      </w:r>
      <w:r w:rsidR="001D0162">
        <w:rPr>
          <w:rFonts w:cstheme="minorHAnsi"/>
        </w:rPr>
        <w:t>(-</w:t>
      </w:r>
      <w:r>
        <w:rPr>
          <w:rFonts w:cstheme="minorHAnsi"/>
        </w:rPr>
        <w:t>t</w:t>
      </w:r>
      <w:r w:rsidRPr="00B47AF0">
        <w:rPr>
          <w:rFonts w:cstheme="minorHAnsi"/>
        </w:rPr>
        <w:t>ek</w:t>
      </w:r>
      <w:r w:rsidR="001D0162">
        <w:rPr>
          <w:rFonts w:cstheme="minorHAnsi"/>
        </w:rPr>
        <w:t>)</w:t>
      </w:r>
      <w:r w:rsidRPr="00B47AF0">
        <w:rPr>
          <w:rFonts w:cstheme="minorHAnsi"/>
        </w:rPr>
        <w:t>) wskazywała na dość powszechnie w ich opinii używany przez wykładowców (zwłaszcza kadrę</w:t>
      </w:r>
      <w:r w:rsidR="007F39AC">
        <w:rPr>
          <w:rFonts w:cstheme="minorHAnsi"/>
        </w:rPr>
        <w:t>, nazwaną przez respondentów kadrą</w:t>
      </w:r>
      <w:r w:rsidRPr="00B47AF0">
        <w:rPr>
          <w:rFonts w:cstheme="minorHAnsi"/>
        </w:rPr>
        <w:t xml:space="preserve"> profesorską „starszej daty”) język (ponownie: komentarze, żarty, wyśmiewanie) nacechowany sformułowaniami dyskryminującymi osoby </w:t>
      </w:r>
      <w:proofErr w:type="spellStart"/>
      <w:r w:rsidRPr="00B47AF0">
        <w:rPr>
          <w:rFonts w:cstheme="minorHAnsi"/>
        </w:rPr>
        <w:t>nieheteronormatywne</w:t>
      </w:r>
      <w:proofErr w:type="spellEnd"/>
      <w:r w:rsidRPr="00B47AF0">
        <w:rPr>
          <w:rFonts w:cstheme="minorHAnsi"/>
        </w:rPr>
        <w:t>. Wyrazist</w:t>
      </w:r>
      <w:r>
        <w:rPr>
          <w:rFonts w:cstheme="minorHAnsi"/>
        </w:rPr>
        <w:t>y</w:t>
      </w:r>
      <w:r w:rsidRPr="00B47AF0">
        <w:rPr>
          <w:rFonts w:cstheme="minorHAnsi"/>
        </w:rPr>
        <w:t xml:space="preserve"> jest także zarzut, że Uczelnia nie podejmuje wystarczających działań, aby osoby utożsamiające się ze społecznością LGBTQ+ poczuły się dostrzeżone i bezpieczne.</w:t>
      </w:r>
      <w:r w:rsidR="00364014">
        <w:rPr>
          <w:rFonts w:cstheme="minorHAnsi"/>
        </w:rPr>
        <w:t xml:space="preserve"> Jednym z </w:t>
      </w:r>
      <w:r w:rsidRPr="00B47AF0">
        <w:rPr>
          <w:rFonts w:cstheme="minorHAnsi"/>
        </w:rPr>
        <w:t xml:space="preserve">przykładów jest brak procedur, ale także dobrych praktyk w stosunku do osób </w:t>
      </w:r>
      <w:proofErr w:type="spellStart"/>
      <w:r w:rsidRPr="00B47AF0">
        <w:rPr>
          <w:rFonts w:cstheme="minorHAnsi"/>
        </w:rPr>
        <w:t>transpłciowych</w:t>
      </w:r>
      <w:proofErr w:type="spellEnd"/>
      <w:r w:rsidRPr="00B47AF0">
        <w:rPr>
          <w:rFonts w:cstheme="minorHAnsi"/>
        </w:rPr>
        <w:t xml:space="preserve"> będących w procesie </w:t>
      </w:r>
      <w:proofErr w:type="spellStart"/>
      <w:r w:rsidRPr="00B47AF0">
        <w:rPr>
          <w:rFonts w:cstheme="minorHAnsi"/>
        </w:rPr>
        <w:t>tranzycji</w:t>
      </w:r>
      <w:proofErr w:type="spellEnd"/>
      <w:r w:rsidRPr="00B47AF0">
        <w:rPr>
          <w:rFonts w:cstheme="minorHAnsi"/>
        </w:rPr>
        <w:t xml:space="preserve"> płci. W tej grupie komentarzy widoczna jest duża wrażliwość na trudności, z jakimi mierzą się osoby ze społeczności LGBTQ+ oraz ich konsekwencje odbijające się negatywnie na dobrostanie psychicznym tej grupy. Zauważalne są oczekiwania w stosunku do władz Uczelni, aby bieżącą sytuację jak najszybciej poprawić.  </w:t>
      </w:r>
    </w:p>
    <w:p w14:paraId="1D8AF168" w14:textId="4E38C877" w:rsidR="00843975" w:rsidRDefault="00843975" w:rsidP="00843975">
      <w:pPr>
        <w:jc w:val="both"/>
        <w:rPr>
          <w:rFonts w:cstheme="minorHAnsi"/>
        </w:rPr>
      </w:pPr>
      <w:r>
        <w:rPr>
          <w:rFonts w:cstheme="minorHAnsi"/>
        </w:rPr>
        <w:t xml:space="preserve">Warty odnotowania jest także głos osób, które kwestionują istnienie problemu nierównego traktowania ze względu na płeć, oraz co za tym idzie – potrzebę zajmowania się takim tematem. Osoby te wskazują, że w swoim najbliższym otoczeniu w pracy nie zaobserwowały takich zdarzeń, a Uczelnia w ich opinii nie powinna w sposób systemowy ingerować w relacje między pracownikami. Część osób z tej grupy dopuszcza istnienie problemu dyskryminacji, ale postrzega go jako kwestię drugorzędną, wskazując inne ważne obszary, którymi władze Uczelni powinny się w pierwszej kolejności zająć. Niestosowne żarty lub komentarze oparte na krzywdzących stereotypach interpretowane są jako wyraz poufałości w stosunku do rozmówcy, specyfiki i „uroku” osoby wypowiadającej te komentarze lub ewentualnie jako wyraz braku kultury osobistej.  </w:t>
      </w:r>
    </w:p>
    <w:p w14:paraId="5463676B" w14:textId="0591E1A5" w:rsidR="00843975" w:rsidRDefault="00843975" w:rsidP="009E360D">
      <w:pPr>
        <w:pStyle w:val="Nagwek2"/>
      </w:pPr>
      <w:bookmarkStart w:id="13" w:name="_Toc90581966"/>
      <w:r w:rsidRPr="009E360D">
        <w:rPr>
          <w:color w:val="CB400B" w:themeColor="text2" w:themeShade="BF"/>
        </w:rPr>
        <w:t>Podsumowanie</w:t>
      </w:r>
      <w:bookmarkEnd w:id="13"/>
    </w:p>
    <w:p w14:paraId="04835AE7" w14:textId="646F6FCD" w:rsidR="00843975" w:rsidRDefault="00843975" w:rsidP="00843975">
      <w:pPr>
        <w:jc w:val="both"/>
        <w:rPr>
          <w:rFonts w:cstheme="minorHAnsi"/>
        </w:rPr>
      </w:pPr>
      <w:r w:rsidRPr="0069371B">
        <w:rPr>
          <w:rFonts w:cstheme="minorHAnsi"/>
        </w:rPr>
        <w:t xml:space="preserve">Podsumowując </w:t>
      </w:r>
      <w:r>
        <w:rPr>
          <w:rFonts w:cstheme="minorHAnsi"/>
        </w:rPr>
        <w:t>całą diagnozę,  zarówno w zakresie analizy danych liczbowych, jak i</w:t>
      </w:r>
      <w:r w:rsidR="009E360D">
        <w:rPr>
          <w:rFonts w:cstheme="minorHAnsi"/>
        </w:rPr>
        <w:t> </w:t>
      </w:r>
      <w:r>
        <w:rPr>
          <w:rFonts w:cstheme="minorHAnsi"/>
        </w:rPr>
        <w:t>odpowiedzi udzielanych na pytania zadane w ankiecie, można zarysować kilka kluczowych wniosków, które stanowiły podstawę do wyodrębnienia celów i działań Planu Równości Płci.</w:t>
      </w:r>
    </w:p>
    <w:p w14:paraId="3E42FA07" w14:textId="67346FC1" w:rsidR="00843975" w:rsidRDefault="00843975" w:rsidP="00843975">
      <w:pPr>
        <w:jc w:val="both"/>
        <w:rPr>
          <w:rFonts w:cstheme="minorHAnsi"/>
        </w:rPr>
      </w:pPr>
      <w:r>
        <w:rPr>
          <w:rFonts w:cstheme="minorHAnsi"/>
        </w:rPr>
        <w:t>Po pierwsze należy uczciwie przyznać, że w UMW jako miejscu nauki i pracy powszechne są stereotypy dotyczące płci i co za tym idzie, ról przypisanych do pełnienia mężczyznom i</w:t>
      </w:r>
      <w:r w:rsidR="009E360D">
        <w:rPr>
          <w:rFonts w:cstheme="minorHAnsi"/>
        </w:rPr>
        <w:t> </w:t>
      </w:r>
      <w:r>
        <w:rPr>
          <w:rFonts w:cstheme="minorHAnsi"/>
        </w:rPr>
        <w:t>kobietom. Takie myślenie przejawia się przede wszystkim w języku nacechowanym uprzedzeniami i nieufnością do tego co obce i nieznane. Zderzają się z tym przede wszystkim studentki i studenci, a także osoby utożsamiające się ze społecznością LGBTQ+.</w:t>
      </w:r>
    </w:p>
    <w:p w14:paraId="2A7EBB88" w14:textId="3C807164" w:rsidR="00843975" w:rsidRDefault="00843975" w:rsidP="00843975">
      <w:pPr>
        <w:jc w:val="both"/>
        <w:rPr>
          <w:rFonts w:cstheme="minorHAnsi"/>
        </w:rPr>
      </w:pPr>
      <w:r>
        <w:rPr>
          <w:rFonts w:cstheme="minorHAnsi"/>
        </w:rPr>
        <w:t>Brakuje w Uczelni także systemowego wsparcia dla osób pracujących (ale także studiujących) w łączeniu działalności zawodowej z życiem prywatnym – zwłaszcza z</w:t>
      </w:r>
      <w:r w:rsidR="009E360D">
        <w:rPr>
          <w:rFonts w:cstheme="minorHAnsi"/>
        </w:rPr>
        <w:t> </w:t>
      </w:r>
      <w:r>
        <w:rPr>
          <w:rFonts w:cstheme="minorHAnsi"/>
        </w:rPr>
        <w:t xml:space="preserve">pełnionymi funkcjami opiekuńczymi. Pracownice i pracownicy sygnalizują swoje przemęczenie i odczuwaną presję, nie dostając w zamian mechanizmów wsparcia ze strony pracodawcy. </w:t>
      </w:r>
    </w:p>
    <w:p w14:paraId="5AED13D7" w14:textId="36C9F65C" w:rsidR="00843975" w:rsidRDefault="00843975" w:rsidP="00843975">
      <w:pPr>
        <w:jc w:val="both"/>
        <w:rPr>
          <w:rFonts w:cstheme="minorHAnsi"/>
        </w:rPr>
      </w:pPr>
      <w:r>
        <w:rPr>
          <w:rFonts w:cstheme="minorHAnsi"/>
        </w:rPr>
        <w:lastRenderedPageBreak/>
        <w:t>Z tym elementem łączy się kolejny istotny wniosek – kariery badaczek wyhamowują w</w:t>
      </w:r>
      <w:r w:rsidR="009E360D">
        <w:rPr>
          <w:rFonts w:cstheme="minorHAnsi"/>
        </w:rPr>
        <w:t> </w:t>
      </w:r>
      <w:r>
        <w:rPr>
          <w:rFonts w:cstheme="minorHAnsi"/>
        </w:rPr>
        <w:t>określonych momentach, co zatrzymuje je na pewnym pułapie awansu zawodowego. Ma to swoje odzwierciedlenie w analizie reprezentacji płci na stanowiskach w grupie NA oraz w analizie pod kątem posiadanego tytułu naukowego.</w:t>
      </w:r>
    </w:p>
    <w:p w14:paraId="541F0B3A" w14:textId="028DB022" w:rsidR="00843975" w:rsidRDefault="00843975" w:rsidP="00843975">
      <w:pPr>
        <w:jc w:val="both"/>
        <w:rPr>
          <w:rFonts w:cstheme="minorHAnsi"/>
        </w:rPr>
      </w:pPr>
      <w:proofErr w:type="spellStart"/>
      <w:r>
        <w:rPr>
          <w:rFonts w:cstheme="minorHAnsi"/>
        </w:rPr>
        <w:t>Niedoreprezentowanie</w:t>
      </w:r>
      <w:proofErr w:type="spellEnd"/>
      <w:r>
        <w:rPr>
          <w:rFonts w:cstheme="minorHAnsi"/>
        </w:rPr>
        <w:t xml:space="preserve"> kobiet w niektórych obszarach</w:t>
      </w:r>
      <w:r w:rsidR="00EE6958">
        <w:rPr>
          <w:rFonts w:cstheme="minorHAnsi"/>
        </w:rPr>
        <w:t xml:space="preserve"> funkcjonowania Uczelni</w:t>
      </w:r>
      <w:r>
        <w:rPr>
          <w:rFonts w:cstheme="minorHAnsi"/>
        </w:rPr>
        <w:t>, pomimo ogólnej przewagi liczebnej kobiet w całe</w:t>
      </w:r>
      <w:r w:rsidR="001D34AE">
        <w:rPr>
          <w:rFonts w:cstheme="minorHAnsi"/>
        </w:rPr>
        <w:t xml:space="preserve">j organizacji, wskazuje kolejną płaszczyznę wymagającą </w:t>
      </w:r>
      <w:r>
        <w:rPr>
          <w:rFonts w:cstheme="minorHAnsi"/>
        </w:rPr>
        <w:t>aktywności ze strony władz Uczelni. W strukturze najwyższej kadry zarządzającej kobiety nie mają proporcjonalnej reprezentacji, choć należy mieć na uwadze, że stosunek ten na wielu szczeblach zbliżony jest do oczekiwanego poziomu 40% udziału kobiet i zwiększa się wraz z obniżeniem szczebla decyzyjności.</w:t>
      </w:r>
      <w:r w:rsidR="00EE6958">
        <w:rPr>
          <w:rFonts w:cstheme="minorHAnsi"/>
        </w:rPr>
        <w:t xml:space="preserve"> Warto tu podkreślić, że </w:t>
      </w:r>
      <w:r w:rsidR="001D34AE">
        <w:rPr>
          <w:rFonts w:cstheme="minorHAnsi"/>
        </w:rPr>
        <w:t>p</w:t>
      </w:r>
      <w:r w:rsidR="00EE6958">
        <w:rPr>
          <w:rFonts w:cstheme="minorHAnsi"/>
        </w:rPr>
        <w:t>roponowany postulat zwiększenia udziału grupy niedoreprezentowanej na poszczególnych stanowiskach czy funkcjach nie zastępuje w żadnym razie kryteriów merytorycznych. Określone w sposób transparentny i ogólnie dostępne kryteria merytoryczne nadal będą kluczowe, natomiast mechanizmy równoważenia płci  będą stanowiły element wspomagający podejmowanie decyzji w przypadku kandydatów(-tek) o porównywalnym profilu.</w:t>
      </w:r>
    </w:p>
    <w:p w14:paraId="45FE8E08" w14:textId="77777777" w:rsidR="00843975" w:rsidRDefault="00843975" w:rsidP="00843975">
      <w:pPr>
        <w:jc w:val="both"/>
        <w:rPr>
          <w:rFonts w:cstheme="minorHAnsi"/>
        </w:rPr>
      </w:pPr>
      <w:r>
        <w:rPr>
          <w:rFonts w:cstheme="minorHAnsi"/>
        </w:rPr>
        <w:t xml:space="preserve">Idąc tym tropem należy pamiętać także o </w:t>
      </w:r>
      <w:proofErr w:type="spellStart"/>
      <w:r>
        <w:rPr>
          <w:rFonts w:cstheme="minorHAnsi"/>
        </w:rPr>
        <w:t>niedoreprezentowaniu</w:t>
      </w:r>
      <w:proofErr w:type="spellEnd"/>
      <w:r>
        <w:rPr>
          <w:rFonts w:cstheme="minorHAnsi"/>
        </w:rPr>
        <w:t xml:space="preserve"> mężczyzn w niektórych obszarach np. w kadrze administracyjnej oraz na niektórych kierunkach studiów tradycyjnie kojarzonych z kobietami. </w:t>
      </w:r>
    </w:p>
    <w:p w14:paraId="519B9A34" w14:textId="77777777" w:rsidR="00843975" w:rsidRDefault="00843975" w:rsidP="00843975">
      <w:pPr>
        <w:jc w:val="both"/>
        <w:rPr>
          <w:rFonts w:cstheme="minorHAnsi"/>
        </w:rPr>
      </w:pPr>
      <w:r>
        <w:rPr>
          <w:rFonts w:cstheme="minorHAnsi"/>
        </w:rPr>
        <w:t xml:space="preserve">Wymienione powyżej zagadnienia stanowiły podstawę do zaproponowania pięciu celów Planu Równości Płci UMW na lata 2022 – 2024. Część ze zdiagnozowanych obszarów wymaga od Uczelni dalszego zgłębienia i precyzyjnego rozpoznania źródeł problemów. Dlatego też w ramach działań mających przybliżyć UMW do osiągnięcia poszczególnych celów, wskazano także działania zmierzające do dalszego gromadzenia danych na temat interesujących nas zagadnień. </w:t>
      </w:r>
    </w:p>
    <w:p w14:paraId="597799CD" w14:textId="77777777" w:rsidR="00843975" w:rsidRDefault="00843975" w:rsidP="00843975">
      <w:pPr>
        <w:jc w:val="both"/>
        <w:rPr>
          <w:rFonts w:cstheme="minorHAnsi"/>
          <w:b/>
          <w:bCs/>
        </w:rPr>
      </w:pPr>
    </w:p>
    <w:p w14:paraId="5C54304D" w14:textId="752595E9" w:rsidR="00843975" w:rsidRDefault="00843975" w:rsidP="008B2BD0">
      <w:pPr>
        <w:pStyle w:val="Nagwek2"/>
      </w:pPr>
      <w:bookmarkStart w:id="14" w:name="_Toc90581967"/>
      <w:r w:rsidRPr="001D4D9F">
        <w:t>Cele Planu Równości Płci dla UMW na lata 2022 – 2024:</w:t>
      </w:r>
      <w:bookmarkEnd w:id="14"/>
    </w:p>
    <w:p w14:paraId="389F88C7" w14:textId="77777777" w:rsidR="008B2E6F" w:rsidRPr="008B2E6F" w:rsidRDefault="008B2E6F" w:rsidP="008B2E6F"/>
    <w:p w14:paraId="24CDEA38"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Zwiększenie świadomości społeczności w zakresie zasad równego traktowania, uwrażliwienie na przejawy dyskryminacji i wzmacnianie pozytywnych postaw wobec różnorodności oraz aktywne przeciwdziałanie wszelkim przejawom dyskryminacji</w:t>
      </w:r>
    </w:p>
    <w:p w14:paraId="0A9F1D92"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Ułatwienie łączenia pracy lub studiów z życiem prywatnym</w:t>
      </w:r>
    </w:p>
    <w:p w14:paraId="153E187F" w14:textId="6B033C6B"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 xml:space="preserve">Wspomaganie </w:t>
      </w:r>
      <w:r w:rsidR="00404B0B">
        <w:rPr>
          <w:rStyle w:val="Wyrnienieintensywne"/>
          <w:color w:val="CB400B" w:themeColor="text2" w:themeShade="BF"/>
        </w:rPr>
        <w:t>równowagi w rozwoju karier naukowych</w:t>
      </w:r>
    </w:p>
    <w:p w14:paraId="0A3E8B4B"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Zrównoważenie reprezentacji płci na wszystkich stanowiskach i szczeblach decyzyjnych oraz wśród osób studiujących</w:t>
      </w:r>
    </w:p>
    <w:p w14:paraId="1C7276D8"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Włączenie problematyki płci do badań naukowych i treści kształcenia</w:t>
      </w:r>
    </w:p>
    <w:p w14:paraId="4C700360" w14:textId="003E52E5" w:rsidR="00843975" w:rsidRDefault="00843975" w:rsidP="00267C1B">
      <w:pPr>
        <w:jc w:val="both"/>
        <w:rPr>
          <w:rFonts w:cstheme="minorHAnsi"/>
        </w:rPr>
      </w:pPr>
    </w:p>
    <w:tbl>
      <w:tblPr>
        <w:tblStyle w:val="Siatkatabelijasna"/>
        <w:tblW w:w="0" w:type="auto"/>
        <w:tblLook w:val="04A0" w:firstRow="1" w:lastRow="0" w:firstColumn="1" w:lastColumn="0" w:noHBand="0" w:noVBand="1"/>
      </w:tblPr>
      <w:tblGrid>
        <w:gridCol w:w="2093"/>
        <w:gridCol w:w="5982"/>
        <w:gridCol w:w="1418"/>
      </w:tblGrid>
      <w:tr w:rsidR="00843975" w:rsidRPr="00775E3C" w14:paraId="64FF2914" w14:textId="77777777" w:rsidTr="008B2E6F">
        <w:tc>
          <w:tcPr>
            <w:tcW w:w="2093" w:type="dxa"/>
            <w:shd w:val="clear" w:color="auto" w:fill="FAC0AA" w:themeFill="text2" w:themeFillTint="66"/>
          </w:tcPr>
          <w:p w14:paraId="7DF7D965" w14:textId="77777777" w:rsidR="00843975" w:rsidRPr="00775E3C" w:rsidRDefault="00843975" w:rsidP="00241BA5">
            <w:pPr>
              <w:jc w:val="center"/>
              <w:rPr>
                <w:b/>
                <w:bCs/>
                <w:sz w:val="20"/>
                <w:szCs w:val="20"/>
              </w:rPr>
            </w:pPr>
            <w:r w:rsidRPr="00775E3C">
              <w:rPr>
                <w:b/>
                <w:bCs/>
                <w:sz w:val="20"/>
                <w:szCs w:val="20"/>
              </w:rPr>
              <w:lastRenderedPageBreak/>
              <w:t>CEL</w:t>
            </w:r>
          </w:p>
        </w:tc>
        <w:tc>
          <w:tcPr>
            <w:tcW w:w="5982" w:type="dxa"/>
            <w:shd w:val="clear" w:color="auto" w:fill="FAC0AA" w:themeFill="text2" w:themeFillTint="66"/>
          </w:tcPr>
          <w:p w14:paraId="285BED4B" w14:textId="77777777" w:rsidR="00843975" w:rsidRPr="00775E3C" w:rsidRDefault="00843975" w:rsidP="00241BA5">
            <w:pPr>
              <w:jc w:val="center"/>
              <w:rPr>
                <w:b/>
                <w:bCs/>
                <w:sz w:val="20"/>
                <w:szCs w:val="20"/>
              </w:rPr>
            </w:pPr>
            <w:r w:rsidRPr="00775E3C">
              <w:rPr>
                <w:b/>
                <w:bCs/>
                <w:sz w:val="20"/>
                <w:szCs w:val="20"/>
              </w:rPr>
              <w:t>DZIAŁANIA</w:t>
            </w:r>
          </w:p>
        </w:tc>
        <w:tc>
          <w:tcPr>
            <w:tcW w:w="1418" w:type="dxa"/>
            <w:shd w:val="clear" w:color="auto" w:fill="FAC0AA" w:themeFill="text2" w:themeFillTint="66"/>
          </w:tcPr>
          <w:p w14:paraId="69AB2033" w14:textId="77777777" w:rsidR="00843975" w:rsidRPr="00775E3C" w:rsidRDefault="00843975" w:rsidP="00241BA5">
            <w:pPr>
              <w:jc w:val="center"/>
              <w:rPr>
                <w:b/>
                <w:bCs/>
                <w:sz w:val="20"/>
                <w:szCs w:val="20"/>
              </w:rPr>
            </w:pPr>
            <w:r w:rsidRPr="00775E3C">
              <w:rPr>
                <w:b/>
                <w:bCs/>
                <w:sz w:val="20"/>
                <w:szCs w:val="20"/>
              </w:rPr>
              <w:t>TERMINY</w:t>
            </w:r>
          </w:p>
        </w:tc>
      </w:tr>
      <w:tr w:rsidR="00843975" w:rsidRPr="00775E3C" w14:paraId="386C3935" w14:textId="77777777" w:rsidTr="00731BB0">
        <w:tc>
          <w:tcPr>
            <w:tcW w:w="2093" w:type="dxa"/>
            <w:vMerge w:val="restart"/>
          </w:tcPr>
          <w:p w14:paraId="2E8842DF" w14:textId="77777777" w:rsidR="00731BB0" w:rsidRDefault="00731BB0" w:rsidP="00731BB0">
            <w:pPr>
              <w:jc w:val="center"/>
              <w:rPr>
                <w:b/>
                <w:bCs/>
                <w:sz w:val="20"/>
                <w:szCs w:val="20"/>
              </w:rPr>
            </w:pPr>
          </w:p>
          <w:p w14:paraId="3981FA97" w14:textId="77777777" w:rsidR="00731BB0" w:rsidRDefault="00731BB0" w:rsidP="00731BB0">
            <w:pPr>
              <w:jc w:val="center"/>
              <w:rPr>
                <w:b/>
                <w:bCs/>
                <w:sz w:val="20"/>
                <w:szCs w:val="20"/>
              </w:rPr>
            </w:pPr>
          </w:p>
          <w:p w14:paraId="2BD7DB54" w14:textId="3C7A43A6" w:rsidR="00843975" w:rsidRPr="00775E3C" w:rsidRDefault="00843975" w:rsidP="00731BB0">
            <w:pPr>
              <w:rPr>
                <w:b/>
                <w:bCs/>
                <w:sz w:val="20"/>
                <w:szCs w:val="20"/>
              </w:rPr>
            </w:pPr>
            <w:r w:rsidRPr="00775E3C">
              <w:rPr>
                <w:b/>
                <w:bCs/>
                <w:sz w:val="20"/>
                <w:szCs w:val="20"/>
              </w:rPr>
              <w:t>Zwiększenie świadomości społeczności w zakresie zasad równego traktowania, uwrażliwienie na przejawy dyskryminacji i wzmacnianie pozytywnych postaw wobec różnorodności oraz aktywne przeciwdziałanie wszelkim przejawom dyskryminacji</w:t>
            </w:r>
          </w:p>
        </w:tc>
        <w:tc>
          <w:tcPr>
            <w:tcW w:w="5982" w:type="dxa"/>
            <w:vAlign w:val="bottom"/>
          </w:tcPr>
          <w:p w14:paraId="1305F10C" w14:textId="4C6CF6D6" w:rsidR="00843975" w:rsidRPr="00775E3C" w:rsidRDefault="00731BB0" w:rsidP="00731BB0">
            <w:pPr>
              <w:rPr>
                <w:sz w:val="20"/>
                <w:szCs w:val="20"/>
              </w:rPr>
            </w:pPr>
            <w:r>
              <w:rPr>
                <w:sz w:val="20"/>
                <w:szCs w:val="20"/>
              </w:rPr>
              <w:t>o</w:t>
            </w:r>
            <w:r w:rsidR="00843975" w:rsidRPr="00775E3C">
              <w:rPr>
                <w:sz w:val="20"/>
                <w:szCs w:val="20"/>
              </w:rPr>
              <w:t>rganizacja szkoleń skierowanych do całej społeczności Uczelni (studentów i studentek, osób pracujących naukowo i dydaktycznie, osób pracujących w administracji oraz  dla kadry zarządzającej) mające na celu zwiększenie wiedzy na temat dyskryminacji (w tym motywowanej ze względu na płeć i orientację seksualną) oraz wzmocnienie umiejętności adekwatnego reagowania w takich sytuacjach</w:t>
            </w:r>
          </w:p>
        </w:tc>
        <w:tc>
          <w:tcPr>
            <w:tcW w:w="1418" w:type="dxa"/>
            <w:vMerge w:val="restart"/>
          </w:tcPr>
          <w:p w14:paraId="65FD106E" w14:textId="77777777" w:rsidR="00843975" w:rsidRPr="00775E3C" w:rsidRDefault="00843975" w:rsidP="00241BA5">
            <w:pPr>
              <w:jc w:val="center"/>
              <w:rPr>
                <w:sz w:val="20"/>
                <w:szCs w:val="20"/>
              </w:rPr>
            </w:pPr>
            <w:r w:rsidRPr="00775E3C">
              <w:rPr>
                <w:sz w:val="20"/>
                <w:szCs w:val="20"/>
              </w:rPr>
              <w:t>2022 - 2024</w:t>
            </w:r>
          </w:p>
        </w:tc>
      </w:tr>
      <w:tr w:rsidR="00843975" w:rsidRPr="00775E3C" w14:paraId="40AE8AA2" w14:textId="77777777" w:rsidTr="009E360D">
        <w:tc>
          <w:tcPr>
            <w:tcW w:w="2093" w:type="dxa"/>
            <w:vMerge/>
          </w:tcPr>
          <w:p w14:paraId="2ADB79A7" w14:textId="77777777" w:rsidR="00843975" w:rsidRPr="00775E3C" w:rsidRDefault="00843975" w:rsidP="00241BA5">
            <w:pPr>
              <w:rPr>
                <w:sz w:val="20"/>
                <w:szCs w:val="20"/>
              </w:rPr>
            </w:pPr>
          </w:p>
        </w:tc>
        <w:tc>
          <w:tcPr>
            <w:tcW w:w="5982" w:type="dxa"/>
          </w:tcPr>
          <w:p w14:paraId="40D6B583" w14:textId="77777777" w:rsidR="00843975" w:rsidRPr="00775E3C" w:rsidRDefault="00843975" w:rsidP="00731BB0">
            <w:pPr>
              <w:jc w:val="both"/>
              <w:rPr>
                <w:sz w:val="20"/>
                <w:szCs w:val="20"/>
              </w:rPr>
            </w:pPr>
            <w:r w:rsidRPr="00775E3C">
              <w:rPr>
                <w:sz w:val="20"/>
                <w:szCs w:val="20"/>
              </w:rPr>
              <w:t>organizacja warsztatów równościowych dla osób zaangażowanych w realizację dydaktyki w UMW</w:t>
            </w:r>
          </w:p>
        </w:tc>
        <w:tc>
          <w:tcPr>
            <w:tcW w:w="1418" w:type="dxa"/>
            <w:vMerge/>
          </w:tcPr>
          <w:p w14:paraId="07FE4520" w14:textId="77777777" w:rsidR="00843975" w:rsidRPr="00775E3C" w:rsidRDefault="00843975" w:rsidP="00241BA5">
            <w:pPr>
              <w:jc w:val="center"/>
              <w:rPr>
                <w:sz w:val="20"/>
                <w:szCs w:val="20"/>
              </w:rPr>
            </w:pPr>
          </w:p>
        </w:tc>
      </w:tr>
      <w:tr w:rsidR="00843975" w:rsidRPr="00775E3C" w14:paraId="473516FE" w14:textId="77777777" w:rsidTr="009E360D">
        <w:tc>
          <w:tcPr>
            <w:tcW w:w="2093" w:type="dxa"/>
            <w:vMerge/>
          </w:tcPr>
          <w:p w14:paraId="03093090" w14:textId="77777777" w:rsidR="00843975" w:rsidRPr="00775E3C" w:rsidRDefault="00843975" w:rsidP="00241BA5">
            <w:pPr>
              <w:rPr>
                <w:sz w:val="20"/>
                <w:szCs w:val="20"/>
              </w:rPr>
            </w:pPr>
          </w:p>
        </w:tc>
        <w:tc>
          <w:tcPr>
            <w:tcW w:w="5982" w:type="dxa"/>
          </w:tcPr>
          <w:p w14:paraId="1298B146" w14:textId="77777777" w:rsidR="00843975" w:rsidRPr="00775E3C" w:rsidRDefault="00843975" w:rsidP="00731BB0">
            <w:pPr>
              <w:rPr>
                <w:sz w:val="20"/>
                <w:szCs w:val="20"/>
              </w:rPr>
            </w:pPr>
            <w:r w:rsidRPr="00775E3C">
              <w:rPr>
                <w:sz w:val="20"/>
                <w:szCs w:val="20"/>
              </w:rPr>
              <w:t>rozpowszechnienie w społeczności UMW wiedzy dot. wdrożonych już mechanizmów i instrumentów zapobiegania nierównemu traktowaniu poprzez stworzenie i udostępnienie poradnika zawierającego najważniejsze informacje, uruchomienie strony internetowej dedykowanej tematowi równości w UMW oraz aktualizację podręcznika dla nowych pracowników o treści związane z zapobieganiem nierównemu traktowaniu</w:t>
            </w:r>
          </w:p>
        </w:tc>
        <w:tc>
          <w:tcPr>
            <w:tcW w:w="1418" w:type="dxa"/>
            <w:vMerge w:val="restart"/>
          </w:tcPr>
          <w:p w14:paraId="06D57D50" w14:textId="77777777" w:rsidR="00843975" w:rsidRPr="00775E3C" w:rsidRDefault="00843975" w:rsidP="00241BA5">
            <w:pPr>
              <w:jc w:val="center"/>
              <w:rPr>
                <w:sz w:val="20"/>
                <w:szCs w:val="20"/>
              </w:rPr>
            </w:pPr>
            <w:r w:rsidRPr="00775E3C">
              <w:rPr>
                <w:sz w:val="20"/>
                <w:szCs w:val="20"/>
              </w:rPr>
              <w:t>do końca 2022</w:t>
            </w:r>
          </w:p>
        </w:tc>
      </w:tr>
      <w:tr w:rsidR="00843975" w:rsidRPr="00775E3C" w14:paraId="24D813D1" w14:textId="77777777" w:rsidTr="009E360D">
        <w:tc>
          <w:tcPr>
            <w:tcW w:w="2093" w:type="dxa"/>
            <w:vMerge/>
          </w:tcPr>
          <w:p w14:paraId="5ABFD933" w14:textId="77777777" w:rsidR="00843975" w:rsidRPr="00775E3C" w:rsidRDefault="00843975" w:rsidP="00241BA5">
            <w:pPr>
              <w:rPr>
                <w:sz w:val="20"/>
                <w:szCs w:val="20"/>
              </w:rPr>
            </w:pPr>
          </w:p>
        </w:tc>
        <w:tc>
          <w:tcPr>
            <w:tcW w:w="5982" w:type="dxa"/>
          </w:tcPr>
          <w:p w14:paraId="0CFC6BF2" w14:textId="77777777" w:rsidR="00843975" w:rsidRPr="00775E3C" w:rsidRDefault="00843975" w:rsidP="00731BB0">
            <w:pPr>
              <w:rPr>
                <w:sz w:val="20"/>
                <w:szCs w:val="20"/>
              </w:rPr>
            </w:pPr>
            <w:r w:rsidRPr="00775E3C">
              <w:rPr>
                <w:sz w:val="20"/>
                <w:szCs w:val="20"/>
              </w:rPr>
              <w:t>sformułowanie rekomendacji w zakresie możliwości uruchomienia nieformalnej ścieżki zgłaszania przejawów nierównego traktowania</w:t>
            </w:r>
          </w:p>
        </w:tc>
        <w:tc>
          <w:tcPr>
            <w:tcW w:w="1418" w:type="dxa"/>
            <w:vMerge/>
          </w:tcPr>
          <w:p w14:paraId="4AC5E467" w14:textId="77777777" w:rsidR="00843975" w:rsidRPr="00775E3C" w:rsidRDefault="00843975" w:rsidP="00241BA5">
            <w:pPr>
              <w:jc w:val="center"/>
              <w:rPr>
                <w:sz w:val="20"/>
                <w:szCs w:val="20"/>
              </w:rPr>
            </w:pPr>
          </w:p>
        </w:tc>
      </w:tr>
      <w:tr w:rsidR="00843975" w:rsidRPr="00775E3C" w14:paraId="5E9FBF16" w14:textId="77777777" w:rsidTr="009E360D">
        <w:tc>
          <w:tcPr>
            <w:tcW w:w="2093" w:type="dxa"/>
            <w:vMerge/>
          </w:tcPr>
          <w:p w14:paraId="107D0EF2" w14:textId="77777777" w:rsidR="00843975" w:rsidRPr="00775E3C" w:rsidRDefault="00843975" w:rsidP="00241BA5">
            <w:pPr>
              <w:rPr>
                <w:sz w:val="20"/>
                <w:szCs w:val="20"/>
              </w:rPr>
            </w:pPr>
          </w:p>
        </w:tc>
        <w:tc>
          <w:tcPr>
            <w:tcW w:w="5982" w:type="dxa"/>
          </w:tcPr>
          <w:p w14:paraId="28B32179" w14:textId="77777777" w:rsidR="00843975" w:rsidRPr="00775E3C" w:rsidRDefault="00843975" w:rsidP="00731BB0">
            <w:pPr>
              <w:rPr>
                <w:sz w:val="20"/>
                <w:szCs w:val="20"/>
              </w:rPr>
            </w:pPr>
            <w:r w:rsidRPr="00775E3C">
              <w:rPr>
                <w:sz w:val="20"/>
                <w:szCs w:val="20"/>
              </w:rPr>
              <w:t>sformułowanie rekomendacji w zakresie możliwości wprowadzenia w UMW języka niedyskryminującego</w:t>
            </w:r>
          </w:p>
        </w:tc>
        <w:tc>
          <w:tcPr>
            <w:tcW w:w="1418" w:type="dxa"/>
            <w:vMerge/>
          </w:tcPr>
          <w:p w14:paraId="7B17E456" w14:textId="77777777" w:rsidR="00843975" w:rsidRPr="00775E3C" w:rsidRDefault="00843975" w:rsidP="00241BA5">
            <w:pPr>
              <w:jc w:val="center"/>
              <w:rPr>
                <w:sz w:val="20"/>
                <w:szCs w:val="20"/>
              </w:rPr>
            </w:pPr>
          </w:p>
        </w:tc>
      </w:tr>
      <w:tr w:rsidR="00843975" w:rsidRPr="00775E3C" w14:paraId="222A109C" w14:textId="77777777" w:rsidTr="009E360D">
        <w:tc>
          <w:tcPr>
            <w:tcW w:w="2093" w:type="dxa"/>
            <w:vMerge/>
          </w:tcPr>
          <w:p w14:paraId="317294F9" w14:textId="77777777" w:rsidR="00843975" w:rsidRPr="00775E3C" w:rsidRDefault="00843975" w:rsidP="00241BA5">
            <w:pPr>
              <w:rPr>
                <w:sz w:val="20"/>
                <w:szCs w:val="20"/>
              </w:rPr>
            </w:pPr>
          </w:p>
        </w:tc>
        <w:tc>
          <w:tcPr>
            <w:tcW w:w="5982" w:type="dxa"/>
          </w:tcPr>
          <w:p w14:paraId="13C9D01A" w14:textId="77777777" w:rsidR="00843975" w:rsidRPr="00775E3C" w:rsidRDefault="00843975" w:rsidP="00731BB0">
            <w:pPr>
              <w:rPr>
                <w:sz w:val="20"/>
                <w:szCs w:val="20"/>
              </w:rPr>
            </w:pPr>
            <w:r w:rsidRPr="00775E3C">
              <w:rPr>
                <w:sz w:val="20"/>
                <w:szCs w:val="20"/>
              </w:rPr>
              <w:t>gromadzenie danych dotyczących równości płci w UMW przez jednostki organizacyjne odpowiedzialne za poszczególne obszary działalności Uczelni</w:t>
            </w:r>
          </w:p>
        </w:tc>
        <w:tc>
          <w:tcPr>
            <w:tcW w:w="1418" w:type="dxa"/>
          </w:tcPr>
          <w:p w14:paraId="40413F66" w14:textId="77777777" w:rsidR="00843975" w:rsidRPr="00775E3C" w:rsidRDefault="00843975" w:rsidP="00241BA5">
            <w:pPr>
              <w:jc w:val="center"/>
              <w:rPr>
                <w:sz w:val="20"/>
                <w:szCs w:val="20"/>
              </w:rPr>
            </w:pPr>
            <w:r w:rsidRPr="00775E3C">
              <w:rPr>
                <w:sz w:val="20"/>
                <w:szCs w:val="20"/>
              </w:rPr>
              <w:t>od 2022 na bieżąco</w:t>
            </w:r>
          </w:p>
        </w:tc>
      </w:tr>
      <w:tr w:rsidR="00843975" w:rsidRPr="00775E3C" w14:paraId="47FA8F6C" w14:textId="77777777" w:rsidTr="009E360D">
        <w:tc>
          <w:tcPr>
            <w:tcW w:w="2093" w:type="dxa"/>
            <w:vMerge/>
          </w:tcPr>
          <w:p w14:paraId="42CC015F" w14:textId="77777777" w:rsidR="00843975" w:rsidRPr="00775E3C" w:rsidRDefault="00843975" w:rsidP="00241BA5">
            <w:pPr>
              <w:rPr>
                <w:sz w:val="20"/>
                <w:szCs w:val="20"/>
              </w:rPr>
            </w:pPr>
          </w:p>
        </w:tc>
        <w:tc>
          <w:tcPr>
            <w:tcW w:w="5982" w:type="dxa"/>
          </w:tcPr>
          <w:p w14:paraId="275D650B" w14:textId="77777777" w:rsidR="00843975" w:rsidRPr="00775E3C" w:rsidRDefault="00843975" w:rsidP="00731BB0">
            <w:pPr>
              <w:rPr>
                <w:sz w:val="20"/>
                <w:szCs w:val="20"/>
              </w:rPr>
            </w:pPr>
            <w:r w:rsidRPr="00775E3C">
              <w:rPr>
                <w:sz w:val="20"/>
                <w:szCs w:val="20"/>
              </w:rPr>
              <w:t xml:space="preserve">opracowanie rekomendacji dotyczących dobrych praktyk w zakresie postępowania w stosunku do osób znajdujących się w procesie </w:t>
            </w:r>
            <w:proofErr w:type="spellStart"/>
            <w:r w:rsidRPr="00775E3C">
              <w:rPr>
                <w:sz w:val="20"/>
                <w:szCs w:val="20"/>
              </w:rPr>
              <w:t>tranzycji</w:t>
            </w:r>
            <w:proofErr w:type="spellEnd"/>
            <w:r w:rsidRPr="00775E3C">
              <w:rPr>
                <w:sz w:val="20"/>
                <w:szCs w:val="20"/>
              </w:rPr>
              <w:t xml:space="preserve"> płci</w:t>
            </w:r>
          </w:p>
        </w:tc>
        <w:tc>
          <w:tcPr>
            <w:tcW w:w="1418" w:type="dxa"/>
          </w:tcPr>
          <w:p w14:paraId="44FA0E12" w14:textId="77777777" w:rsidR="00843975" w:rsidRPr="00775E3C" w:rsidRDefault="00843975" w:rsidP="00241BA5">
            <w:pPr>
              <w:jc w:val="center"/>
              <w:rPr>
                <w:sz w:val="20"/>
                <w:szCs w:val="20"/>
              </w:rPr>
            </w:pPr>
            <w:r w:rsidRPr="00775E3C">
              <w:rPr>
                <w:sz w:val="20"/>
                <w:szCs w:val="20"/>
              </w:rPr>
              <w:t>do III kw. 2023</w:t>
            </w:r>
          </w:p>
        </w:tc>
      </w:tr>
      <w:tr w:rsidR="00843975" w:rsidRPr="00775E3C" w14:paraId="42F30E9C" w14:textId="77777777" w:rsidTr="009E360D">
        <w:tc>
          <w:tcPr>
            <w:tcW w:w="2093" w:type="dxa"/>
            <w:vMerge/>
          </w:tcPr>
          <w:p w14:paraId="725CF5A0" w14:textId="77777777" w:rsidR="00843975" w:rsidRPr="00775E3C" w:rsidRDefault="00843975" w:rsidP="00241BA5">
            <w:pPr>
              <w:rPr>
                <w:sz w:val="20"/>
                <w:szCs w:val="20"/>
              </w:rPr>
            </w:pPr>
          </w:p>
        </w:tc>
        <w:tc>
          <w:tcPr>
            <w:tcW w:w="5982" w:type="dxa"/>
          </w:tcPr>
          <w:p w14:paraId="734801B2" w14:textId="77777777" w:rsidR="00843975" w:rsidRPr="00775E3C" w:rsidRDefault="00843975" w:rsidP="00731BB0">
            <w:pPr>
              <w:rPr>
                <w:sz w:val="20"/>
                <w:szCs w:val="20"/>
              </w:rPr>
            </w:pPr>
            <w:r w:rsidRPr="00775E3C">
              <w:rPr>
                <w:sz w:val="20"/>
                <w:szCs w:val="20"/>
              </w:rPr>
              <w:t>zaplanowanie kampanii promującej pozytywne postawy wobec różnorodności w UMW i uwrażliwiającej na akty dyskryminacji</w:t>
            </w:r>
          </w:p>
        </w:tc>
        <w:tc>
          <w:tcPr>
            <w:tcW w:w="1418" w:type="dxa"/>
          </w:tcPr>
          <w:p w14:paraId="2C75EC32" w14:textId="77777777" w:rsidR="00843975" w:rsidRPr="00775E3C" w:rsidRDefault="00843975" w:rsidP="00241BA5">
            <w:pPr>
              <w:jc w:val="center"/>
              <w:rPr>
                <w:sz w:val="20"/>
                <w:szCs w:val="20"/>
              </w:rPr>
            </w:pPr>
            <w:r w:rsidRPr="00775E3C">
              <w:rPr>
                <w:sz w:val="20"/>
                <w:szCs w:val="20"/>
              </w:rPr>
              <w:t>do końca 2022</w:t>
            </w:r>
          </w:p>
        </w:tc>
      </w:tr>
      <w:tr w:rsidR="00843975" w:rsidRPr="00775E3C" w14:paraId="51378369" w14:textId="77777777" w:rsidTr="009E360D">
        <w:tc>
          <w:tcPr>
            <w:tcW w:w="2093" w:type="dxa"/>
            <w:vMerge w:val="restart"/>
          </w:tcPr>
          <w:p w14:paraId="2447D65F" w14:textId="77777777" w:rsidR="00731BB0" w:rsidRDefault="00731BB0" w:rsidP="00241BA5">
            <w:pPr>
              <w:rPr>
                <w:b/>
                <w:bCs/>
                <w:sz w:val="20"/>
                <w:szCs w:val="20"/>
              </w:rPr>
            </w:pPr>
          </w:p>
          <w:p w14:paraId="22F1938D" w14:textId="77777777" w:rsidR="00731BB0" w:rsidRDefault="00731BB0" w:rsidP="00241BA5">
            <w:pPr>
              <w:rPr>
                <w:b/>
                <w:bCs/>
                <w:sz w:val="20"/>
                <w:szCs w:val="20"/>
              </w:rPr>
            </w:pPr>
          </w:p>
          <w:p w14:paraId="0184455A" w14:textId="72F7AE96" w:rsidR="00843975" w:rsidRPr="00775E3C" w:rsidRDefault="00843975" w:rsidP="00241BA5">
            <w:pPr>
              <w:rPr>
                <w:b/>
                <w:bCs/>
                <w:sz w:val="20"/>
                <w:szCs w:val="20"/>
              </w:rPr>
            </w:pPr>
            <w:r w:rsidRPr="00775E3C">
              <w:rPr>
                <w:b/>
                <w:bCs/>
                <w:sz w:val="20"/>
                <w:szCs w:val="20"/>
              </w:rPr>
              <w:t>Ułatwienie łączenia pracy lub studiów z życiem prywatnym</w:t>
            </w:r>
          </w:p>
        </w:tc>
        <w:tc>
          <w:tcPr>
            <w:tcW w:w="5982" w:type="dxa"/>
          </w:tcPr>
          <w:p w14:paraId="4A653688" w14:textId="77777777" w:rsidR="00843975" w:rsidRPr="00775E3C" w:rsidRDefault="00843975" w:rsidP="00241BA5">
            <w:pPr>
              <w:rPr>
                <w:sz w:val="20"/>
                <w:szCs w:val="20"/>
              </w:rPr>
            </w:pPr>
            <w:r w:rsidRPr="00775E3C">
              <w:rPr>
                <w:sz w:val="20"/>
                <w:szCs w:val="20"/>
              </w:rPr>
              <w:t>przeprowadzenie szczegółowej diagnozy potrzeb osób pracujących i studiujących w UMW (w tym osób wracających do aktywności zawodowej po przerwie wynikającej z urlopów rodzicielskich) w zakresie wsparcia ze strony Uczelni w zachowaniu właściwych proporcji między pracą/studiami a życiem prywatnym</w:t>
            </w:r>
          </w:p>
        </w:tc>
        <w:tc>
          <w:tcPr>
            <w:tcW w:w="1418" w:type="dxa"/>
          </w:tcPr>
          <w:p w14:paraId="27E9D906" w14:textId="77777777" w:rsidR="00843975" w:rsidRPr="00775E3C" w:rsidRDefault="00843975" w:rsidP="00241BA5">
            <w:pPr>
              <w:jc w:val="center"/>
              <w:rPr>
                <w:sz w:val="20"/>
                <w:szCs w:val="20"/>
              </w:rPr>
            </w:pPr>
            <w:r w:rsidRPr="00775E3C">
              <w:rPr>
                <w:sz w:val="20"/>
                <w:szCs w:val="20"/>
              </w:rPr>
              <w:t>do końca 2022</w:t>
            </w:r>
          </w:p>
        </w:tc>
      </w:tr>
      <w:tr w:rsidR="00843975" w:rsidRPr="00775E3C" w14:paraId="51244711" w14:textId="77777777" w:rsidTr="009E360D">
        <w:tc>
          <w:tcPr>
            <w:tcW w:w="2093" w:type="dxa"/>
            <w:vMerge/>
          </w:tcPr>
          <w:p w14:paraId="59B930E1" w14:textId="77777777" w:rsidR="00843975" w:rsidRPr="00775E3C" w:rsidRDefault="00843975" w:rsidP="00241BA5">
            <w:pPr>
              <w:rPr>
                <w:sz w:val="20"/>
                <w:szCs w:val="20"/>
              </w:rPr>
            </w:pPr>
          </w:p>
        </w:tc>
        <w:tc>
          <w:tcPr>
            <w:tcW w:w="5982" w:type="dxa"/>
          </w:tcPr>
          <w:p w14:paraId="30950A7F" w14:textId="77777777" w:rsidR="00843975" w:rsidRPr="00775E3C" w:rsidRDefault="00843975" w:rsidP="00241BA5">
            <w:pPr>
              <w:rPr>
                <w:sz w:val="20"/>
                <w:szCs w:val="20"/>
              </w:rPr>
            </w:pPr>
            <w:r w:rsidRPr="00775E3C">
              <w:rPr>
                <w:sz w:val="20"/>
                <w:szCs w:val="20"/>
              </w:rPr>
              <w:t xml:space="preserve">sformułowanie rekomendacji i dobrych praktyk sprzyjających zachowaniu balansu między życiem </w:t>
            </w:r>
            <w:r w:rsidRPr="00775E3C">
              <w:rPr>
                <w:sz w:val="20"/>
                <w:szCs w:val="20"/>
              </w:rPr>
              <w:lastRenderedPageBreak/>
              <w:t>zawodowym i rodzinnym i rozpowszechnienie ich w społeczności UMW</w:t>
            </w:r>
          </w:p>
        </w:tc>
        <w:tc>
          <w:tcPr>
            <w:tcW w:w="1418" w:type="dxa"/>
          </w:tcPr>
          <w:p w14:paraId="60C06D0C" w14:textId="77777777" w:rsidR="00843975" w:rsidRPr="00775E3C" w:rsidRDefault="00843975" w:rsidP="00241BA5">
            <w:pPr>
              <w:jc w:val="center"/>
              <w:rPr>
                <w:sz w:val="20"/>
                <w:szCs w:val="20"/>
              </w:rPr>
            </w:pPr>
            <w:r w:rsidRPr="00775E3C">
              <w:rPr>
                <w:sz w:val="20"/>
                <w:szCs w:val="20"/>
              </w:rPr>
              <w:lastRenderedPageBreak/>
              <w:t>do końca 2023</w:t>
            </w:r>
          </w:p>
        </w:tc>
      </w:tr>
      <w:tr w:rsidR="00843975" w:rsidRPr="00775E3C" w14:paraId="743781D1" w14:textId="77777777" w:rsidTr="009E360D">
        <w:tc>
          <w:tcPr>
            <w:tcW w:w="2093" w:type="dxa"/>
            <w:vMerge/>
          </w:tcPr>
          <w:p w14:paraId="77C72B9E" w14:textId="77777777" w:rsidR="00843975" w:rsidRPr="00775E3C" w:rsidRDefault="00843975" w:rsidP="00241BA5">
            <w:pPr>
              <w:rPr>
                <w:sz w:val="20"/>
                <w:szCs w:val="20"/>
              </w:rPr>
            </w:pPr>
          </w:p>
        </w:tc>
        <w:tc>
          <w:tcPr>
            <w:tcW w:w="5982" w:type="dxa"/>
          </w:tcPr>
          <w:p w14:paraId="2EE14170" w14:textId="77777777" w:rsidR="00843975" w:rsidRPr="00775E3C" w:rsidRDefault="00843975" w:rsidP="00241BA5">
            <w:pPr>
              <w:rPr>
                <w:sz w:val="20"/>
                <w:szCs w:val="20"/>
              </w:rPr>
            </w:pPr>
            <w:r w:rsidRPr="00775E3C">
              <w:rPr>
                <w:sz w:val="20"/>
                <w:szCs w:val="20"/>
              </w:rPr>
              <w:t>przeprowadzenie analizy możliwości wprowadzenia do arkusza oceny okresowej nauczyciela akademickiego dodatkowej, nieobligatoryjnej kategorii informującej o istotnych czynnikach zewnętrznych np. zobowiązaniach opiekuńczych, wpływających na możliwość osiągnięcia zaplanowanych celów.</w:t>
            </w:r>
          </w:p>
        </w:tc>
        <w:tc>
          <w:tcPr>
            <w:tcW w:w="1418" w:type="dxa"/>
          </w:tcPr>
          <w:p w14:paraId="1298350A" w14:textId="77777777" w:rsidR="00843975" w:rsidRPr="00775E3C" w:rsidRDefault="00843975" w:rsidP="00241BA5">
            <w:pPr>
              <w:jc w:val="center"/>
              <w:rPr>
                <w:sz w:val="20"/>
                <w:szCs w:val="20"/>
              </w:rPr>
            </w:pPr>
            <w:r w:rsidRPr="00775E3C">
              <w:rPr>
                <w:sz w:val="20"/>
                <w:szCs w:val="20"/>
              </w:rPr>
              <w:t>do końca 2022</w:t>
            </w:r>
          </w:p>
        </w:tc>
      </w:tr>
      <w:tr w:rsidR="00843975" w:rsidRPr="00775E3C" w14:paraId="2E11BBFA" w14:textId="77777777" w:rsidTr="009E360D">
        <w:tc>
          <w:tcPr>
            <w:tcW w:w="2093" w:type="dxa"/>
            <w:vMerge w:val="restart"/>
          </w:tcPr>
          <w:p w14:paraId="72E08AE7" w14:textId="77777777" w:rsidR="00731BB0" w:rsidRDefault="00731BB0" w:rsidP="00241BA5">
            <w:pPr>
              <w:rPr>
                <w:b/>
                <w:bCs/>
                <w:sz w:val="20"/>
                <w:szCs w:val="20"/>
              </w:rPr>
            </w:pPr>
          </w:p>
          <w:p w14:paraId="792E8BF5" w14:textId="77777777" w:rsidR="00731BB0" w:rsidRDefault="00731BB0" w:rsidP="00241BA5">
            <w:pPr>
              <w:rPr>
                <w:b/>
                <w:bCs/>
                <w:sz w:val="20"/>
                <w:szCs w:val="20"/>
              </w:rPr>
            </w:pPr>
          </w:p>
          <w:p w14:paraId="1202DD40" w14:textId="77777777" w:rsidR="00731BB0" w:rsidRDefault="00731BB0" w:rsidP="00241BA5">
            <w:pPr>
              <w:rPr>
                <w:b/>
                <w:bCs/>
                <w:sz w:val="20"/>
                <w:szCs w:val="20"/>
              </w:rPr>
            </w:pPr>
          </w:p>
          <w:p w14:paraId="107C302E" w14:textId="4F48997C" w:rsidR="00843975" w:rsidRPr="00404B0B" w:rsidRDefault="00843975" w:rsidP="00404B0B">
            <w:pPr>
              <w:rPr>
                <w:b/>
                <w:bCs/>
                <w:sz w:val="20"/>
                <w:szCs w:val="20"/>
              </w:rPr>
            </w:pPr>
            <w:r w:rsidRPr="00404B0B">
              <w:rPr>
                <w:b/>
                <w:bCs/>
                <w:sz w:val="20"/>
                <w:szCs w:val="20"/>
              </w:rPr>
              <w:t xml:space="preserve">Wspomaganie </w:t>
            </w:r>
            <w:r w:rsidR="00404B0B" w:rsidRPr="00404B0B">
              <w:rPr>
                <w:b/>
                <w:bCs/>
                <w:iCs/>
                <w:sz w:val="20"/>
                <w:szCs w:val="20"/>
              </w:rPr>
              <w:t>równowagi w rozwoju karier naukowych</w:t>
            </w:r>
            <w:r w:rsidR="00404B0B" w:rsidRPr="00404B0B">
              <w:rPr>
                <w:b/>
                <w:bCs/>
                <w:sz w:val="20"/>
                <w:szCs w:val="20"/>
              </w:rPr>
              <w:t xml:space="preserve"> </w:t>
            </w:r>
          </w:p>
        </w:tc>
        <w:tc>
          <w:tcPr>
            <w:tcW w:w="5982" w:type="dxa"/>
          </w:tcPr>
          <w:p w14:paraId="075114EE" w14:textId="77777777" w:rsidR="00843975" w:rsidRPr="00775E3C" w:rsidRDefault="00843975" w:rsidP="00241BA5">
            <w:pPr>
              <w:rPr>
                <w:sz w:val="20"/>
                <w:szCs w:val="20"/>
              </w:rPr>
            </w:pPr>
            <w:r w:rsidRPr="00775E3C">
              <w:rPr>
                <w:sz w:val="20"/>
                <w:szCs w:val="20"/>
              </w:rPr>
              <w:t>przeprowadzenie diagnozy potrzeb badaczek zatrudnionych w UMW w zakresie wsparcia ich rozwoju zawodowego przez Uczelnię</w:t>
            </w:r>
          </w:p>
        </w:tc>
        <w:tc>
          <w:tcPr>
            <w:tcW w:w="1418" w:type="dxa"/>
            <w:vMerge w:val="restart"/>
          </w:tcPr>
          <w:p w14:paraId="4C9C9520" w14:textId="77777777" w:rsidR="00843975" w:rsidRPr="00775E3C" w:rsidRDefault="00843975" w:rsidP="00241BA5">
            <w:pPr>
              <w:jc w:val="center"/>
              <w:rPr>
                <w:sz w:val="20"/>
                <w:szCs w:val="20"/>
              </w:rPr>
            </w:pPr>
            <w:r w:rsidRPr="00775E3C">
              <w:rPr>
                <w:sz w:val="20"/>
                <w:szCs w:val="20"/>
              </w:rPr>
              <w:t>do końca 2023</w:t>
            </w:r>
          </w:p>
        </w:tc>
      </w:tr>
      <w:tr w:rsidR="00843975" w:rsidRPr="00775E3C" w14:paraId="761E4F0F" w14:textId="77777777" w:rsidTr="009E360D">
        <w:tc>
          <w:tcPr>
            <w:tcW w:w="2093" w:type="dxa"/>
            <w:vMerge/>
          </w:tcPr>
          <w:p w14:paraId="79652701" w14:textId="77777777" w:rsidR="00843975" w:rsidRPr="00775E3C" w:rsidRDefault="00843975" w:rsidP="00241BA5">
            <w:pPr>
              <w:rPr>
                <w:sz w:val="20"/>
                <w:szCs w:val="20"/>
              </w:rPr>
            </w:pPr>
          </w:p>
        </w:tc>
        <w:tc>
          <w:tcPr>
            <w:tcW w:w="5982" w:type="dxa"/>
          </w:tcPr>
          <w:p w14:paraId="3896529E" w14:textId="77777777" w:rsidR="00843975" w:rsidRPr="00775E3C" w:rsidRDefault="00843975" w:rsidP="00241BA5">
            <w:pPr>
              <w:rPr>
                <w:sz w:val="20"/>
                <w:szCs w:val="20"/>
              </w:rPr>
            </w:pPr>
            <w:r w:rsidRPr="00775E3C">
              <w:rPr>
                <w:sz w:val="20"/>
                <w:szCs w:val="20"/>
              </w:rPr>
              <w:t>przeprowadzenie dalszej analizy dynamiki rozwoju karier kobiet zatrudnionych na stanowiskach badawczych, dydaktycznych i badawczo-dydaktycznych w celu określenia przyczyn spowolniania karier lub rezygnacji kobiet z dalszego awansu zawodowego</w:t>
            </w:r>
          </w:p>
        </w:tc>
        <w:tc>
          <w:tcPr>
            <w:tcW w:w="1418" w:type="dxa"/>
            <w:vMerge/>
          </w:tcPr>
          <w:p w14:paraId="79EC379C" w14:textId="77777777" w:rsidR="00843975" w:rsidRPr="00775E3C" w:rsidRDefault="00843975" w:rsidP="00241BA5">
            <w:pPr>
              <w:jc w:val="center"/>
              <w:rPr>
                <w:sz w:val="20"/>
                <w:szCs w:val="20"/>
              </w:rPr>
            </w:pPr>
          </w:p>
        </w:tc>
      </w:tr>
      <w:tr w:rsidR="00843975" w:rsidRPr="00775E3C" w14:paraId="32EAFE5E" w14:textId="77777777" w:rsidTr="009E360D">
        <w:tc>
          <w:tcPr>
            <w:tcW w:w="2093" w:type="dxa"/>
            <w:vMerge/>
          </w:tcPr>
          <w:p w14:paraId="03CBE82A" w14:textId="77777777" w:rsidR="00843975" w:rsidRPr="00775E3C" w:rsidRDefault="00843975" w:rsidP="00241BA5">
            <w:pPr>
              <w:rPr>
                <w:sz w:val="20"/>
                <w:szCs w:val="20"/>
              </w:rPr>
            </w:pPr>
          </w:p>
        </w:tc>
        <w:tc>
          <w:tcPr>
            <w:tcW w:w="5982" w:type="dxa"/>
          </w:tcPr>
          <w:p w14:paraId="40965485" w14:textId="77777777" w:rsidR="00843975" w:rsidRPr="00775E3C" w:rsidRDefault="00843975" w:rsidP="00241BA5">
            <w:pPr>
              <w:rPr>
                <w:sz w:val="20"/>
                <w:szCs w:val="20"/>
              </w:rPr>
            </w:pPr>
            <w:r w:rsidRPr="00775E3C">
              <w:rPr>
                <w:sz w:val="20"/>
                <w:szCs w:val="20"/>
              </w:rPr>
              <w:t>prowadzenie statystyk dot. otwierania przewodów oraz obron doktoratów z uwzględnieniem płci - przez jednostkę organizacyjną merytorycznie odpowiedzialną</w:t>
            </w:r>
          </w:p>
        </w:tc>
        <w:tc>
          <w:tcPr>
            <w:tcW w:w="1418" w:type="dxa"/>
            <w:vMerge w:val="restart"/>
          </w:tcPr>
          <w:p w14:paraId="6235542C" w14:textId="77777777" w:rsidR="00843975" w:rsidRPr="00775E3C" w:rsidRDefault="00843975" w:rsidP="00241BA5">
            <w:pPr>
              <w:jc w:val="center"/>
              <w:rPr>
                <w:sz w:val="20"/>
                <w:szCs w:val="20"/>
              </w:rPr>
            </w:pPr>
            <w:r w:rsidRPr="00775E3C">
              <w:rPr>
                <w:sz w:val="20"/>
                <w:szCs w:val="20"/>
              </w:rPr>
              <w:t>od 2022 na bieżąco</w:t>
            </w:r>
          </w:p>
        </w:tc>
      </w:tr>
      <w:tr w:rsidR="00843975" w:rsidRPr="00775E3C" w14:paraId="1A91ACE6" w14:textId="77777777" w:rsidTr="009E360D">
        <w:tc>
          <w:tcPr>
            <w:tcW w:w="2093" w:type="dxa"/>
            <w:vMerge/>
          </w:tcPr>
          <w:p w14:paraId="7C2D2294" w14:textId="77777777" w:rsidR="00843975" w:rsidRPr="00775E3C" w:rsidRDefault="00843975" w:rsidP="00241BA5">
            <w:pPr>
              <w:rPr>
                <w:sz w:val="20"/>
                <w:szCs w:val="20"/>
              </w:rPr>
            </w:pPr>
          </w:p>
        </w:tc>
        <w:tc>
          <w:tcPr>
            <w:tcW w:w="5982" w:type="dxa"/>
          </w:tcPr>
          <w:p w14:paraId="6A947E13" w14:textId="1B536F75" w:rsidR="00843975" w:rsidRPr="00775E3C" w:rsidRDefault="00843975" w:rsidP="00241BA5">
            <w:pPr>
              <w:rPr>
                <w:sz w:val="20"/>
                <w:szCs w:val="20"/>
              </w:rPr>
            </w:pPr>
            <w:r w:rsidRPr="00775E3C">
              <w:rPr>
                <w:sz w:val="20"/>
                <w:szCs w:val="20"/>
              </w:rPr>
              <w:t xml:space="preserve">prowadzenie statystyk dotyczących udziału kobiet </w:t>
            </w:r>
            <w:r w:rsidR="00404B0B">
              <w:rPr>
                <w:sz w:val="20"/>
                <w:szCs w:val="20"/>
              </w:rPr>
              <w:t xml:space="preserve">i mężczyzn </w:t>
            </w:r>
            <w:r w:rsidRPr="00775E3C">
              <w:rPr>
                <w:sz w:val="20"/>
                <w:szCs w:val="20"/>
              </w:rPr>
              <w:t>w konkursach grantowych, projektach – przez jednostkę merytorycznie odpowiedzialną</w:t>
            </w:r>
          </w:p>
        </w:tc>
        <w:tc>
          <w:tcPr>
            <w:tcW w:w="1418" w:type="dxa"/>
            <w:vMerge/>
          </w:tcPr>
          <w:p w14:paraId="5DB597E9" w14:textId="77777777" w:rsidR="00843975" w:rsidRPr="00775E3C" w:rsidRDefault="00843975" w:rsidP="00241BA5">
            <w:pPr>
              <w:jc w:val="center"/>
              <w:rPr>
                <w:sz w:val="20"/>
                <w:szCs w:val="20"/>
              </w:rPr>
            </w:pPr>
          </w:p>
        </w:tc>
      </w:tr>
      <w:tr w:rsidR="00843975" w:rsidRPr="00775E3C" w14:paraId="5858FDFB" w14:textId="77777777" w:rsidTr="009E360D">
        <w:tc>
          <w:tcPr>
            <w:tcW w:w="2093" w:type="dxa"/>
            <w:vMerge/>
          </w:tcPr>
          <w:p w14:paraId="61A2B291" w14:textId="77777777" w:rsidR="00843975" w:rsidRPr="00775E3C" w:rsidRDefault="00843975" w:rsidP="00241BA5">
            <w:pPr>
              <w:rPr>
                <w:sz w:val="20"/>
                <w:szCs w:val="20"/>
              </w:rPr>
            </w:pPr>
          </w:p>
        </w:tc>
        <w:tc>
          <w:tcPr>
            <w:tcW w:w="5982" w:type="dxa"/>
          </w:tcPr>
          <w:p w14:paraId="39A95BAA" w14:textId="256E377D" w:rsidR="00843975" w:rsidRPr="00775E3C" w:rsidRDefault="00843975" w:rsidP="00404B0B">
            <w:pPr>
              <w:rPr>
                <w:sz w:val="20"/>
                <w:szCs w:val="20"/>
              </w:rPr>
            </w:pPr>
            <w:r w:rsidRPr="00775E3C">
              <w:rPr>
                <w:sz w:val="20"/>
                <w:szCs w:val="20"/>
              </w:rPr>
              <w:t xml:space="preserve">sformułowanie rekomendacji w zakresie działań Uczelni na rzecz wsparcia </w:t>
            </w:r>
            <w:r w:rsidR="00404B0B">
              <w:rPr>
                <w:sz w:val="20"/>
                <w:szCs w:val="20"/>
              </w:rPr>
              <w:t>równowagi w rozwoju karier naukowych</w:t>
            </w:r>
          </w:p>
        </w:tc>
        <w:tc>
          <w:tcPr>
            <w:tcW w:w="1418" w:type="dxa"/>
          </w:tcPr>
          <w:p w14:paraId="312E4D52" w14:textId="77777777" w:rsidR="00843975" w:rsidRPr="00775E3C" w:rsidRDefault="00843975" w:rsidP="00241BA5">
            <w:pPr>
              <w:jc w:val="center"/>
              <w:rPr>
                <w:sz w:val="20"/>
                <w:szCs w:val="20"/>
              </w:rPr>
            </w:pPr>
            <w:r w:rsidRPr="00775E3C">
              <w:rPr>
                <w:sz w:val="20"/>
                <w:szCs w:val="20"/>
              </w:rPr>
              <w:t>do III kw. 2024</w:t>
            </w:r>
          </w:p>
        </w:tc>
      </w:tr>
      <w:tr w:rsidR="00843975" w:rsidRPr="00775E3C" w14:paraId="01415F39" w14:textId="77777777" w:rsidTr="009E360D">
        <w:tc>
          <w:tcPr>
            <w:tcW w:w="2093" w:type="dxa"/>
            <w:vMerge w:val="restart"/>
          </w:tcPr>
          <w:p w14:paraId="689A163A" w14:textId="77777777" w:rsidR="00731BB0" w:rsidRDefault="00731BB0" w:rsidP="00241BA5">
            <w:pPr>
              <w:rPr>
                <w:b/>
                <w:bCs/>
                <w:sz w:val="20"/>
                <w:szCs w:val="20"/>
              </w:rPr>
            </w:pPr>
          </w:p>
          <w:p w14:paraId="75F3D38F" w14:textId="77777777" w:rsidR="00731BB0" w:rsidRDefault="00731BB0" w:rsidP="00241BA5">
            <w:pPr>
              <w:rPr>
                <w:b/>
                <w:bCs/>
                <w:sz w:val="20"/>
                <w:szCs w:val="20"/>
              </w:rPr>
            </w:pPr>
          </w:p>
          <w:p w14:paraId="1C34EC8B" w14:textId="77777777" w:rsidR="00731BB0" w:rsidRDefault="00731BB0" w:rsidP="00241BA5">
            <w:pPr>
              <w:rPr>
                <w:b/>
                <w:bCs/>
                <w:sz w:val="20"/>
                <w:szCs w:val="20"/>
              </w:rPr>
            </w:pPr>
          </w:p>
          <w:p w14:paraId="6914730D" w14:textId="260801AC" w:rsidR="00843975" w:rsidRPr="00775E3C" w:rsidRDefault="00843975" w:rsidP="00241BA5">
            <w:pPr>
              <w:rPr>
                <w:b/>
                <w:bCs/>
                <w:sz w:val="20"/>
                <w:szCs w:val="20"/>
              </w:rPr>
            </w:pPr>
            <w:r w:rsidRPr="00775E3C">
              <w:rPr>
                <w:b/>
                <w:bCs/>
                <w:sz w:val="20"/>
                <w:szCs w:val="20"/>
              </w:rPr>
              <w:t>Zrównoważenie reprezentacji płci na wszystkich stanowiskach i szczeblach decyzyjnych oraz wśród osób studiujących</w:t>
            </w:r>
          </w:p>
        </w:tc>
        <w:tc>
          <w:tcPr>
            <w:tcW w:w="5982" w:type="dxa"/>
          </w:tcPr>
          <w:p w14:paraId="508EB701" w14:textId="77777777" w:rsidR="00843975" w:rsidRPr="00775E3C" w:rsidRDefault="00843975" w:rsidP="00241BA5">
            <w:pPr>
              <w:rPr>
                <w:sz w:val="20"/>
                <w:szCs w:val="20"/>
              </w:rPr>
            </w:pPr>
            <w:r w:rsidRPr="00775E3C">
              <w:rPr>
                <w:sz w:val="20"/>
                <w:szCs w:val="20"/>
              </w:rPr>
              <w:t>sformułowanie i wdrożenie wytycznych dotyczących równoważenia reprezentacji płci w komisjach uczelnianych, wydziałowych i konkursowych, zespołach eksperckich i recenzenckich oraz w kadrze zarządzającej</w:t>
            </w:r>
          </w:p>
        </w:tc>
        <w:tc>
          <w:tcPr>
            <w:tcW w:w="1418" w:type="dxa"/>
            <w:vMerge w:val="restart"/>
          </w:tcPr>
          <w:p w14:paraId="0E0F6FD1" w14:textId="77777777" w:rsidR="00843975" w:rsidRPr="00775E3C" w:rsidRDefault="00843975" w:rsidP="00241BA5">
            <w:pPr>
              <w:jc w:val="center"/>
              <w:rPr>
                <w:sz w:val="20"/>
                <w:szCs w:val="20"/>
              </w:rPr>
            </w:pPr>
            <w:r w:rsidRPr="00775E3C">
              <w:rPr>
                <w:sz w:val="20"/>
                <w:szCs w:val="20"/>
              </w:rPr>
              <w:t>do końca 2023</w:t>
            </w:r>
          </w:p>
        </w:tc>
      </w:tr>
      <w:tr w:rsidR="00843975" w:rsidRPr="00775E3C" w14:paraId="36834695" w14:textId="77777777" w:rsidTr="009E360D">
        <w:tc>
          <w:tcPr>
            <w:tcW w:w="2093" w:type="dxa"/>
            <w:vMerge/>
          </w:tcPr>
          <w:p w14:paraId="43EECD52" w14:textId="77777777" w:rsidR="00843975" w:rsidRPr="00775E3C" w:rsidRDefault="00843975" w:rsidP="00241BA5">
            <w:pPr>
              <w:rPr>
                <w:sz w:val="20"/>
                <w:szCs w:val="20"/>
              </w:rPr>
            </w:pPr>
          </w:p>
        </w:tc>
        <w:tc>
          <w:tcPr>
            <w:tcW w:w="5982" w:type="dxa"/>
          </w:tcPr>
          <w:p w14:paraId="3B47A4CC" w14:textId="77777777" w:rsidR="00843975" w:rsidRPr="00775E3C" w:rsidRDefault="00843975" w:rsidP="00241BA5">
            <w:pPr>
              <w:rPr>
                <w:sz w:val="20"/>
                <w:szCs w:val="20"/>
              </w:rPr>
            </w:pPr>
            <w:r w:rsidRPr="00775E3C">
              <w:rPr>
                <w:sz w:val="20"/>
                <w:szCs w:val="20"/>
              </w:rPr>
              <w:t>sformułowanie i wdrożenie wytycznych dotyczących powierzania funkcji przewodniczącego/ej w gremiach decyzyjnych zarówno kobietom, jak i mężczyznom</w:t>
            </w:r>
          </w:p>
        </w:tc>
        <w:tc>
          <w:tcPr>
            <w:tcW w:w="1418" w:type="dxa"/>
            <w:vMerge/>
          </w:tcPr>
          <w:p w14:paraId="4689FB87" w14:textId="77777777" w:rsidR="00843975" w:rsidRPr="00775E3C" w:rsidRDefault="00843975" w:rsidP="00241BA5">
            <w:pPr>
              <w:jc w:val="center"/>
              <w:rPr>
                <w:sz w:val="20"/>
                <w:szCs w:val="20"/>
              </w:rPr>
            </w:pPr>
          </w:p>
        </w:tc>
      </w:tr>
      <w:tr w:rsidR="00843975" w:rsidRPr="00775E3C" w14:paraId="7DACF17C" w14:textId="77777777" w:rsidTr="009E360D">
        <w:tc>
          <w:tcPr>
            <w:tcW w:w="2093" w:type="dxa"/>
            <w:vMerge/>
          </w:tcPr>
          <w:p w14:paraId="6537821E" w14:textId="77777777" w:rsidR="00843975" w:rsidRPr="00775E3C" w:rsidRDefault="00843975" w:rsidP="00241BA5">
            <w:pPr>
              <w:rPr>
                <w:sz w:val="20"/>
                <w:szCs w:val="20"/>
              </w:rPr>
            </w:pPr>
          </w:p>
        </w:tc>
        <w:tc>
          <w:tcPr>
            <w:tcW w:w="5982" w:type="dxa"/>
          </w:tcPr>
          <w:p w14:paraId="1D879763" w14:textId="77777777" w:rsidR="00843975" w:rsidRPr="00775E3C" w:rsidRDefault="00843975" w:rsidP="00241BA5">
            <w:pPr>
              <w:rPr>
                <w:sz w:val="20"/>
                <w:szCs w:val="20"/>
              </w:rPr>
            </w:pPr>
            <w:r w:rsidRPr="00775E3C">
              <w:rPr>
                <w:sz w:val="20"/>
                <w:szCs w:val="20"/>
              </w:rPr>
              <w:t xml:space="preserve">sformułowanie i wdrożenie wytycznych dotyczących równoważenia reprezentacji płci w procesie rekrutacji pracowników, w tym m.in. uzyskanie przez Uczelnię logo HR Excellence in </w:t>
            </w:r>
            <w:proofErr w:type="spellStart"/>
            <w:r w:rsidRPr="00775E3C">
              <w:rPr>
                <w:sz w:val="20"/>
                <w:szCs w:val="20"/>
              </w:rPr>
              <w:t>Research</w:t>
            </w:r>
            <w:proofErr w:type="spellEnd"/>
          </w:p>
        </w:tc>
        <w:tc>
          <w:tcPr>
            <w:tcW w:w="1418" w:type="dxa"/>
            <w:vMerge/>
          </w:tcPr>
          <w:p w14:paraId="75C76650" w14:textId="77777777" w:rsidR="00843975" w:rsidRPr="00775E3C" w:rsidRDefault="00843975" w:rsidP="00241BA5">
            <w:pPr>
              <w:jc w:val="center"/>
              <w:rPr>
                <w:sz w:val="20"/>
                <w:szCs w:val="20"/>
              </w:rPr>
            </w:pPr>
          </w:p>
        </w:tc>
      </w:tr>
      <w:tr w:rsidR="00843975" w:rsidRPr="00775E3C" w14:paraId="4E17103E" w14:textId="77777777" w:rsidTr="009E360D">
        <w:tc>
          <w:tcPr>
            <w:tcW w:w="2093" w:type="dxa"/>
            <w:vMerge/>
          </w:tcPr>
          <w:p w14:paraId="6EB92DEF" w14:textId="77777777" w:rsidR="00843975" w:rsidRPr="00775E3C" w:rsidRDefault="00843975" w:rsidP="00241BA5">
            <w:pPr>
              <w:rPr>
                <w:sz w:val="20"/>
                <w:szCs w:val="20"/>
              </w:rPr>
            </w:pPr>
          </w:p>
        </w:tc>
        <w:tc>
          <w:tcPr>
            <w:tcW w:w="5982" w:type="dxa"/>
          </w:tcPr>
          <w:p w14:paraId="51242ED2" w14:textId="77777777" w:rsidR="00843975" w:rsidRPr="00775E3C" w:rsidRDefault="00843975" w:rsidP="00241BA5">
            <w:pPr>
              <w:rPr>
                <w:sz w:val="20"/>
                <w:szCs w:val="20"/>
              </w:rPr>
            </w:pPr>
            <w:r w:rsidRPr="00775E3C">
              <w:rPr>
                <w:sz w:val="20"/>
                <w:szCs w:val="20"/>
              </w:rPr>
              <w:t>sformułowanie i wdrożenie wytycznych dotyczących równoważenia reprezentacji płci wśród osób studiujących i w szkołach doktorskich</w:t>
            </w:r>
          </w:p>
        </w:tc>
        <w:tc>
          <w:tcPr>
            <w:tcW w:w="1418" w:type="dxa"/>
            <w:vMerge/>
          </w:tcPr>
          <w:p w14:paraId="74251803" w14:textId="77777777" w:rsidR="00843975" w:rsidRPr="00775E3C" w:rsidRDefault="00843975" w:rsidP="00241BA5">
            <w:pPr>
              <w:jc w:val="center"/>
              <w:rPr>
                <w:sz w:val="20"/>
                <w:szCs w:val="20"/>
              </w:rPr>
            </w:pPr>
          </w:p>
        </w:tc>
      </w:tr>
      <w:tr w:rsidR="00843975" w:rsidRPr="00775E3C" w14:paraId="7852C020" w14:textId="77777777" w:rsidTr="009E360D">
        <w:tc>
          <w:tcPr>
            <w:tcW w:w="2093" w:type="dxa"/>
            <w:vMerge/>
          </w:tcPr>
          <w:p w14:paraId="65D6FCC1" w14:textId="77777777" w:rsidR="00843975" w:rsidRPr="00775E3C" w:rsidRDefault="00843975" w:rsidP="00241BA5">
            <w:pPr>
              <w:rPr>
                <w:sz w:val="20"/>
                <w:szCs w:val="20"/>
              </w:rPr>
            </w:pPr>
          </w:p>
        </w:tc>
        <w:tc>
          <w:tcPr>
            <w:tcW w:w="5982" w:type="dxa"/>
          </w:tcPr>
          <w:p w14:paraId="03AB56FA" w14:textId="77777777" w:rsidR="00843975" w:rsidRPr="00775E3C" w:rsidRDefault="00843975" w:rsidP="00241BA5">
            <w:pPr>
              <w:rPr>
                <w:sz w:val="20"/>
                <w:szCs w:val="20"/>
              </w:rPr>
            </w:pPr>
            <w:r w:rsidRPr="00775E3C">
              <w:rPr>
                <w:sz w:val="20"/>
                <w:szCs w:val="20"/>
              </w:rPr>
              <w:t xml:space="preserve">przeprowadzenie szkoleń dla osób zaangażowanych w promocję działalności Uczelni (w tym rekrutację)  w </w:t>
            </w:r>
            <w:r w:rsidRPr="00775E3C">
              <w:rPr>
                <w:sz w:val="20"/>
                <w:szCs w:val="20"/>
              </w:rPr>
              <w:lastRenderedPageBreak/>
              <w:t xml:space="preserve">zakresie </w:t>
            </w:r>
            <w:proofErr w:type="spellStart"/>
            <w:r w:rsidRPr="00775E3C">
              <w:rPr>
                <w:sz w:val="20"/>
                <w:szCs w:val="20"/>
              </w:rPr>
              <w:t>inkluzywnej</w:t>
            </w:r>
            <w:proofErr w:type="spellEnd"/>
            <w:r w:rsidRPr="00775E3C">
              <w:rPr>
                <w:sz w:val="20"/>
                <w:szCs w:val="20"/>
              </w:rPr>
              <w:t xml:space="preserve"> komunikacji i docierania do grup niedoreprezentowanych</w:t>
            </w:r>
          </w:p>
        </w:tc>
        <w:tc>
          <w:tcPr>
            <w:tcW w:w="1418" w:type="dxa"/>
          </w:tcPr>
          <w:p w14:paraId="5F3466A5" w14:textId="77777777" w:rsidR="00843975" w:rsidRPr="00775E3C" w:rsidRDefault="00843975" w:rsidP="00241BA5">
            <w:pPr>
              <w:jc w:val="center"/>
              <w:rPr>
                <w:sz w:val="20"/>
                <w:szCs w:val="20"/>
              </w:rPr>
            </w:pPr>
            <w:r w:rsidRPr="00775E3C">
              <w:rPr>
                <w:sz w:val="20"/>
                <w:szCs w:val="20"/>
              </w:rPr>
              <w:lastRenderedPageBreak/>
              <w:t>do końca 2022</w:t>
            </w:r>
          </w:p>
        </w:tc>
      </w:tr>
      <w:tr w:rsidR="00843975" w:rsidRPr="00775E3C" w14:paraId="629CFD50" w14:textId="77777777" w:rsidTr="009E360D">
        <w:tc>
          <w:tcPr>
            <w:tcW w:w="2093" w:type="dxa"/>
            <w:vMerge/>
          </w:tcPr>
          <w:p w14:paraId="19A172F4" w14:textId="77777777" w:rsidR="00843975" w:rsidRPr="00775E3C" w:rsidRDefault="00843975" w:rsidP="00241BA5">
            <w:pPr>
              <w:rPr>
                <w:sz w:val="20"/>
                <w:szCs w:val="20"/>
              </w:rPr>
            </w:pPr>
          </w:p>
        </w:tc>
        <w:tc>
          <w:tcPr>
            <w:tcW w:w="5982" w:type="dxa"/>
          </w:tcPr>
          <w:p w14:paraId="61C3C0B2" w14:textId="77777777" w:rsidR="00843975" w:rsidRPr="00775E3C" w:rsidRDefault="00843975" w:rsidP="00241BA5">
            <w:pPr>
              <w:rPr>
                <w:sz w:val="20"/>
                <w:szCs w:val="20"/>
              </w:rPr>
            </w:pPr>
            <w:r w:rsidRPr="00775E3C">
              <w:rPr>
                <w:sz w:val="20"/>
                <w:szCs w:val="20"/>
              </w:rPr>
              <w:t>prowadzenie statystyk dotyczących reprezentacji płci w strukturze UMW, gremiach decyzyjnych oraz rekrutacjach  – przez jednostki organizacyjne merytorycznie odpowiedzialne</w:t>
            </w:r>
          </w:p>
        </w:tc>
        <w:tc>
          <w:tcPr>
            <w:tcW w:w="1418" w:type="dxa"/>
          </w:tcPr>
          <w:p w14:paraId="2DC46680" w14:textId="77777777" w:rsidR="00843975" w:rsidRPr="00775E3C" w:rsidRDefault="00843975" w:rsidP="00241BA5">
            <w:pPr>
              <w:jc w:val="center"/>
              <w:rPr>
                <w:sz w:val="20"/>
                <w:szCs w:val="20"/>
              </w:rPr>
            </w:pPr>
            <w:r w:rsidRPr="00775E3C">
              <w:rPr>
                <w:sz w:val="20"/>
                <w:szCs w:val="20"/>
              </w:rPr>
              <w:t>od 2022 na bieżąco</w:t>
            </w:r>
          </w:p>
        </w:tc>
      </w:tr>
      <w:tr w:rsidR="00843975" w:rsidRPr="00775E3C" w14:paraId="4F178F7B" w14:textId="77777777" w:rsidTr="009E360D">
        <w:tc>
          <w:tcPr>
            <w:tcW w:w="2093" w:type="dxa"/>
            <w:vMerge/>
          </w:tcPr>
          <w:p w14:paraId="3BAEC479" w14:textId="77777777" w:rsidR="00843975" w:rsidRPr="00775E3C" w:rsidRDefault="00843975" w:rsidP="00241BA5">
            <w:pPr>
              <w:rPr>
                <w:sz w:val="20"/>
                <w:szCs w:val="20"/>
              </w:rPr>
            </w:pPr>
          </w:p>
        </w:tc>
        <w:tc>
          <w:tcPr>
            <w:tcW w:w="5982" w:type="dxa"/>
          </w:tcPr>
          <w:p w14:paraId="3AB42AB4" w14:textId="77777777" w:rsidR="00843975" w:rsidRPr="00775E3C" w:rsidRDefault="00843975" w:rsidP="00241BA5">
            <w:pPr>
              <w:rPr>
                <w:sz w:val="20"/>
                <w:szCs w:val="20"/>
              </w:rPr>
            </w:pPr>
            <w:r w:rsidRPr="00775E3C">
              <w:rPr>
                <w:sz w:val="20"/>
                <w:szCs w:val="20"/>
              </w:rPr>
              <w:t>organizacja szkoleń z zakresu kompetencji liderskich dla kobiet</w:t>
            </w:r>
          </w:p>
        </w:tc>
        <w:tc>
          <w:tcPr>
            <w:tcW w:w="1418" w:type="dxa"/>
          </w:tcPr>
          <w:p w14:paraId="2CD6FF94" w14:textId="77777777" w:rsidR="00843975" w:rsidRPr="00775E3C" w:rsidRDefault="00843975" w:rsidP="00241BA5">
            <w:pPr>
              <w:jc w:val="center"/>
              <w:rPr>
                <w:sz w:val="20"/>
                <w:szCs w:val="20"/>
              </w:rPr>
            </w:pPr>
            <w:r w:rsidRPr="00775E3C">
              <w:rPr>
                <w:sz w:val="20"/>
                <w:szCs w:val="20"/>
              </w:rPr>
              <w:t>do końca 2023</w:t>
            </w:r>
          </w:p>
        </w:tc>
      </w:tr>
      <w:tr w:rsidR="00843975" w:rsidRPr="00775E3C" w14:paraId="01BA68AB" w14:textId="77777777" w:rsidTr="009E360D">
        <w:tc>
          <w:tcPr>
            <w:tcW w:w="2093" w:type="dxa"/>
            <w:vMerge/>
          </w:tcPr>
          <w:p w14:paraId="55E83CCC" w14:textId="77777777" w:rsidR="00843975" w:rsidRPr="00775E3C" w:rsidRDefault="00843975" w:rsidP="00241BA5">
            <w:pPr>
              <w:rPr>
                <w:sz w:val="20"/>
                <w:szCs w:val="20"/>
              </w:rPr>
            </w:pPr>
          </w:p>
        </w:tc>
        <w:tc>
          <w:tcPr>
            <w:tcW w:w="5982" w:type="dxa"/>
          </w:tcPr>
          <w:p w14:paraId="49713327" w14:textId="77777777" w:rsidR="00843975" w:rsidRPr="00775E3C" w:rsidRDefault="00843975" w:rsidP="00241BA5">
            <w:pPr>
              <w:rPr>
                <w:sz w:val="20"/>
                <w:szCs w:val="20"/>
              </w:rPr>
            </w:pPr>
            <w:r w:rsidRPr="00775E3C">
              <w:rPr>
                <w:sz w:val="20"/>
                <w:szCs w:val="20"/>
              </w:rPr>
              <w:t>prowadzenie systematycznego monitoringu wysokości wynagrodzeń z uwzględnieniem płci</w:t>
            </w:r>
          </w:p>
        </w:tc>
        <w:tc>
          <w:tcPr>
            <w:tcW w:w="1418" w:type="dxa"/>
          </w:tcPr>
          <w:p w14:paraId="16C43F3B" w14:textId="77777777" w:rsidR="00843975" w:rsidRPr="00775E3C" w:rsidRDefault="00843975" w:rsidP="00241BA5">
            <w:pPr>
              <w:jc w:val="center"/>
              <w:rPr>
                <w:sz w:val="20"/>
                <w:szCs w:val="20"/>
              </w:rPr>
            </w:pPr>
            <w:r w:rsidRPr="00775E3C">
              <w:rPr>
                <w:sz w:val="20"/>
                <w:szCs w:val="20"/>
              </w:rPr>
              <w:t>od 2022</w:t>
            </w:r>
          </w:p>
        </w:tc>
      </w:tr>
      <w:tr w:rsidR="00843975" w:rsidRPr="00775E3C" w14:paraId="48D85D63" w14:textId="77777777" w:rsidTr="009E360D">
        <w:tc>
          <w:tcPr>
            <w:tcW w:w="2093" w:type="dxa"/>
            <w:vMerge w:val="restart"/>
          </w:tcPr>
          <w:p w14:paraId="3CC61289" w14:textId="77777777" w:rsidR="00731BB0" w:rsidRDefault="00731BB0" w:rsidP="00241BA5">
            <w:pPr>
              <w:rPr>
                <w:b/>
                <w:bCs/>
                <w:sz w:val="20"/>
                <w:szCs w:val="20"/>
              </w:rPr>
            </w:pPr>
          </w:p>
          <w:p w14:paraId="48A711CE" w14:textId="77777777" w:rsidR="00731BB0" w:rsidRDefault="00731BB0" w:rsidP="00241BA5">
            <w:pPr>
              <w:rPr>
                <w:b/>
                <w:bCs/>
                <w:sz w:val="20"/>
                <w:szCs w:val="20"/>
              </w:rPr>
            </w:pPr>
          </w:p>
          <w:p w14:paraId="674E1E5E" w14:textId="15C1D8CE" w:rsidR="00843975" w:rsidRPr="00775E3C" w:rsidRDefault="00843975" w:rsidP="00241BA5">
            <w:pPr>
              <w:rPr>
                <w:b/>
                <w:bCs/>
                <w:sz w:val="20"/>
                <w:szCs w:val="20"/>
              </w:rPr>
            </w:pPr>
            <w:r w:rsidRPr="00775E3C">
              <w:rPr>
                <w:b/>
                <w:bCs/>
                <w:sz w:val="20"/>
                <w:szCs w:val="20"/>
              </w:rPr>
              <w:t>Włączenie problematyki płci do badań naukowych i treści kształcenia</w:t>
            </w:r>
          </w:p>
        </w:tc>
        <w:tc>
          <w:tcPr>
            <w:tcW w:w="5982" w:type="dxa"/>
          </w:tcPr>
          <w:p w14:paraId="3AEFE979" w14:textId="77777777" w:rsidR="00843975" w:rsidRPr="00775E3C" w:rsidRDefault="00843975" w:rsidP="00241BA5">
            <w:pPr>
              <w:rPr>
                <w:sz w:val="20"/>
                <w:szCs w:val="20"/>
              </w:rPr>
            </w:pPr>
            <w:r w:rsidRPr="00775E3C">
              <w:rPr>
                <w:sz w:val="20"/>
                <w:szCs w:val="20"/>
              </w:rPr>
              <w:t>organizacja szkoleń z zakresu możliwości uwzględniania wymiaru płci w badaniach naukowych dla kadry badawczej i badawczo-dydaktycznej oraz dla osób zaangażowanych w realizację projektów,</w:t>
            </w:r>
          </w:p>
        </w:tc>
        <w:tc>
          <w:tcPr>
            <w:tcW w:w="1418" w:type="dxa"/>
            <w:vMerge w:val="restart"/>
          </w:tcPr>
          <w:p w14:paraId="20DC91F6" w14:textId="77777777" w:rsidR="00843975" w:rsidRPr="00775E3C" w:rsidRDefault="00843975" w:rsidP="00241BA5">
            <w:pPr>
              <w:jc w:val="center"/>
              <w:rPr>
                <w:sz w:val="20"/>
                <w:szCs w:val="20"/>
              </w:rPr>
            </w:pPr>
            <w:r w:rsidRPr="00775E3C">
              <w:rPr>
                <w:sz w:val="20"/>
                <w:szCs w:val="20"/>
              </w:rPr>
              <w:t>do końca 2022</w:t>
            </w:r>
          </w:p>
        </w:tc>
      </w:tr>
      <w:tr w:rsidR="00843975" w:rsidRPr="00775E3C" w14:paraId="6742E263" w14:textId="77777777" w:rsidTr="009E360D">
        <w:tc>
          <w:tcPr>
            <w:tcW w:w="2093" w:type="dxa"/>
            <w:vMerge/>
          </w:tcPr>
          <w:p w14:paraId="2F8382B2" w14:textId="77777777" w:rsidR="00843975" w:rsidRPr="00775E3C" w:rsidRDefault="00843975" w:rsidP="00241BA5">
            <w:pPr>
              <w:rPr>
                <w:sz w:val="20"/>
                <w:szCs w:val="20"/>
              </w:rPr>
            </w:pPr>
          </w:p>
        </w:tc>
        <w:tc>
          <w:tcPr>
            <w:tcW w:w="5982" w:type="dxa"/>
          </w:tcPr>
          <w:p w14:paraId="6339B76F" w14:textId="77777777" w:rsidR="00843975" w:rsidRPr="00775E3C" w:rsidRDefault="00843975" w:rsidP="00241BA5">
            <w:pPr>
              <w:rPr>
                <w:sz w:val="20"/>
                <w:szCs w:val="20"/>
              </w:rPr>
            </w:pPr>
            <w:r w:rsidRPr="00775E3C">
              <w:rPr>
                <w:sz w:val="20"/>
                <w:szCs w:val="20"/>
              </w:rPr>
              <w:t>organizacja szkoleń z zakresu możliwości uwzględniania wymiaru płci w treściach kształcenia dla kadry dydaktycznej i badawczo-dydaktycznej oraz dla osób zaangażowanych w opracowywanie treści programowych kształcenia</w:t>
            </w:r>
          </w:p>
        </w:tc>
        <w:tc>
          <w:tcPr>
            <w:tcW w:w="1418" w:type="dxa"/>
            <w:vMerge/>
          </w:tcPr>
          <w:p w14:paraId="383F162F" w14:textId="77777777" w:rsidR="00843975" w:rsidRPr="00775E3C" w:rsidRDefault="00843975" w:rsidP="00241BA5">
            <w:pPr>
              <w:jc w:val="center"/>
              <w:rPr>
                <w:sz w:val="20"/>
                <w:szCs w:val="20"/>
              </w:rPr>
            </w:pPr>
          </w:p>
        </w:tc>
      </w:tr>
      <w:tr w:rsidR="00843975" w:rsidRPr="00775E3C" w14:paraId="6B15D227" w14:textId="77777777" w:rsidTr="009E360D">
        <w:tc>
          <w:tcPr>
            <w:tcW w:w="2093" w:type="dxa"/>
            <w:vMerge/>
          </w:tcPr>
          <w:p w14:paraId="0BF3DD97" w14:textId="77777777" w:rsidR="00843975" w:rsidRPr="00775E3C" w:rsidRDefault="00843975" w:rsidP="00241BA5">
            <w:pPr>
              <w:rPr>
                <w:sz w:val="20"/>
                <w:szCs w:val="20"/>
              </w:rPr>
            </w:pPr>
          </w:p>
        </w:tc>
        <w:tc>
          <w:tcPr>
            <w:tcW w:w="5982" w:type="dxa"/>
          </w:tcPr>
          <w:p w14:paraId="2588935E" w14:textId="77777777" w:rsidR="00843975" w:rsidRPr="00775E3C" w:rsidRDefault="00843975" w:rsidP="00241BA5">
            <w:pPr>
              <w:rPr>
                <w:sz w:val="20"/>
                <w:szCs w:val="20"/>
              </w:rPr>
            </w:pPr>
            <w:r w:rsidRPr="00775E3C">
              <w:rPr>
                <w:sz w:val="20"/>
                <w:szCs w:val="20"/>
              </w:rPr>
              <w:t>analiza programów studiów i sformułowanie rekomendacji w zakresie włączania w nie treści związanych z uwzględnianiem wymiaru płci</w:t>
            </w:r>
          </w:p>
        </w:tc>
        <w:tc>
          <w:tcPr>
            <w:tcW w:w="1418" w:type="dxa"/>
          </w:tcPr>
          <w:p w14:paraId="038A48C1" w14:textId="77777777" w:rsidR="00843975" w:rsidRPr="00775E3C" w:rsidRDefault="00843975" w:rsidP="00241BA5">
            <w:pPr>
              <w:jc w:val="center"/>
              <w:rPr>
                <w:sz w:val="20"/>
                <w:szCs w:val="20"/>
              </w:rPr>
            </w:pPr>
            <w:r w:rsidRPr="00775E3C">
              <w:rPr>
                <w:sz w:val="20"/>
                <w:szCs w:val="20"/>
              </w:rPr>
              <w:t>do III kw. 2024</w:t>
            </w:r>
          </w:p>
        </w:tc>
      </w:tr>
    </w:tbl>
    <w:p w14:paraId="71FEC692" w14:textId="5614D5C3" w:rsidR="00843975" w:rsidRDefault="00843975" w:rsidP="00267C1B">
      <w:pPr>
        <w:jc w:val="both"/>
        <w:rPr>
          <w:rFonts w:cstheme="minorHAnsi"/>
        </w:rPr>
      </w:pPr>
    </w:p>
    <w:p w14:paraId="3483D034" w14:textId="77777777" w:rsidR="00775E3C" w:rsidRPr="007C6B12" w:rsidRDefault="00775E3C" w:rsidP="008B2BD0">
      <w:pPr>
        <w:pStyle w:val="Nagwek2"/>
      </w:pPr>
      <w:bookmarkStart w:id="15" w:name="_Toc90581968"/>
      <w:r w:rsidRPr="007C6B12">
        <w:t xml:space="preserve">Realizacja i </w:t>
      </w:r>
      <w:r w:rsidRPr="008B2BD0">
        <w:t>monitorowanie</w:t>
      </w:r>
      <w:r w:rsidRPr="007C6B12">
        <w:t xml:space="preserve"> Planu</w:t>
      </w:r>
      <w:bookmarkEnd w:id="15"/>
    </w:p>
    <w:p w14:paraId="3A06CA09" w14:textId="77777777" w:rsidR="00775E3C" w:rsidRDefault="00775E3C" w:rsidP="00E1239B">
      <w:pPr>
        <w:pStyle w:val="Bezodstpw"/>
        <w:jc w:val="both"/>
      </w:pPr>
      <w:r>
        <w:t xml:space="preserve">Za koordynację działań podejmowanych w ramach Planu Równości Płci odpowiedzialni będą Pełnomocniczka oraz Pełnomocnik Rektora ds. Równego Traktowania przy wsparciu Zespołu ds. Równego Traktowania  oraz </w:t>
      </w:r>
      <w:r w:rsidRPr="007C6B12">
        <w:t>Komisj</w:t>
      </w:r>
      <w:r>
        <w:t>i</w:t>
      </w:r>
      <w:r w:rsidRPr="007C6B12">
        <w:t xml:space="preserve"> ds. Przeciwdziałania Nierównemu Traktowaniu</w:t>
      </w:r>
      <w:r>
        <w:t>.</w:t>
      </w:r>
    </w:p>
    <w:p w14:paraId="2E5001D6" w14:textId="77777777" w:rsidR="00E1239B" w:rsidRDefault="00E1239B" w:rsidP="00E1239B">
      <w:pPr>
        <w:pStyle w:val="Bezodstpw"/>
        <w:jc w:val="both"/>
      </w:pPr>
    </w:p>
    <w:p w14:paraId="318183F4" w14:textId="4E7D54FC" w:rsidR="00775E3C" w:rsidRDefault="00775E3C" w:rsidP="00E1239B">
      <w:pPr>
        <w:pStyle w:val="Bezodstpw"/>
        <w:jc w:val="both"/>
      </w:pPr>
      <w:r>
        <w:t>Do zapewnienia sprawnej realizacji działań oprócz zasobów ludzkich niezbędne są także zasoby finansowe, dlatego Uczelnia wyasygnuje środki konieczne do podejmowania kolejnych zaplanowanych inicjatyw oraz obsługi administracyjnej działalności Zespołu i</w:t>
      </w:r>
      <w:r w:rsidR="00E1239B">
        <w:t> </w:t>
      </w:r>
      <w:r>
        <w:t>Komisji.</w:t>
      </w:r>
    </w:p>
    <w:p w14:paraId="50AFE275" w14:textId="77777777" w:rsidR="00775E3C" w:rsidRDefault="00775E3C" w:rsidP="00E1239B">
      <w:pPr>
        <w:pStyle w:val="Bezodstpw"/>
        <w:jc w:val="both"/>
      </w:pPr>
    </w:p>
    <w:p w14:paraId="0CD124B2" w14:textId="03012D53" w:rsidR="008F31F4" w:rsidRDefault="00775E3C" w:rsidP="00E1239B">
      <w:pPr>
        <w:pStyle w:val="Bezodstpw"/>
        <w:jc w:val="both"/>
      </w:pPr>
      <w:r>
        <w:t xml:space="preserve">Choć Plan obejmuje swoim zakresem lata 2022 – 2024, to </w:t>
      </w:r>
      <w:r w:rsidR="006B1B0B">
        <w:t xml:space="preserve">w celu skutecznego monitorowania </w:t>
      </w:r>
      <w:r>
        <w:t>poziom</w:t>
      </w:r>
      <w:r w:rsidR="006B1B0B">
        <w:t>u</w:t>
      </w:r>
      <w:r>
        <w:t xml:space="preserve"> jego realizacji przyjmuje się zasadę corocznej walidacji osiągnięć. Plan będzie dokumentem dynamicznym, odpowiadającym na zmieniające się okoliczności i potrzeby, dlatego też zakłada się możliwość jego aktualizacji, tak aby w jak największym stopniu służył nadrzędnemu celowi, jakim jest stworzenie w UMW środowiska nauki i pracy wolnego od uprzedzeń i dyskryminacji.</w:t>
      </w:r>
    </w:p>
    <w:p w14:paraId="7F00D207" w14:textId="79E1F6CD" w:rsidR="00203F6C" w:rsidRDefault="00203F6C" w:rsidP="00203F6C"/>
    <w:p w14:paraId="6B64E5A7" w14:textId="50992E80" w:rsidR="00203F6C" w:rsidRPr="00364014" w:rsidRDefault="00203F6C" w:rsidP="00203F6C">
      <w:pPr>
        <w:rPr>
          <w:sz w:val="20"/>
        </w:rPr>
      </w:pPr>
      <w:r w:rsidRPr="00364014">
        <w:rPr>
          <w:sz w:val="20"/>
        </w:rPr>
        <w:t xml:space="preserve">Opracowała: Katarzyna Rygiel </w:t>
      </w:r>
    </w:p>
    <w:sectPr w:rsidR="00203F6C" w:rsidRPr="00364014" w:rsidSect="000C1F8F">
      <w:headerReference w:type="even" r:id="rId19"/>
      <w:headerReference w:type="default" r:id="rId20"/>
      <w:footerReference w:type="even" r:id="rId21"/>
      <w:footerReference w:type="default" r:id="rId22"/>
      <w:headerReference w:type="first" r:id="rId23"/>
      <w:footerReference w:type="first" r:id="rId24"/>
      <w:pgSz w:w="11906" w:h="16838" w:code="9"/>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F6A3" w14:textId="77777777" w:rsidR="00ED03C2" w:rsidRDefault="00ED03C2">
      <w:pPr>
        <w:spacing w:after="0"/>
      </w:pPr>
      <w:r>
        <w:separator/>
      </w:r>
    </w:p>
  </w:endnote>
  <w:endnote w:type="continuationSeparator" w:id="0">
    <w:p w14:paraId="11FBE336" w14:textId="77777777" w:rsidR="00ED03C2" w:rsidRDefault="00ED0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48E6" w14:textId="77777777" w:rsidR="00FE1CC3" w:rsidRDefault="00FE1CC3">
    <w:pPr>
      <w:jc w:val="right"/>
    </w:pPr>
  </w:p>
  <w:p w14:paraId="36064DF0" w14:textId="77777777" w:rsidR="00FE1CC3" w:rsidRDefault="00FE1CC3" w:rsidP="009823B0">
    <w:pPr>
      <w:jc w:val="right"/>
    </w:pPr>
    <w:r>
      <w:rPr>
        <w:lang w:bidi="pl-PL"/>
      </w:rPr>
      <w:fldChar w:fldCharType="begin"/>
    </w:r>
    <w:r>
      <w:rPr>
        <w:lang w:bidi="pl-PL"/>
      </w:rPr>
      <w:instrText xml:space="preserve"> PAGE   \* MERGEFORMAT </w:instrText>
    </w:r>
    <w:r>
      <w:rPr>
        <w:lang w:bidi="pl-PL"/>
      </w:rPr>
      <w:fldChar w:fldCharType="separate"/>
    </w:r>
    <w:r>
      <w:rPr>
        <w:noProof/>
        <w:lang w:bidi="pl-PL"/>
      </w:rPr>
      <w:t>2</w:t>
    </w:r>
    <w:r>
      <w:rPr>
        <w:noProof/>
        <w:lang w:bidi="pl-PL"/>
      </w:rPr>
      <w:fldChar w:fldCharType="end"/>
    </w:r>
    <w:r>
      <w:rPr>
        <w:lang w:bidi="pl-PL"/>
      </w:rPr>
      <w:t xml:space="preserve"> </w:t>
    </w:r>
    <w:r>
      <w:rPr>
        <w:color w:val="272063" w:themeColor="accent3"/>
        <w:lang w:bidi="pl-PL"/>
      </w:rPr>
      <w:sym w:font="Wingdings 2" w:char="F097"/>
    </w:r>
  </w:p>
  <w:p w14:paraId="2AE8B460" w14:textId="77777777" w:rsidR="00FE1CC3" w:rsidRDefault="00FE1C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F1D5A" w:themeColor="accent1"/>
      </w:rPr>
      <w:id w:val="-405526225"/>
      <w:docPartObj>
        <w:docPartGallery w:val="Page Numbers (Bottom of Page)"/>
        <w:docPartUnique/>
      </w:docPartObj>
    </w:sdtPr>
    <w:sdtEndPr>
      <w:rPr>
        <w:noProof/>
      </w:rPr>
    </w:sdtEndPr>
    <w:sdtContent>
      <w:p w14:paraId="447DCCF8" w14:textId="3755C13C" w:rsidR="00FE1CC3" w:rsidRPr="005D120C" w:rsidRDefault="00FE1CC3">
        <w:pPr>
          <w:pStyle w:val="Stopka"/>
          <w:jc w:val="center"/>
          <w:rPr>
            <w:color w:val="3F1D5A" w:themeColor="accent1"/>
          </w:rPr>
        </w:pPr>
        <w:r w:rsidRPr="005D120C">
          <w:rPr>
            <w:color w:val="3F1D5A" w:themeColor="accent1"/>
            <w:lang w:bidi="pl-PL"/>
          </w:rPr>
          <w:fldChar w:fldCharType="begin"/>
        </w:r>
        <w:r w:rsidRPr="005D120C">
          <w:rPr>
            <w:color w:val="3F1D5A" w:themeColor="accent1"/>
            <w:lang w:bidi="pl-PL"/>
          </w:rPr>
          <w:instrText xml:space="preserve"> PAGE   \* MERGEFORMAT </w:instrText>
        </w:r>
        <w:r w:rsidRPr="005D120C">
          <w:rPr>
            <w:color w:val="3F1D5A" w:themeColor="accent1"/>
            <w:lang w:bidi="pl-PL"/>
          </w:rPr>
          <w:fldChar w:fldCharType="separate"/>
        </w:r>
        <w:r w:rsidR="006B1B0B">
          <w:rPr>
            <w:noProof/>
            <w:color w:val="3F1D5A" w:themeColor="accent1"/>
            <w:lang w:bidi="pl-PL"/>
          </w:rPr>
          <w:t>19</w:t>
        </w:r>
        <w:r w:rsidRPr="005D120C">
          <w:rPr>
            <w:noProof/>
            <w:color w:val="3F1D5A" w:themeColor="accent1"/>
            <w:lang w:bidi="pl-PL"/>
          </w:rPr>
          <w:fldChar w:fldCharType="end"/>
        </w:r>
      </w:p>
    </w:sdtContent>
  </w:sdt>
  <w:p w14:paraId="292D1B24" w14:textId="77777777" w:rsidR="00FE1CC3" w:rsidRDefault="00FE1CC3" w:rsidP="005D12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B235" w14:textId="77777777" w:rsidR="00FE1CC3" w:rsidRDefault="00FE1CC3">
    <w:pPr>
      <w:pStyle w:val="Stopka"/>
    </w:pPr>
    <w:r>
      <w:rPr>
        <w:noProof/>
        <w:lang w:eastAsia="pl-PL"/>
      </w:rPr>
      <mc:AlternateContent>
        <mc:Choice Requires="wpg">
          <w:drawing>
            <wp:anchor distT="0" distB="0" distL="114300" distR="114300" simplePos="0" relativeHeight="251660288" behindDoc="0" locked="0" layoutInCell="1" allowOverlap="1" wp14:anchorId="26AEB5F3" wp14:editId="17870079">
              <wp:simplePos x="0" y="0"/>
              <wp:positionH relativeFrom="column">
                <wp:posOffset>-895350</wp:posOffset>
              </wp:positionH>
              <wp:positionV relativeFrom="paragraph">
                <wp:posOffset>-2106930</wp:posOffset>
              </wp:positionV>
              <wp:extent cx="4087113" cy="3392424"/>
              <wp:effectExtent l="0" t="0" r="8890" b="0"/>
              <wp:wrapNone/>
              <wp:docPr id="17" name="Grupa 17" descr="Wielobarwne sześciokąty"/>
              <wp:cNvGraphicFramePr/>
              <a:graphic xmlns:a="http://schemas.openxmlformats.org/drawingml/2006/main">
                <a:graphicData uri="http://schemas.microsoft.com/office/word/2010/wordprocessingGroup">
                  <wpg:wgp>
                    <wpg:cNvGrpSpPr/>
                    <wpg:grpSpPr>
                      <a:xfrm>
                        <a:off x="0" y="0"/>
                        <a:ext cx="4087113" cy="3392424"/>
                        <a:chOff x="0" y="0"/>
                        <a:chExt cx="4088749" cy="3393580"/>
                      </a:xfrm>
                    </wpg:grpSpPr>
                    <pic:pic xmlns:pic="http://schemas.openxmlformats.org/drawingml/2006/picture">
                      <pic:nvPicPr>
                        <pic:cNvPr id="22" name="Grafika 22" descr="Sześciokąt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90005"/>
                          <a:ext cx="2771775" cy="3203575"/>
                        </a:xfrm>
                        <a:prstGeom prst="rect">
                          <a:avLst/>
                        </a:prstGeom>
                      </pic:spPr>
                    </pic:pic>
                    <pic:pic xmlns:pic="http://schemas.openxmlformats.org/drawingml/2006/picture">
                      <pic:nvPicPr>
                        <pic:cNvPr id="29" name="Grafika 29" descr="Sześciokąt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2137559" y="0"/>
                          <a:ext cx="1647825" cy="1905000"/>
                        </a:xfrm>
                        <a:prstGeom prst="rect">
                          <a:avLst/>
                        </a:prstGeom>
                      </pic:spPr>
                    </pic:pic>
                    <pic:pic xmlns:pic="http://schemas.openxmlformats.org/drawingml/2006/picture">
                      <pic:nvPicPr>
                        <pic:cNvPr id="30" name="Grafika 30" descr="Sześciokąt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2505694" y="59377"/>
                          <a:ext cx="1583055" cy="1832610"/>
                        </a:xfrm>
                        <a:prstGeom prst="rect">
                          <a:avLst/>
                        </a:prstGeom>
                      </pic:spPr>
                    </pic:pic>
                  </wpg:wgp>
                </a:graphicData>
              </a:graphic>
            </wp:anchor>
          </w:drawing>
        </mc:Choice>
        <mc:Fallback>
          <w:pict>
            <v:group w14:anchorId="078B4C76" id="Grupa 17" o:spid="_x0000_s1026" alt="Wielobarwne sześciokąty" style="position:absolute;margin-left:-70.5pt;margin-top:-165.9pt;width:321.8pt;height:267.1pt;z-index:251660288" coordsize="40887,339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a 22" o:spid="_x0000_s1027" type="#_x0000_t75" alt="Sześciokąt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">
                <v:imagedata r:id="rId7" o:title="Sześciokąt 2"/>
              </v:shape>
              <v:shape id="Grafika 29" o:spid="_x0000_s1028" type="#_x0000_t75" alt="Sześciokąt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">
                <v:imagedata r:id="rId8" o:title="Sześciokąt 3"/>
              </v:shape>
              <v:shape id="Grafika 30" o:spid="_x0000_s1029" type="#_x0000_t75" alt="Sześciokąt 1"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">
                <v:imagedata r:id="rId9" o:title="Sześciokąt 1"/>
              </v:shape>
            </v:group>
          </w:pict>
        </mc:Fallback>
      </mc:AlternateContent>
    </w:r>
    <w:r>
      <w:rPr>
        <w:noProof/>
        <w:lang w:eastAsia="pl-PL"/>
      </w:rPr>
      <w:drawing>
        <wp:anchor distT="0" distB="0" distL="114300" distR="114300" simplePos="0" relativeHeight="251661312" behindDoc="0" locked="0" layoutInCell="1" allowOverlap="1" wp14:anchorId="3129E997" wp14:editId="2FF31235">
          <wp:simplePos x="0" y="0"/>
          <wp:positionH relativeFrom="column">
            <wp:posOffset>5007787</wp:posOffset>
          </wp:positionH>
          <wp:positionV relativeFrom="paragraph">
            <wp:posOffset>-1611799</wp:posOffset>
          </wp:positionV>
          <wp:extent cx="2344751" cy="2713700"/>
          <wp:effectExtent l="0" t="0" r="0" b="0"/>
          <wp:wrapNone/>
          <wp:docPr id="31" name="Grafika 31" descr="Sześcioką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a 31" descr="sześciokąt 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44751" cy="271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848F" w14:textId="77777777" w:rsidR="00ED03C2" w:rsidRDefault="00ED03C2">
      <w:pPr>
        <w:spacing w:after="0"/>
      </w:pPr>
      <w:r>
        <w:separator/>
      </w:r>
    </w:p>
  </w:footnote>
  <w:footnote w:type="continuationSeparator" w:id="0">
    <w:p w14:paraId="6CECF2F8" w14:textId="77777777" w:rsidR="00ED03C2" w:rsidRDefault="00ED03C2">
      <w:pPr>
        <w:spacing w:after="0"/>
      </w:pPr>
      <w:r>
        <w:continuationSeparator/>
      </w:r>
    </w:p>
  </w:footnote>
  <w:footnote w:id="1">
    <w:p w14:paraId="1104B2E1" w14:textId="33ACEEFA" w:rsidR="00FE1CC3" w:rsidRDefault="00FE1CC3">
      <w:pPr>
        <w:pStyle w:val="Tekstprzypisudolnego"/>
      </w:pPr>
      <w:r>
        <w:rPr>
          <w:rStyle w:val="Odwoanieprzypisudolnego"/>
        </w:rPr>
        <w:footnoteRef/>
      </w:r>
      <w:r>
        <w:t xml:space="preserve"> Jeden wakat</w:t>
      </w:r>
    </w:p>
  </w:footnote>
  <w:footnote w:id="2">
    <w:p w14:paraId="12FE0A50" w14:textId="488B1F33" w:rsidR="00FE1CC3" w:rsidRDefault="00FE1CC3">
      <w:pPr>
        <w:pStyle w:val="Tekstprzypisudolnego"/>
      </w:pPr>
      <w:r>
        <w:rPr>
          <w:rStyle w:val="Odwoanieprzypisudolnego"/>
        </w:rPr>
        <w:footnoteRef/>
      </w:r>
      <w:r>
        <w:t xml:space="preserve"> Dwa wakaty</w:t>
      </w:r>
    </w:p>
  </w:footnote>
  <w:footnote w:id="3">
    <w:p w14:paraId="286B9D3A" w14:textId="645CD711" w:rsidR="00FE1CC3" w:rsidRDefault="00FE1CC3">
      <w:pPr>
        <w:pStyle w:val="Tekstprzypisudolnego"/>
      </w:pPr>
      <w:r>
        <w:rPr>
          <w:rStyle w:val="Odwoanieprzypisudolnego"/>
        </w:rPr>
        <w:footnoteRef/>
      </w:r>
      <w:r>
        <w:t xml:space="preserve"> </w:t>
      </w:r>
      <w:hyperlink r:id="rId1" w:history="1">
        <w:r w:rsidRPr="007E0539">
          <w:rPr>
            <w:rStyle w:val="Hipercze"/>
          </w:rPr>
          <w:t>https://stat.gov.pl/obszary-tematyczne/edukacja/edukacja/szkolnictwo-wyzsze-i-jego-finanse-w-2020-roku,2,17.html</w:t>
        </w:r>
      </w:hyperlink>
      <w:r>
        <w:t xml:space="preserve"> dostęp w dniu 16.12.2021r.</w:t>
      </w:r>
    </w:p>
  </w:footnote>
  <w:footnote w:id="4">
    <w:p w14:paraId="68B82916" w14:textId="5E2F78A9" w:rsidR="00FE1CC3" w:rsidRDefault="00FE1CC3">
      <w:pPr>
        <w:pStyle w:val="Tekstprzypisudolnego"/>
      </w:pPr>
      <w:r>
        <w:rPr>
          <w:rStyle w:val="Odwoanieprzypisudolnego"/>
        </w:rPr>
        <w:footnoteRef/>
      </w:r>
      <w:r>
        <w:t xml:space="preserve"> </w:t>
      </w:r>
      <w:hyperlink r:id="rId2" w:history="1">
        <w:r w:rsidRPr="001C48AB">
          <w:rPr>
            <w:rStyle w:val="Hipercze"/>
          </w:rPr>
          <w:t>https://nil.org.pl/uploaded_files/1638392136_za-listopad-2021-zestawienie-nr-03.pdf</w:t>
        </w:r>
      </w:hyperlink>
      <w:r>
        <w:t xml:space="preserve"> </w:t>
      </w:r>
      <w:r w:rsidRPr="00ED0528">
        <w:t>dostęp w dniu 16.12.2021r.</w:t>
      </w:r>
    </w:p>
  </w:footnote>
  <w:footnote w:id="5">
    <w:p w14:paraId="250EC829" w14:textId="26887837" w:rsidR="00FE1CC3" w:rsidRDefault="00FE1CC3">
      <w:pPr>
        <w:pStyle w:val="Tekstprzypisudolnego"/>
      </w:pPr>
      <w:r>
        <w:rPr>
          <w:rStyle w:val="Odwoanieprzypisudolnego"/>
        </w:rPr>
        <w:footnoteRef/>
      </w:r>
      <w:r>
        <w:t xml:space="preserve"> </w:t>
      </w:r>
      <w:hyperlink r:id="rId3" w:history="1">
        <w:r w:rsidRPr="001C48AB">
          <w:rPr>
            <w:rStyle w:val="Hipercze"/>
          </w:rPr>
          <w:t>https://nipip.pl/liczba-pielegniarek-poloznych-zarejestrowanych-zatrudnionych/</w:t>
        </w:r>
      </w:hyperlink>
      <w:r>
        <w:t xml:space="preserve"> </w:t>
      </w:r>
      <w:r w:rsidRPr="00ED0528">
        <w:t>dostęp w dniu 16.12.2021r.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F81F" w14:textId="77777777" w:rsidR="0087355A" w:rsidRDefault="008735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F1D5A" w:themeColor="accent1"/>
      </w:rPr>
      <w:alias w:val="Tytuł dokumentu:"/>
      <w:tag w:val="Tytuł dokumentu:"/>
      <w:id w:val="-1396499233"/>
      <w:placeholder>
        <w:docPart w:val="459901B50FCD4532AED835B88A28F4E1"/>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p w14:paraId="21685A4D" w14:textId="22A508C4" w:rsidR="00FE1CC3" w:rsidRDefault="00FE1CC3">
        <w:pPr>
          <w:spacing w:after="0"/>
          <w:jc w:val="center"/>
          <w:rPr>
            <w:color w:val="E4E9EF" w:themeColor="background2"/>
          </w:rPr>
        </w:pPr>
        <w:r>
          <w:rPr>
            <w:color w:val="3F1D5A" w:themeColor="accent1"/>
          </w:rPr>
          <w:t>Plan Równości Płci</w:t>
        </w:r>
      </w:p>
    </w:sdtContent>
  </w:sdt>
  <w:p w14:paraId="3B5D0015" w14:textId="77777777" w:rsidR="00FE1CC3" w:rsidRPr="005D120C" w:rsidRDefault="00ED03C2">
    <w:pPr>
      <w:jc w:val="center"/>
      <w:rPr>
        <w:color w:val="F3642C" w:themeColor="text2"/>
      </w:rPr>
    </w:pPr>
    <w:sdt>
      <w:sdtPr>
        <w:rPr>
          <w:color w:val="F3642C" w:themeColor="text2"/>
        </w:rPr>
        <w:alias w:val="Wielokropek:"/>
        <w:tag w:val="Wielokropek:"/>
        <w:id w:val="-2048830323"/>
        <w:temporary/>
        <w:showingPlcHdr/>
        <w15:appearance w15:val="hidden"/>
      </w:sdtPr>
      <w:sdtEndPr/>
      <w:sdtContent>
        <w:r w:rsidR="00FE1CC3" w:rsidRPr="001B0F06">
          <w:rPr>
            <w:color w:val="CB400B" w:themeColor="text2" w:themeShade="BF"/>
            <w:lang w:bidi="pl-PL"/>
          </w:rPr>
          <w:sym w:font="Symbol" w:char="F0B7"/>
        </w:r>
        <w:r w:rsidR="00FE1CC3" w:rsidRPr="001B0F06">
          <w:rPr>
            <w:color w:val="CB400B" w:themeColor="text2" w:themeShade="BF"/>
            <w:lang w:bidi="pl-PL"/>
          </w:rPr>
          <w:t xml:space="preserve"> </w:t>
        </w:r>
        <w:r w:rsidR="00FE1CC3" w:rsidRPr="001B0F06">
          <w:rPr>
            <w:color w:val="CB400B" w:themeColor="text2" w:themeShade="BF"/>
            <w:lang w:bidi="pl-PL"/>
          </w:rPr>
          <w:sym w:font="Symbol" w:char="F0B7"/>
        </w:r>
        <w:r w:rsidR="00FE1CC3" w:rsidRPr="001B0F06">
          <w:rPr>
            <w:color w:val="CB400B" w:themeColor="text2" w:themeShade="BF"/>
            <w:lang w:bidi="pl-PL"/>
          </w:rPr>
          <w:t xml:space="preserve"> </w:t>
        </w:r>
        <w:r w:rsidR="00FE1CC3" w:rsidRPr="001B0F06">
          <w:rPr>
            <w:color w:val="CB400B" w:themeColor="text2" w:themeShade="BF"/>
            <w:lang w:bidi="pl-PL"/>
          </w:rPr>
          <w:sym w:font="Symbol" w:char="F0B7"/>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664" w14:textId="79BC92F2" w:rsidR="0087355A" w:rsidRPr="006A0579" w:rsidRDefault="0087355A" w:rsidP="0087355A">
    <w:pPr>
      <w:spacing w:after="0"/>
      <w:ind w:firstLine="5670"/>
      <w:jc w:val="both"/>
      <w:rPr>
        <w:rFonts w:ascii="Times New Roman" w:hAnsi="Times New Roman"/>
        <w:bCs/>
        <w:sz w:val="20"/>
        <w:szCs w:val="20"/>
      </w:rPr>
    </w:pPr>
    <w:r>
      <w:rPr>
        <w:rFonts w:ascii="Times New Roman" w:hAnsi="Times New Roman"/>
        <w:bCs/>
        <w:sz w:val="20"/>
        <w:szCs w:val="20"/>
      </w:rPr>
      <w:t xml:space="preserve">Załącznik </w:t>
    </w:r>
    <w:r w:rsidRPr="006A0579">
      <w:rPr>
        <w:rFonts w:ascii="Times New Roman" w:hAnsi="Times New Roman"/>
        <w:bCs/>
        <w:sz w:val="20"/>
        <w:szCs w:val="20"/>
      </w:rPr>
      <w:t xml:space="preserve">do </w:t>
    </w:r>
    <w:r w:rsidR="005B7FEE">
      <w:rPr>
        <w:rFonts w:ascii="Times New Roman" w:hAnsi="Times New Roman"/>
        <w:bCs/>
        <w:sz w:val="20"/>
        <w:szCs w:val="20"/>
      </w:rPr>
      <w:t>U</w:t>
    </w:r>
    <w:r w:rsidRPr="006A0579">
      <w:rPr>
        <w:rFonts w:ascii="Times New Roman" w:hAnsi="Times New Roman"/>
        <w:bCs/>
        <w:sz w:val="20"/>
        <w:szCs w:val="20"/>
      </w:rPr>
      <w:t xml:space="preserve">chwały </w:t>
    </w:r>
    <w:r w:rsidR="005B7FEE">
      <w:rPr>
        <w:rFonts w:ascii="Times New Roman" w:hAnsi="Times New Roman"/>
        <w:bCs/>
        <w:sz w:val="20"/>
        <w:szCs w:val="20"/>
      </w:rPr>
      <w:t>N</w:t>
    </w:r>
    <w:r w:rsidRPr="006A0579">
      <w:rPr>
        <w:rFonts w:ascii="Times New Roman" w:hAnsi="Times New Roman"/>
        <w:bCs/>
        <w:sz w:val="20"/>
        <w:szCs w:val="20"/>
      </w:rPr>
      <w:t xml:space="preserve">r </w:t>
    </w:r>
    <w:r>
      <w:rPr>
        <w:rFonts w:ascii="Times New Roman" w:hAnsi="Times New Roman"/>
        <w:bCs/>
        <w:sz w:val="20"/>
        <w:szCs w:val="20"/>
      </w:rPr>
      <w:t>2369</w:t>
    </w:r>
  </w:p>
  <w:p w14:paraId="33D3FEB5" w14:textId="77777777" w:rsidR="005B7FEE" w:rsidRDefault="0087355A" w:rsidP="0087355A">
    <w:pPr>
      <w:spacing w:after="0"/>
      <w:ind w:firstLine="5670"/>
      <w:jc w:val="both"/>
      <w:rPr>
        <w:rFonts w:ascii="Times New Roman" w:hAnsi="Times New Roman"/>
        <w:bCs/>
        <w:sz w:val="20"/>
        <w:szCs w:val="20"/>
      </w:rPr>
    </w:pPr>
    <w:r w:rsidRPr="005821E7">
      <w:rPr>
        <w:rFonts w:ascii="Times New Roman" w:hAnsi="Times New Roman"/>
        <w:bCs/>
        <w:sz w:val="20"/>
        <w:szCs w:val="20"/>
      </w:rPr>
      <w:t>Senatu</w:t>
    </w:r>
    <w:r w:rsidR="005B7FEE">
      <w:rPr>
        <w:rFonts w:ascii="Times New Roman" w:hAnsi="Times New Roman"/>
        <w:bCs/>
        <w:sz w:val="20"/>
        <w:szCs w:val="20"/>
      </w:rPr>
      <w:t xml:space="preserve"> Uniwersytetu Medycznego we Wrocławiu</w:t>
    </w:r>
  </w:p>
  <w:p w14:paraId="153499B6" w14:textId="66DF3F97" w:rsidR="0087355A" w:rsidRPr="005821E7" w:rsidRDefault="0087355A" w:rsidP="0087355A">
    <w:pPr>
      <w:spacing w:after="0"/>
      <w:ind w:firstLine="5670"/>
      <w:jc w:val="both"/>
      <w:rPr>
        <w:rFonts w:ascii="Times New Roman" w:hAnsi="Times New Roman"/>
        <w:bCs/>
        <w:sz w:val="20"/>
        <w:szCs w:val="20"/>
      </w:rPr>
    </w:pPr>
    <w:r w:rsidRPr="005821E7">
      <w:rPr>
        <w:rFonts w:ascii="Times New Roman" w:hAnsi="Times New Roman"/>
        <w:bCs/>
        <w:sz w:val="20"/>
        <w:szCs w:val="20"/>
      </w:rPr>
      <w:t xml:space="preserve">z dnia  </w:t>
    </w:r>
    <w:r>
      <w:rPr>
        <w:rFonts w:ascii="Times New Roman" w:hAnsi="Times New Roman"/>
        <w:bCs/>
        <w:sz w:val="20"/>
        <w:szCs w:val="20"/>
      </w:rPr>
      <w:t>16 lutego 2022 r.</w:t>
    </w:r>
  </w:p>
  <w:p w14:paraId="4BF57E5B" w14:textId="41BB6621" w:rsidR="0087355A" w:rsidRDefault="0087355A" w:rsidP="0087355A">
    <w:pPr>
      <w:pStyle w:val="Nagwek"/>
      <w:jc w:val="right"/>
    </w:pPr>
  </w:p>
  <w:p w14:paraId="678C9986" w14:textId="7EEC57E9" w:rsidR="00FE1CC3" w:rsidRDefault="00FE1C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D22BB"/>
    <w:multiLevelType w:val="hybridMultilevel"/>
    <w:tmpl w:val="21541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14A97"/>
    <w:multiLevelType w:val="hybridMultilevel"/>
    <w:tmpl w:val="BF080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A4DF2"/>
    <w:multiLevelType w:val="hybridMultilevel"/>
    <w:tmpl w:val="91D66088"/>
    <w:lvl w:ilvl="0" w:tplc="A1E0B6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410115"/>
    <w:multiLevelType w:val="hybridMultilevel"/>
    <w:tmpl w:val="CD5E0E4E"/>
    <w:lvl w:ilvl="0" w:tplc="AB16E2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43172F"/>
    <w:multiLevelType w:val="hybridMultilevel"/>
    <w:tmpl w:val="292CD408"/>
    <w:lvl w:ilvl="0" w:tplc="76589D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2"/>
    <w:rsid w:val="0001216B"/>
    <w:rsid w:val="00094803"/>
    <w:rsid w:val="000962DE"/>
    <w:rsid w:val="000A4ED7"/>
    <w:rsid w:val="000C1F8F"/>
    <w:rsid w:val="000E4C02"/>
    <w:rsid w:val="00117655"/>
    <w:rsid w:val="00134F0C"/>
    <w:rsid w:val="00135551"/>
    <w:rsid w:val="00136354"/>
    <w:rsid w:val="00137C88"/>
    <w:rsid w:val="00144C8E"/>
    <w:rsid w:val="00153495"/>
    <w:rsid w:val="00172D10"/>
    <w:rsid w:val="001769F2"/>
    <w:rsid w:val="00182ED4"/>
    <w:rsid w:val="00185B56"/>
    <w:rsid w:val="00187422"/>
    <w:rsid w:val="00194F61"/>
    <w:rsid w:val="001A2155"/>
    <w:rsid w:val="001A79AA"/>
    <w:rsid w:val="001B0F06"/>
    <w:rsid w:val="001C62C8"/>
    <w:rsid w:val="001D0162"/>
    <w:rsid w:val="001D34AE"/>
    <w:rsid w:val="001D74FA"/>
    <w:rsid w:val="00202812"/>
    <w:rsid w:val="00203F6C"/>
    <w:rsid w:val="00241BA5"/>
    <w:rsid w:val="00260E5B"/>
    <w:rsid w:val="00266021"/>
    <w:rsid w:val="00267C1B"/>
    <w:rsid w:val="00270A19"/>
    <w:rsid w:val="00283E91"/>
    <w:rsid w:val="002A2E02"/>
    <w:rsid w:val="002A507E"/>
    <w:rsid w:val="002B4ECB"/>
    <w:rsid w:val="002D243B"/>
    <w:rsid w:val="002E20F4"/>
    <w:rsid w:val="00302691"/>
    <w:rsid w:val="003027B5"/>
    <w:rsid w:val="003236E9"/>
    <w:rsid w:val="0036006A"/>
    <w:rsid w:val="00364014"/>
    <w:rsid w:val="00364944"/>
    <w:rsid w:val="003650FE"/>
    <w:rsid w:val="00374C02"/>
    <w:rsid w:val="0038009F"/>
    <w:rsid w:val="00391106"/>
    <w:rsid w:val="00392739"/>
    <w:rsid w:val="003A3666"/>
    <w:rsid w:val="003C2827"/>
    <w:rsid w:val="003C553D"/>
    <w:rsid w:val="00403C55"/>
    <w:rsid w:val="00404B0B"/>
    <w:rsid w:val="00426F60"/>
    <w:rsid w:val="00433419"/>
    <w:rsid w:val="004407D6"/>
    <w:rsid w:val="0047407B"/>
    <w:rsid w:val="00483235"/>
    <w:rsid w:val="004905AD"/>
    <w:rsid w:val="004A1368"/>
    <w:rsid w:val="004A48FA"/>
    <w:rsid w:val="004B0AD8"/>
    <w:rsid w:val="004B4EC7"/>
    <w:rsid w:val="004B7366"/>
    <w:rsid w:val="004E20B9"/>
    <w:rsid w:val="004E34AF"/>
    <w:rsid w:val="004F53E9"/>
    <w:rsid w:val="0053194F"/>
    <w:rsid w:val="00540DBD"/>
    <w:rsid w:val="005452DA"/>
    <w:rsid w:val="00555556"/>
    <w:rsid w:val="00555ACA"/>
    <w:rsid w:val="00561054"/>
    <w:rsid w:val="00565DDE"/>
    <w:rsid w:val="005747FE"/>
    <w:rsid w:val="005B6D49"/>
    <w:rsid w:val="005B7FEE"/>
    <w:rsid w:val="005D120C"/>
    <w:rsid w:val="006045D9"/>
    <w:rsid w:val="006307C9"/>
    <w:rsid w:val="00637CA1"/>
    <w:rsid w:val="00642E23"/>
    <w:rsid w:val="00651E1E"/>
    <w:rsid w:val="00653CA8"/>
    <w:rsid w:val="006676FD"/>
    <w:rsid w:val="00674998"/>
    <w:rsid w:val="0069355A"/>
    <w:rsid w:val="00694109"/>
    <w:rsid w:val="006B0EC5"/>
    <w:rsid w:val="006B1B0B"/>
    <w:rsid w:val="006D79B5"/>
    <w:rsid w:val="0070208B"/>
    <w:rsid w:val="007317BC"/>
    <w:rsid w:val="00731BB0"/>
    <w:rsid w:val="00732598"/>
    <w:rsid w:val="00734E2A"/>
    <w:rsid w:val="00734FD1"/>
    <w:rsid w:val="0075116F"/>
    <w:rsid w:val="00756EB3"/>
    <w:rsid w:val="00774599"/>
    <w:rsid w:val="00775E3C"/>
    <w:rsid w:val="007D2DC4"/>
    <w:rsid w:val="007E2581"/>
    <w:rsid w:val="007F39AC"/>
    <w:rsid w:val="007F41BD"/>
    <w:rsid w:val="00805C11"/>
    <w:rsid w:val="00814544"/>
    <w:rsid w:val="008146EF"/>
    <w:rsid w:val="00814823"/>
    <w:rsid w:val="00836CE0"/>
    <w:rsid w:val="00843975"/>
    <w:rsid w:val="00843E77"/>
    <w:rsid w:val="00846830"/>
    <w:rsid w:val="00851721"/>
    <w:rsid w:val="0087355A"/>
    <w:rsid w:val="00881F0F"/>
    <w:rsid w:val="00883B68"/>
    <w:rsid w:val="008A25CD"/>
    <w:rsid w:val="008B056A"/>
    <w:rsid w:val="008B2BD0"/>
    <w:rsid w:val="008B2E6F"/>
    <w:rsid w:val="008D5B92"/>
    <w:rsid w:val="008F31F4"/>
    <w:rsid w:val="008F5585"/>
    <w:rsid w:val="00901939"/>
    <w:rsid w:val="0091123C"/>
    <w:rsid w:val="00916D32"/>
    <w:rsid w:val="00925F8F"/>
    <w:rsid w:val="00940E7B"/>
    <w:rsid w:val="00941157"/>
    <w:rsid w:val="00945A49"/>
    <w:rsid w:val="0096164A"/>
    <w:rsid w:val="00962721"/>
    <w:rsid w:val="00981419"/>
    <w:rsid w:val="00981870"/>
    <w:rsid w:val="009823B0"/>
    <w:rsid w:val="00982EEC"/>
    <w:rsid w:val="00984687"/>
    <w:rsid w:val="009A1E4B"/>
    <w:rsid w:val="009B7FB1"/>
    <w:rsid w:val="009E360D"/>
    <w:rsid w:val="009F5F28"/>
    <w:rsid w:val="009F7D08"/>
    <w:rsid w:val="00A00727"/>
    <w:rsid w:val="00A077AF"/>
    <w:rsid w:val="00A204D7"/>
    <w:rsid w:val="00A22D0D"/>
    <w:rsid w:val="00A272E4"/>
    <w:rsid w:val="00A3503D"/>
    <w:rsid w:val="00A56457"/>
    <w:rsid w:val="00A81BE7"/>
    <w:rsid w:val="00AD1C09"/>
    <w:rsid w:val="00AE3AAE"/>
    <w:rsid w:val="00B27BF6"/>
    <w:rsid w:val="00B76B9C"/>
    <w:rsid w:val="00B874DD"/>
    <w:rsid w:val="00B903A7"/>
    <w:rsid w:val="00BB71A2"/>
    <w:rsid w:val="00BC6BC8"/>
    <w:rsid w:val="00BE2F1B"/>
    <w:rsid w:val="00BF280F"/>
    <w:rsid w:val="00C07495"/>
    <w:rsid w:val="00C11253"/>
    <w:rsid w:val="00C13B2F"/>
    <w:rsid w:val="00C337E1"/>
    <w:rsid w:val="00C665F5"/>
    <w:rsid w:val="00C85973"/>
    <w:rsid w:val="00C86496"/>
    <w:rsid w:val="00C909E1"/>
    <w:rsid w:val="00CD24A6"/>
    <w:rsid w:val="00CD4008"/>
    <w:rsid w:val="00CD6606"/>
    <w:rsid w:val="00CF6F82"/>
    <w:rsid w:val="00CF70CD"/>
    <w:rsid w:val="00D17390"/>
    <w:rsid w:val="00D26E42"/>
    <w:rsid w:val="00D31CE6"/>
    <w:rsid w:val="00D35D76"/>
    <w:rsid w:val="00D416CE"/>
    <w:rsid w:val="00D41C19"/>
    <w:rsid w:val="00D44B9F"/>
    <w:rsid w:val="00D525F6"/>
    <w:rsid w:val="00D70015"/>
    <w:rsid w:val="00DA3B64"/>
    <w:rsid w:val="00DB0EF4"/>
    <w:rsid w:val="00DB5A25"/>
    <w:rsid w:val="00DC2EB5"/>
    <w:rsid w:val="00DD09E3"/>
    <w:rsid w:val="00DD4D93"/>
    <w:rsid w:val="00DF4440"/>
    <w:rsid w:val="00E02964"/>
    <w:rsid w:val="00E1239B"/>
    <w:rsid w:val="00E25FBC"/>
    <w:rsid w:val="00E35489"/>
    <w:rsid w:val="00E448DE"/>
    <w:rsid w:val="00E77CAE"/>
    <w:rsid w:val="00EC2164"/>
    <w:rsid w:val="00EC79E9"/>
    <w:rsid w:val="00ED03C2"/>
    <w:rsid w:val="00ED0528"/>
    <w:rsid w:val="00EE6958"/>
    <w:rsid w:val="00F06472"/>
    <w:rsid w:val="00F106F7"/>
    <w:rsid w:val="00F12CB7"/>
    <w:rsid w:val="00F54601"/>
    <w:rsid w:val="00F84D75"/>
    <w:rsid w:val="00FA19B5"/>
    <w:rsid w:val="00FC7E8C"/>
    <w:rsid w:val="00FD2FA9"/>
    <w:rsid w:val="00FE1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7150"/>
  <w15:docId w15:val="{68EA0440-81D7-4BA0-A7A8-A0AFC438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2DC4"/>
    <w:pPr>
      <w:spacing w:after="320" w:line="240" w:lineRule="auto"/>
    </w:pPr>
  </w:style>
  <w:style w:type="paragraph" w:styleId="Nagwek1">
    <w:name w:val="heading 1"/>
    <w:basedOn w:val="Normalny"/>
    <w:next w:val="Normalny"/>
    <w:link w:val="Nagwek1Znak"/>
    <w:uiPriority w:val="9"/>
    <w:qFormat/>
    <w:rsid w:val="00945A49"/>
    <w:pPr>
      <w:keepNext/>
      <w:keepLines/>
      <w:shd w:val="clear" w:color="auto" w:fill="3F1D5A" w:themeFill="accent1"/>
      <w:spacing w:before="360" w:after="0"/>
      <w:outlineLvl w:val="0"/>
    </w:pPr>
    <w:rPr>
      <w:rFonts w:asciiTheme="majorHAnsi" w:eastAsiaTheme="majorEastAsia" w:hAnsiTheme="majorHAnsi" w:cstheme="majorBidi"/>
      <w:bCs/>
      <w:color w:val="FFFFFF" w:themeColor="background1"/>
      <w:sz w:val="26"/>
      <w:szCs w:val="32"/>
    </w:rPr>
  </w:style>
  <w:style w:type="paragraph" w:styleId="Nagwek2">
    <w:name w:val="heading 2"/>
    <w:basedOn w:val="Normalny"/>
    <w:next w:val="Normalny"/>
    <w:link w:val="Nagwek2Znak"/>
    <w:uiPriority w:val="9"/>
    <w:unhideWhenUsed/>
    <w:qFormat/>
    <w:rsid w:val="00202812"/>
    <w:pPr>
      <w:keepNext/>
      <w:keepLines/>
      <w:spacing w:after="0"/>
      <w:outlineLvl w:val="1"/>
    </w:pPr>
    <w:rPr>
      <w:rFonts w:asciiTheme="majorHAnsi" w:eastAsiaTheme="majorEastAsia" w:hAnsiTheme="majorHAnsi" w:cstheme="majorBidi"/>
      <w:b/>
      <w:bCs/>
      <w:color w:val="3F1D5A" w:themeColor="accent1"/>
      <w:sz w:val="28"/>
      <w:szCs w:val="26"/>
    </w:rPr>
  </w:style>
  <w:style w:type="paragraph" w:styleId="Nagwek3">
    <w:name w:val="heading 3"/>
    <w:basedOn w:val="Normalny"/>
    <w:next w:val="Normalny"/>
    <w:link w:val="Nagwek3Znak"/>
    <w:uiPriority w:val="9"/>
    <w:unhideWhenUsed/>
    <w:qFormat/>
    <w:rsid w:val="001B0F06"/>
    <w:pPr>
      <w:keepNext/>
      <w:keepLines/>
      <w:spacing w:before="20" w:after="0"/>
      <w:outlineLvl w:val="2"/>
    </w:pPr>
    <w:rPr>
      <w:rFonts w:asciiTheme="majorHAnsi" w:eastAsiaTheme="majorEastAsia" w:hAnsiTheme="majorHAnsi" w:cstheme="majorBidi"/>
      <w:bCs/>
      <w:i/>
      <w:color w:val="CB400B" w:themeColor="text2" w:themeShade="BF"/>
      <w:sz w:val="23"/>
    </w:rPr>
  </w:style>
  <w:style w:type="paragraph" w:styleId="Nagwek4">
    <w:name w:val="heading 4"/>
    <w:basedOn w:val="Normalny"/>
    <w:next w:val="Normalny"/>
    <w:link w:val="Nagwek4Znak"/>
    <w:uiPriority w:val="9"/>
    <w:unhideWhenUsed/>
    <w:qFormat/>
    <w:rsid w:val="001B0F06"/>
    <w:pPr>
      <w:keepNext/>
      <w:keepLines/>
      <w:spacing w:before="200" w:after="0" w:line="264" w:lineRule="auto"/>
      <w:outlineLvl w:val="3"/>
    </w:pPr>
    <w:rPr>
      <w:rFonts w:asciiTheme="majorHAnsi" w:eastAsiaTheme="majorEastAsia" w:hAnsiTheme="majorHAnsi" w:cstheme="majorBidi"/>
      <w:bCs/>
      <w:i/>
      <w:iCs/>
      <w:color w:val="CB400B" w:themeColor="text2" w:themeShade="BF"/>
      <w:sz w:val="23"/>
    </w:rPr>
  </w:style>
  <w:style w:type="paragraph" w:styleId="Nagwek5">
    <w:name w:val="heading 5"/>
    <w:basedOn w:val="Normalny"/>
    <w:next w:val="Normalny"/>
    <w:link w:val="Nagwek5Znak"/>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Nagwek6">
    <w:name w:val="heading 6"/>
    <w:basedOn w:val="Normalny"/>
    <w:next w:val="Normalny"/>
    <w:link w:val="Nagwek6Znak"/>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Nagwek7">
    <w:name w:val="heading 7"/>
    <w:basedOn w:val="Normalny"/>
    <w:next w:val="Normalny"/>
    <w:link w:val="Nagwek7Znak"/>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Nagwek8">
    <w:name w:val="heading 8"/>
    <w:basedOn w:val="Normalny"/>
    <w:next w:val="Normalny"/>
    <w:link w:val="Nagwek8Znak"/>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Nagwek9">
    <w:name w:val="heading 9"/>
    <w:basedOn w:val="Normalny"/>
    <w:next w:val="Normalny"/>
    <w:link w:val="Nagwek9Znak"/>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5A49"/>
    <w:rPr>
      <w:rFonts w:asciiTheme="majorHAnsi" w:eastAsiaTheme="majorEastAsia" w:hAnsiTheme="majorHAnsi" w:cstheme="majorBidi"/>
      <w:bCs/>
      <w:color w:val="FFFFFF" w:themeColor="background1"/>
      <w:sz w:val="26"/>
      <w:szCs w:val="32"/>
      <w:shd w:val="clear" w:color="auto" w:fill="3F1D5A" w:themeFill="accent1"/>
    </w:rPr>
  </w:style>
  <w:style w:type="character" w:customStyle="1" w:styleId="Nagwek2Znak">
    <w:name w:val="Nagłówek 2 Znak"/>
    <w:basedOn w:val="Domylnaczcionkaakapitu"/>
    <w:link w:val="Nagwek2"/>
    <w:uiPriority w:val="9"/>
    <w:rsid w:val="00202812"/>
    <w:rPr>
      <w:rFonts w:asciiTheme="majorHAnsi" w:eastAsiaTheme="majorEastAsia" w:hAnsiTheme="majorHAnsi" w:cstheme="majorBidi"/>
      <w:b/>
      <w:bCs/>
      <w:color w:val="3F1D5A" w:themeColor="accent1"/>
      <w:sz w:val="28"/>
      <w:szCs w:val="26"/>
    </w:rPr>
  </w:style>
  <w:style w:type="character" w:customStyle="1" w:styleId="Nagwek3Znak">
    <w:name w:val="Nagłówek 3 Znak"/>
    <w:basedOn w:val="Domylnaczcionkaakapitu"/>
    <w:link w:val="Nagwek3"/>
    <w:uiPriority w:val="9"/>
    <w:rsid w:val="001B0F06"/>
    <w:rPr>
      <w:rFonts w:asciiTheme="majorHAnsi" w:eastAsiaTheme="majorEastAsia" w:hAnsiTheme="majorHAnsi" w:cstheme="majorBidi"/>
      <w:bCs/>
      <w:i/>
      <w:color w:val="CB400B" w:themeColor="text2" w:themeShade="BF"/>
      <w:sz w:val="23"/>
    </w:rPr>
  </w:style>
  <w:style w:type="paragraph" w:styleId="Tytu">
    <w:name w:val="Title"/>
    <w:basedOn w:val="Normalny"/>
    <w:next w:val="Normalny"/>
    <w:link w:val="TytuZnak"/>
    <w:uiPriority w:val="10"/>
    <w:qFormat/>
    <w:rsid w:val="00202812"/>
    <w:pPr>
      <w:spacing w:after="0"/>
    </w:pPr>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character" w:customStyle="1" w:styleId="TytuZnak">
    <w:name w:val="Tytuł Znak"/>
    <w:basedOn w:val="Domylnaczcionkaakapitu"/>
    <w:link w:val="Tytu"/>
    <w:uiPriority w:val="10"/>
    <w:rsid w:val="00202812"/>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paragraph" w:styleId="Podtytu">
    <w:name w:val="Subtitle"/>
    <w:basedOn w:val="Normalny"/>
    <w:next w:val="Normalny"/>
    <w:link w:val="PodtytuZnak"/>
    <w:uiPriority w:val="11"/>
    <w:qFormat/>
    <w:rsid w:val="00202812"/>
    <w:pPr>
      <w:numPr>
        <w:ilvl w:val="1"/>
      </w:numPr>
      <w:spacing w:after="0"/>
    </w:pPr>
    <w:rPr>
      <w:rFonts w:eastAsiaTheme="majorEastAsia" w:cstheme="majorBidi"/>
      <w:b/>
      <w:iCs/>
      <w:color w:val="272063" w:themeColor="accent3"/>
      <w:spacing w:val="15"/>
      <w:sz w:val="28"/>
      <w:szCs w:val="24"/>
    </w:rPr>
  </w:style>
  <w:style w:type="character" w:customStyle="1" w:styleId="PodtytuZnak">
    <w:name w:val="Podtytuł Znak"/>
    <w:basedOn w:val="Domylnaczcionkaakapitu"/>
    <w:link w:val="Podtytu"/>
    <w:uiPriority w:val="11"/>
    <w:rsid w:val="00202812"/>
    <w:rPr>
      <w:rFonts w:eastAsiaTheme="majorEastAsia" w:cstheme="majorBidi"/>
      <w:b/>
      <w:iCs/>
      <w:color w:val="272063" w:themeColor="accent3"/>
      <w:spacing w:val="15"/>
      <w:sz w:val="28"/>
      <w:szCs w:val="24"/>
    </w:rPr>
  </w:style>
  <w:style w:type="paragraph" w:styleId="Nagwek">
    <w:name w:val="header"/>
    <w:basedOn w:val="Normalny"/>
    <w:link w:val="NagwekZnak"/>
    <w:uiPriority w:val="99"/>
    <w:unhideWhenUsed/>
    <w:pPr>
      <w:tabs>
        <w:tab w:val="center" w:pos="4320"/>
        <w:tab w:val="right" w:pos="8640"/>
      </w:tabs>
    </w:pPr>
  </w:style>
  <w:style w:type="character" w:customStyle="1" w:styleId="NagwekZnak">
    <w:name w:val="Nagłówek Znak"/>
    <w:basedOn w:val="Domylnaczcionkaakapitu"/>
    <w:link w:val="Nagwek"/>
    <w:uiPriority w:val="99"/>
    <w:rPr>
      <w:rFonts w:eastAsiaTheme="minorEastAsia"/>
    </w:rPr>
  </w:style>
  <w:style w:type="paragraph" w:styleId="Bezodstpw">
    <w:name w:val="No Spacing"/>
    <w:link w:val="BezodstpwZnak"/>
    <w:uiPriority w:val="1"/>
    <w:qFormat/>
    <w:pPr>
      <w:spacing w:after="0" w:line="240" w:lineRule="auto"/>
    </w:pPr>
  </w:style>
  <w:style w:type="character" w:customStyle="1" w:styleId="BezodstpwZnak">
    <w:name w:val="Bez odstępów Znak"/>
    <w:basedOn w:val="Domylnaczcionkaakapitu"/>
    <w:link w:val="Bezodstpw"/>
    <w:uiPriority w:val="1"/>
  </w:style>
  <w:style w:type="paragraph" w:styleId="Tekstdymka">
    <w:name w:val="Balloon Text"/>
    <w:basedOn w:val="Normalny"/>
    <w:link w:val="TekstdymkaZnak"/>
    <w:uiPriority w:val="99"/>
    <w:semiHidden/>
    <w:unhideWhenUsed/>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Theme="minorEastAsia" w:hAnsi="Tahoma" w:cs="Tahoma"/>
      <w:sz w:val="16"/>
      <w:szCs w:val="16"/>
    </w:rPr>
  </w:style>
  <w:style w:type="character" w:customStyle="1" w:styleId="Nagwek4Znak">
    <w:name w:val="Nagłówek 4 Znak"/>
    <w:basedOn w:val="Domylnaczcionkaakapitu"/>
    <w:link w:val="Nagwek4"/>
    <w:uiPriority w:val="9"/>
    <w:rsid w:val="001B0F06"/>
    <w:rPr>
      <w:rFonts w:asciiTheme="majorHAnsi" w:eastAsiaTheme="majorEastAsia" w:hAnsiTheme="majorHAnsi" w:cstheme="majorBidi"/>
      <w:bCs/>
      <w:i/>
      <w:iCs/>
      <w:color w:val="CB400B" w:themeColor="text2" w:themeShade="BF"/>
      <w:sz w:val="23"/>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000000"/>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000000"/>
      <w:sz w:val="21"/>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000000"/>
      <w:sz w:val="21"/>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000000"/>
      <w:sz w:val="20"/>
      <w:szCs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000000"/>
      <w:sz w:val="20"/>
      <w:szCs w:val="20"/>
    </w:rPr>
  </w:style>
  <w:style w:type="paragraph" w:styleId="Legenda">
    <w:name w:val="caption"/>
    <w:basedOn w:val="Normalny"/>
    <w:next w:val="Normalny"/>
    <w:uiPriority w:val="35"/>
    <w:unhideWhenUsed/>
    <w:qFormat/>
    <w:rsid w:val="001B0F06"/>
    <w:rPr>
      <w:b/>
      <w:bCs/>
      <w:color w:val="CB400B" w:themeColor="text2" w:themeShade="BF"/>
      <w:sz w:val="18"/>
      <w:szCs w:val="18"/>
    </w:rPr>
  </w:style>
  <w:style w:type="character" w:styleId="Pogrubienie">
    <w:name w:val="Strong"/>
    <w:basedOn w:val="Domylnaczcionkaakapitu"/>
    <w:uiPriority w:val="22"/>
    <w:qFormat/>
    <w:rPr>
      <w:b/>
      <w:bCs/>
    </w:rPr>
  </w:style>
  <w:style w:type="character" w:styleId="Uwydatnienie">
    <w:name w:val="Emphasis"/>
    <w:basedOn w:val="Domylnaczcionkaakapitu"/>
    <w:uiPriority w:val="20"/>
    <w:qFormat/>
    <w:rPr>
      <w:i/>
      <w:iCs/>
      <w:color w:val="auto"/>
    </w:rPr>
  </w:style>
  <w:style w:type="paragraph" w:styleId="Akapitzlist">
    <w:name w:val="List Paragraph"/>
    <w:basedOn w:val="Normalny"/>
    <w:uiPriority w:val="34"/>
    <w:qFormat/>
    <w:pPr>
      <w:spacing w:after="160"/>
      <w:ind w:left="1008" w:hanging="288"/>
    </w:pPr>
    <w:rPr>
      <w:rFonts w:eastAsiaTheme="minorHAnsi"/>
      <w:sz w:val="21"/>
    </w:rPr>
  </w:style>
  <w:style w:type="paragraph" w:styleId="Cytat">
    <w:name w:val="Quote"/>
    <w:basedOn w:val="Normalny"/>
    <w:next w:val="Normalny"/>
    <w:link w:val="CytatZnak"/>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CytatZnak">
    <w:name w:val="Cytat Znak"/>
    <w:basedOn w:val="Domylnaczcionkaakapitu"/>
    <w:link w:val="Cytat"/>
    <w:uiPriority w:val="29"/>
    <w:rPr>
      <w:rFonts w:asciiTheme="majorHAnsi" w:hAnsiTheme="majorHAnsi"/>
      <w:i/>
      <w:iCs/>
      <w:color w:val="auto"/>
      <w:sz w:val="24"/>
      <w:lang w:bidi="hi-IN"/>
    </w:rPr>
  </w:style>
  <w:style w:type="paragraph" w:styleId="Cytatintensywny">
    <w:name w:val="Intense Quote"/>
    <w:basedOn w:val="Normalny"/>
    <w:next w:val="Normalny"/>
    <w:link w:val="CytatintensywnyZnak"/>
    <w:uiPriority w:val="30"/>
    <w:qFormat/>
    <w:rsid w:val="00883B68"/>
    <w:pPr>
      <w:shd w:val="clear" w:color="auto" w:fill="3F1D5A"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CytatintensywnyZnak">
    <w:name w:val="Cytat intensywny Znak"/>
    <w:basedOn w:val="Domylnaczcionkaakapitu"/>
    <w:link w:val="Cytatintensywny"/>
    <w:uiPriority w:val="30"/>
    <w:rsid w:val="00883B68"/>
    <w:rPr>
      <w:rFonts w:asciiTheme="majorHAnsi" w:eastAsiaTheme="majorEastAsia" w:hAnsiTheme="majorHAnsi"/>
      <w:bCs/>
      <w:iCs/>
      <w:color w:val="FFFFFF" w:themeColor="background1"/>
      <w:shd w:val="clear" w:color="auto" w:fill="3F1D5A" w:themeFill="accent1"/>
      <w:lang w:bidi="hi-IN"/>
      <w14:ligatures w14:val="standardContextual"/>
      <w14:cntxtAlts/>
    </w:rPr>
  </w:style>
  <w:style w:type="character" w:styleId="Wyrnieniedelikatne">
    <w:name w:val="Subtle Emphasis"/>
    <w:basedOn w:val="Domylnaczcionkaakapitu"/>
    <w:uiPriority w:val="19"/>
    <w:qFormat/>
    <w:rPr>
      <w:i/>
      <w:iCs/>
      <w:color w:val="auto"/>
    </w:rPr>
  </w:style>
  <w:style w:type="character" w:styleId="Wyrnienieintensywne">
    <w:name w:val="Intense Emphasis"/>
    <w:basedOn w:val="Domylnaczcionkaakapitu"/>
    <w:uiPriority w:val="21"/>
    <w:qFormat/>
    <w:rPr>
      <w:b/>
      <w:bCs/>
      <w:i/>
      <w:iCs/>
      <w:caps w:val="0"/>
      <w:smallCaps w:val="0"/>
      <w:color w:val="auto"/>
    </w:rPr>
  </w:style>
  <w:style w:type="character" w:styleId="Odwoaniedelikatne">
    <w:name w:val="Subtle Reference"/>
    <w:basedOn w:val="Domylnaczcionkaakapitu"/>
    <w:uiPriority w:val="31"/>
    <w:qFormat/>
    <w:rPr>
      <w:smallCaps/>
      <w:color w:val="auto"/>
      <w:u w:val="single"/>
    </w:rPr>
  </w:style>
  <w:style w:type="character" w:styleId="Odwoanieintensywne">
    <w:name w:val="Intense Reference"/>
    <w:basedOn w:val="Domylnaczcionkaakapitu"/>
    <w:uiPriority w:val="32"/>
    <w:qFormat/>
    <w:rPr>
      <w:b/>
      <w:bCs/>
      <w:caps w:val="0"/>
      <w:smallCaps w:val="0"/>
      <w:color w:val="auto"/>
      <w:spacing w:val="5"/>
      <w:u w:val="single"/>
    </w:rPr>
  </w:style>
  <w:style w:type="character" w:styleId="Tytuksiki">
    <w:name w:val="Book Title"/>
    <w:basedOn w:val="Domylnaczcionkaakapitu"/>
    <w:uiPriority w:val="33"/>
    <w:qFormat/>
    <w:rPr>
      <w:b/>
      <w:bCs/>
      <w:caps w:val="0"/>
      <w:smallCaps/>
      <w:spacing w:val="10"/>
    </w:rPr>
  </w:style>
  <w:style w:type="paragraph" w:styleId="Nagwekspisutreci">
    <w:name w:val="TOC Heading"/>
    <w:basedOn w:val="Nagwek1"/>
    <w:next w:val="Normalny"/>
    <w:uiPriority w:val="39"/>
    <w:unhideWhenUsed/>
    <w:qFormat/>
    <w:pPr>
      <w:spacing w:before="480" w:line="276" w:lineRule="auto"/>
      <w:outlineLvl w:val="9"/>
    </w:pPr>
    <w:rPr>
      <w:b/>
      <w:i/>
      <w:szCs w:val="28"/>
    </w:rPr>
  </w:style>
  <w:style w:type="character" w:styleId="Tekstzastpczy">
    <w:name w:val="Placeholder Text"/>
    <w:basedOn w:val="Domylnaczcionkaakapitu"/>
    <w:uiPriority w:val="99"/>
    <w:semiHidden/>
    <w:rPr>
      <w:color w:val="808080"/>
    </w:rPr>
  </w:style>
  <w:style w:type="paragraph" w:styleId="Stopka">
    <w:name w:val="footer"/>
    <w:basedOn w:val="Normalny"/>
    <w:link w:val="StopkaZnak"/>
    <w:uiPriority w:val="99"/>
    <w:unhideWhenUsed/>
    <w:pPr>
      <w:tabs>
        <w:tab w:val="center" w:pos="4680"/>
        <w:tab w:val="right" w:pos="9360"/>
      </w:tabs>
      <w:spacing w:after="0"/>
    </w:pPr>
  </w:style>
  <w:style w:type="character" w:customStyle="1" w:styleId="StopkaZnak">
    <w:name w:val="Stopka Znak"/>
    <w:basedOn w:val="Domylnaczcionkaakapitu"/>
    <w:link w:val="Stopka"/>
    <w:uiPriority w:val="99"/>
  </w:style>
  <w:style w:type="table" w:styleId="Tabela-Siatka">
    <w:name w:val="Table Grid"/>
    <w:basedOn w:val="Standardowy"/>
    <w:uiPriority w:val="3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yturaportu">
    <w:name w:val="Tytuł raportu"/>
    <w:basedOn w:val="Tytu"/>
    <w:link w:val="Tyturaportuznak"/>
    <w:qFormat/>
    <w:rsid w:val="008F5585"/>
    <w:pPr>
      <w:contextualSpacing/>
      <w:jc w:val="center"/>
    </w:pPr>
    <w:rPr>
      <w:b w:val="0"/>
    </w:rPr>
  </w:style>
  <w:style w:type="character" w:customStyle="1" w:styleId="Tyturaportuznak">
    <w:name w:val="Tytuł raportu — znak"/>
    <w:basedOn w:val="TytuZnak"/>
    <w:link w:val="Tyturaportu"/>
    <w:rsid w:val="008F5585"/>
    <w:rPr>
      <w:rFonts w:asciiTheme="majorHAnsi" w:eastAsiaTheme="majorEastAsia" w:hAnsiTheme="majorHAnsi" w:cstheme="majorBidi"/>
      <w:b w:val="0"/>
      <w:color w:val="CB400B" w:themeColor="text2" w:themeShade="BF"/>
      <w:spacing w:val="5"/>
      <w:kern w:val="28"/>
      <w:sz w:val="44"/>
      <w:szCs w:val="56"/>
      <w14:ligatures w14:val="standardContextual"/>
      <w14:cntxtAlts/>
    </w:rPr>
  </w:style>
  <w:style w:type="character" w:styleId="UyteHipercze">
    <w:name w:val="FollowedHyperlink"/>
    <w:basedOn w:val="Domylnaczcionkaakapitu"/>
    <w:uiPriority w:val="99"/>
    <w:semiHidden/>
    <w:unhideWhenUsed/>
    <w:rsid w:val="001B0F06"/>
    <w:rPr>
      <w:color w:val="575F63" w:themeColor="accent6" w:themeShade="BF"/>
      <w:u w:val="single"/>
    </w:rPr>
  </w:style>
  <w:style w:type="character" w:styleId="Hipercze">
    <w:name w:val="Hyperlink"/>
    <w:basedOn w:val="Domylnaczcionkaakapitu"/>
    <w:uiPriority w:val="99"/>
    <w:unhideWhenUsed/>
    <w:rsid w:val="001B0F06"/>
    <w:rPr>
      <w:color w:val="217084" w:themeColor="accent4" w:themeShade="80"/>
      <w:u w:val="single"/>
    </w:rPr>
  </w:style>
  <w:style w:type="character" w:customStyle="1" w:styleId="Nierozpoznanawzmianka1">
    <w:name w:val="Nierozpoznana wzmianka1"/>
    <w:basedOn w:val="Domylnaczcionkaakapitu"/>
    <w:uiPriority w:val="99"/>
    <w:semiHidden/>
    <w:unhideWhenUsed/>
    <w:rsid w:val="001B0F06"/>
    <w:rPr>
      <w:color w:val="595959" w:themeColor="text1" w:themeTint="A6"/>
      <w:shd w:val="clear" w:color="auto" w:fill="E1DFDD"/>
    </w:rPr>
  </w:style>
  <w:style w:type="character" w:styleId="Odwoanieprzypisudolnego">
    <w:name w:val="footnote reference"/>
    <w:basedOn w:val="Domylnaczcionkaakapitu"/>
    <w:uiPriority w:val="99"/>
    <w:semiHidden/>
    <w:unhideWhenUsed/>
    <w:rsid w:val="00D416CE"/>
    <w:rPr>
      <w:vertAlign w:val="superscript"/>
    </w:rPr>
  </w:style>
  <w:style w:type="paragraph" w:styleId="Spistreci2">
    <w:name w:val="toc 2"/>
    <w:basedOn w:val="Normalny"/>
    <w:next w:val="Normalny"/>
    <w:autoRedefine/>
    <w:uiPriority w:val="39"/>
    <w:unhideWhenUsed/>
    <w:rsid w:val="00E77CAE"/>
    <w:pPr>
      <w:spacing w:after="100"/>
      <w:ind w:left="220"/>
    </w:pPr>
  </w:style>
  <w:style w:type="paragraph" w:styleId="Spistreci3">
    <w:name w:val="toc 3"/>
    <w:basedOn w:val="Normalny"/>
    <w:next w:val="Normalny"/>
    <w:autoRedefine/>
    <w:uiPriority w:val="39"/>
    <w:unhideWhenUsed/>
    <w:rsid w:val="00E77CAE"/>
    <w:pPr>
      <w:spacing w:after="100"/>
      <w:ind w:left="440"/>
    </w:pPr>
  </w:style>
  <w:style w:type="paragraph" w:styleId="Tekstprzypisudolnego">
    <w:name w:val="footnote text"/>
    <w:basedOn w:val="Normalny"/>
    <w:link w:val="TekstprzypisudolnegoZnak"/>
    <w:uiPriority w:val="99"/>
    <w:semiHidden/>
    <w:unhideWhenUsed/>
    <w:rsid w:val="00CF70CD"/>
    <w:pPr>
      <w:spacing w:after="0"/>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CF70CD"/>
    <w:rPr>
      <w:rFonts w:eastAsiaTheme="minorHAnsi"/>
      <w:sz w:val="20"/>
      <w:szCs w:val="20"/>
    </w:rPr>
  </w:style>
  <w:style w:type="table" w:styleId="Zwykatabela1">
    <w:name w:val="Plain Table 1"/>
    <w:basedOn w:val="Standardowy"/>
    <w:uiPriority w:val="41"/>
    <w:rsid w:val="004E34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erozpoznanawzmianka2">
    <w:name w:val="Nierozpoznana wzmianka2"/>
    <w:basedOn w:val="Domylnaczcionkaakapitu"/>
    <w:uiPriority w:val="99"/>
    <w:semiHidden/>
    <w:unhideWhenUsed/>
    <w:rsid w:val="00153495"/>
    <w:rPr>
      <w:color w:val="605E5C"/>
      <w:shd w:val="clear" w:color="auto" w:fill="E1DFDD"/>
    </w:rPr>
  </w:style>
  <w:style w:type="table" w:styleId="Tabelasiatki5ciemnaakcent6">
    <w:name w:val="Grid Table 5 Dark Accent 6"/>
    <w:basedOn w:val="Standardowy"/>
    <w:uiPriority w:val="50"/>
    <w:rsid w:val="00775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808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808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808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8085" w:themeFill="accent6"/>
      </w:tcPr>
    </w:tblStylePr>
    <w:tblStylePr w:type="band1Vert">
      <w:tblPr/>
      <w:tcPr>
        <w:shd w:val="clear" w:color="auto" w:fill="C7CCCE" w:themeFill="accent6" w:themeFillTint="66"/>
      </w:tcPr>
    </w:tblStylePr>
    <w:tblStylePr w:type="band1Horz">
      <w:tblPr/>
      <w:tcPr>
        <w:shd w:val="clear" w:color="auto" w:fill="C7CCCE" w:themeFill="accent6" w:themeFillTint="66"/>
      </w:tcPr>
    </w:tblStylePr>
  </w:style>
  <w:style w:type="table" w:styleId="Siatkatabelijasna">
    <w:name w:val="Grid Table Light"/>
    <w:basedOn w:val="Standardowy"/>
    <w:uiPriority w:val="40"/>
    <w:rsid w:val="00775E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203F6C"/>
    <w:pPr>
      <w:spacing w:after="0"/>
    </w:pPr>
    <w:rPr>
      <w:sz w:val="20"/>
      <w:szCs w:val="20"/>
    </w:rPr>
  </w:style>
  <w:style w:type="paragraph" w:styleId="Spisilustracji">
    <w:name w:val="table of figures"/>
    <w:basedOn w:val="Normalny"/>
    <w:next w:val="Normalny"/>
    <w:uiPriority w:val="99"/>
    <w:unhideWhenUsed/>
    <w:rsid w:val="00C11253"/>
    <w:pPr>
      <w:spacing w:after="0"/>
    </w:pPr>
  </w:style>
  <w:style w:type="character" w:customStyle="1" w:styleId="TekstprzypisukocowegoZnak">
    <w:name w:val="Tekst przypisu końcowego Znak"/>
    <w:basedOn w:val="Domylnaczcionkaakapitu"/>
    <w:link w:val="Tekstprzypisukocowego"/>
    <w:uiPriority w:val="99"/>
    <w:semiHidden/>
    <w:rsid w:val="00203F6C"/>
    <w:rPr>
      <w:sz w:val="20"/>
      <w:szCs w:val="20"/>
    </w:rPr>
  </w:style>
  <w:style w:type="character" w:styleId="Odwoanieprzypisukocowego">
    <w:name w:val="endnote reference"/>
    <w:basedOn w:val="Domylnaczcionkaakapitu"/>
    <w:uiPriority w:val="99"/>
    <w:semiHidden/>
    <w:unhideWhenUsed/>
    <w:rsid w:val="00203F6C"/>
    <w:rPr>
      <w:vertAlign w:val="superscript"/>
    </w:rPr>
  </w:style>
  <w:style w:type="character" w:styleId="Odwoaniedokomentarza">
    <w:name w:val="annotation reference"/>
    <w:basedOn w:val="Domylnaczcionkaakapitu"/>
    <w:uiPriority w:val="99"/>
    <w:semiHidden/>
    <w:unhideWhenUsed/>
    <w:rsid w:val="00642E23"/>
    <w:rPr>
      <w:sz w:val="16"/>
      <w:szCs w:val="16"/>
    </w:rPr>
  </w:style>
  <w:style w:type="paragraph" w:styleId="Tekstkomentarza">
    <w:name w:val="annotation text"/>
    <w:basedOn w:val="Normalny"/>
    <w:link w:val="TekstkomentarzaZnak"/>
    <w:uiPriority w:val="99"/>
    <w:semiHidden/>
    <w:unhideWhenUsed/>
    <w:rsid w:val="00642E23"/>
    <w:rPr>
      <w:sz w:val="20"/>
      <w:szCs w:val="20"/>
    </w:rPr>
  </w:style>
  <w:style w:type="character" w:customStyle="1" w:styleId="TekstkomentarzaZnak">
    <w:name w:val="Tekst komentarza Znak"/>
    <w:basedOn w:val="Domylnaczcionkaakapitu"/>
    <w:link w:val="Tekstkomentarza"/>
    <w:uiPriority w:val="99"/>
    <w:semiHidden/>
    <w:rsid w:val="00642E23"/>
    <w:rPr>
      <w:sz w:val="20"/>
      <w:szCs w:val="20"/>
    </w:rPr>
  </w:style>
  <w:style w:type="paragraph" w:styleId="Tematkomentarza">
    <w:name w:val="annotation subject"/>
    <w:basedOn w:val="Tekstkomentarza"/>
    <w:next w:val="Tekstkomentarza"/>
    <w:link w:val="TematkomentarzaZnak"/>
    <w:uiPriority w:val="99"/>
    <w:semiHidden/>
    <w:unhideWhenUsed/>
    <w:rsid w:val="00642E23"/>
    <w:rPr>
      <w:b/>
      <w:bCs/>
    </w:rPr>
  </w:style>
  <w:style w:type="character" w:customStyle="1" w:styleId="TematkomentarzaZnak">
    <w:name w:val="Temat komentarza Znak"/>
    <w:basedOn w:val="TekstkomentarzaZnak"/>
    <w:link w:val="Tematkomentarza"/>
    <w:uiPriority w:val="99"/>
    <w:semiHidden/>
    <w:rsid w:val="00642E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barto\Desktop\plan.docx" TargetMode="Externa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4.png"/><Relationship Id="rId7" Type="http://schemas.openxmlformats.org/officeDocument/2006/relationships/image" Target="media/image10.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9.svg"/><Relationship Id="rId5" Type="http://schemas.openxmlformats.org/officeDocument/2006/relationships/image" Target="media/image6.png"/><Relationship Id="rId10" Type="http://schemas.openxmlformats.org/officeDocument/2006/relationships/image" Target="media/image8.png"/><Relationship Id="rId4" Type="http://schemas.openxmlformats.org/officeDocument/2006/relationships/image" Target="media/image5.svg"/><Relationship Id="rId9"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nipip.pl/liczba-pielegniarek-poloznych-zarejestrowanych-zatrudnionych/" TargetMode="External"/><Relationship Id="rId2" Type="http://schemas.openxmlformats.org/officeDocument/2006/relationships/hyperlink" Target="https://nil.org.pl/uploaded_files/1638392136_za-listopad-2021-zestawienie-nr-03.pdf" TargetMode="External"/><Relationship Id="rId1" Type="http://schemas.openxmlformats.org/officeDocument/2006/relationships/hyperlink" Target="https://stat.gov.pl/obszary-tematyczne/edukacja/edukacja/szkolnictwo-wyzsze-i-jego-finanse-w-2020-roku,2,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AppData\Roaming\Microsoft\Templates\Raport%20(projekt%20Kierownictwo).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Pracownicy</a:t>
            </a:r>
            <a:r>
              <a:rPr lang="en-US" sz="1200"/>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8.3845658082775248E-2"/>
          <c:y val="0.25180513411433325"/>
          <c:w val="0.49364156882524918"/>
          <c:h val="0.67665015043851229"/>
        </c:manualLayout>
      </c:layout>
      <c:pieChart>
        <c:varyColors val="1"/>
        <c:ser>
          <c:idx val="0"/>
          <c:order val="0"/>
          <c:tx>
            <c:strRef>
              <c:f>Arkusz1!$B$1</c:f>
              <c:strCache>
                <c:ptCount val="1"/>
                <c:pt idx="0">
                  <c:v>PRACOWNICY (stan na 09.2021)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03-4C51-B625-7A1719FADE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03-4C51-B625-7A1719FADEED}"/>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1513</c:v>
                </c:pt>
                <c:pt idx="1">
                  <c:v>726</c:v>
                </c:pt>
              </c:numCache>
            </c:numRef>
          </c:val>
          <c:extLst>
            <c:ext xmlns:c16="http://schemas.microsoft.com/office/drawing/2014/chart" uri="{C3380CC4-5D6E-409C-BE32-E72D297353CC}">
              <c16:uniqueId val="{00000004-A903-4C51-B625-7A1719FADEED}"/>
            </c:ext>
          </c:extLst>
        </c:ser>
        <c:dLbls>
          <c:showLegendKey val="0"/>
          <c:showVal val="0"/>
          <c:showCatName val="0"/>
          <c:showSerName val="0"/>
          <c:showPercent val="0"/>
          <c:showBubbleSize val="0"/>
          <c:showLeaderLines val="1"/>
        </c:dLbls>
        <c:firstSliceAng val="0"/>
      </c:pieChart>
      <c:spPr>
        <a:noFill/>
        <a:ln>
          <a:noFill/>
        </a:ln>
        <a:effectLst>
          <a:glow rad="127000">
            <a:srgbClr val="00B0F0"/>
          </a:glow>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3939334902724787"/>
          <c:y val="0.214751439652133"/>
          <c:w val="0.45991395405471225"/>
          <c:h val="0.66584557527324006"/>
        </c:manualLayout>
      </c:layout>
      <c:pieChart>
        <c:varyColors val="1"/>
        <c:ser>
          <c:idx val="0"/>
          <c:order val="0"/>
          <c:tx>
            <c:strRef>
              <c:f>Arkusz1!$B$1</c:f>
              <c:strCache>
                <c:ptCount val="1"/>
                <c:pt idx="0">
                  <c:v>Studenci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AF-4734-A550-A39CEAB64B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AF-4734-A550-A39CEAB64BC7}"/>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4538</c:v>
                </c:pt>
                <c:pt idx="1">
                  <c:v>1773</c:v>
                </c:pt>
              </c:numCache>
            </c:numRef>
          </c:val>
          <c:extLst>
            <c:ext xmlns:c16="http://schemas.microsoft.com/office/drawing/2014/chart" uri="{C3380CC4-5D6E-409C-BE32-E72D297353CC}">
              <c16:uniqueId val="{00000004-02AF-4734-A550-A39CEAB64BC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Doktoranci</a:t>
            </a:r>
            <a:r>
              <a:rPr lang="en-US" sz="1200"/>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DOKTORANCI (średnia z lat 2018-2021)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6D-4DD1-9048-3660E5214D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6D-4DD1-9048-3660E5214D6B}"/>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28</c:v>
                </c:pt>
                <c:pt idx="1">
                  <c:v>20</c:v>
                </c:pt>
              </c:numCache>
            </c:numRef>
          </c:val>
          <c:extLst>
            <c:ext xmlns:c16="http://schemas.microsoft.com/office/drawing/2014/chart" uri="{C3380CC4-5D6E-409C-BE32-E72D297353CC}">
              <c16:uniqueId val="{00000004-DC6D-4DD1-9048-3660E5214D6B}"/>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75238380012627E-2"/>
          <c:y val="7.9279279279279274E-2"/>
          <c:w val="0.47151898734177217"/>
          <c:h val="0.80540540540540539"/>
        </c:manualLayout>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33-4106-8A2A-DC05F31ABA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33-4106-8A2A-DC05F31ABA94}"/>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785</c:v>
                </c:pt>
                <c:pt idx="1">
                  <c:v>515</c:v>
                </c:pt>
              </c:numCache>
            </c:numRef>
          </c:val>
          <c:extLst>
            <c:ext xmlns:c16="http://schemas.microsoft.com/office/drawing/2014/chart" uri="{C3380CC4-5D6E-409C-BE32-E72D297353CC}">
              <c16:uniqueId val="{00000004-C233-4106-8A2A-DC05F31ABA94}"/>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Arkusz1!$B$2</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Arkusz1!$A$3:$A$7</c:f>
              <c:strCache>
                <c:ptCount val="5"/>
                <c:pt idx="0">
                  <c:v>instruktor/ lektor</c:v>
                </c:pt>
                <c:pt idx="1">
                  <c:v>wykładowca/ st. wykładowca </c:v>
                </c:pt>
                <c:pt idx="2">
                  <c:v>asystent</c:v>
                </c:pt>
                <c:pt idx="3">
                  <c:v>adiunkt</c:v>
                </c:pt>
                <c:pt idx="4">
                  <c:v>profesor/ prof. uczelni </c:v>
                </c:pt>
              </c:strCache>
            </c:strRef>
          </c:cat>
          <c:val>
            <c:numRef>
              <c:f>Arkusz1!$B$3:$B$7</c:f>
              <c:numCache>
                <c:formatCode>General</c:formatCode>
                <c:ptCount val="5"/>
                <c:pt idx="0">
                  <c:v>8</c:v>
                </c:pt>
                <c:pt idx="1">
                  <c:v>84</c:v>
                </c:pt>
                <c:pt idx="2">
                  <c:v>287</c:v>
                </c:pt>
                <c:pt idx="3">
                  <c:v>312</c:v>
                </c:pt>
                <c:pt idx="4">
                  <c:v>93</c:v>
                </c:pt>
              </c:numCache>
            </c:numRef>
          </c:val>
          <c:extLst>
            <c:ext xmlns:c16="http://schemas.microsoft.com/office/drawing/2014/chart" uri="{C3380CC4-5D6E-409C-BE32-E72D297353CC}">
              <c16:uniqueId val="{00000000-0CEF-47F7-BDD3-A8D5B57A6EBC}"/>
            </c:ext>
          </c:extLst>
        </c:ser>
        <c:ser>
          <c:idx val="1"/>
          <c:order val="1"/>
          <c:tx>
            <c:strRef>
              <c:f>Arkusz1!$C$2</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Arkusz1!$A$3:$A$7</c:f>
              <c:strCache>
                <c:ptCount val="5"/>
                <c:pt idx="0">
                  <c:v>instruktor/ lektor</c:v>
                </c:pt>
                <c:pt idx="1">
                  <c:v>wykładowca/ st. wykładowca </c:v>
                </c:pt>
                <c:pt idx="2">
                  <c:v>asystent</c:v>
                </c:pt>
                <c:pt idx="3">
                  <c:v>adiunkt</c:v>
                </c:pt>
                <c:pt idx="4">
                  <c:v>profesor/ prof. uczelni </c:v>
                </c:pt>
              </c:strCache>
            </c:strRef>
          </c:cat>
          <c:val>
            <c:numRef>
              <c:f>Arkusz1!$C$3:$C$7</c:f>
              <c:numCache>
                <c:formatCode>General</c:formatCode>
                <c:ptCount val="5"/>
                <c:pt idx="0">
                  <c:v>2</c:v>
                </c:pt>
                <c:pt idx="1">
                  <c:v>49</c:v>
                </c:pt>
                <c:pt idx="2">
                  <c:v>165</c:v>
                </c:pt>
                <c:pt idx="3">
                  <c:v>192</c:v>
                </c:pt>
                <c:pt idx="4">
                  <c:v>107</c:v>
                </c:pt>
              </c:numCache>
            </c:numRef>
          </c:val>
          <c:extLst>
            <c:ext xmlns:c16="http://schemas.microsoft.com/office/drawing/2014/chart" uri="{C3380CC4-5D6E-409C-BE32-E72D297353CC}">
              <c16:uniqueId val="{00000001-0CEF-47F7-BDD3-A8D5B57A6EBC}"/>
            </c:ext>
          </c:extLst>
        </c:ser>
        <c:dLbls>
          <c:showLegendKey val="0"/>
          <c:showVal val="0"/>
          <c:showCatName val="0"/>
          <c:showSerName val="0"/>
          <c:showPercent val="0"/>
          <c:showBubbleSize val="0"/>
        </c:dLbls>
        <c:gapWidth val="267"/>
        <c:overlap val="-43"/>
        <c:axId val="375988112"/>
        <c:axId val="375988504"/>
      </c:barChart>
      <c:catAx>
        <c:axId val="3759881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375988504"/>
        <c:crosses val="autoZero"/>
        <c:auto val="1"/>
        <c:lblAlgn val="ctr"/>
        <c:lblOffset val="100"/>
        <c:noMultiLvlLbl val="0"/>
      </c:catAx>
      <c:valAx>
        <c:axId val="3759885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3759881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Arkusz1!$A$2:$A$4</c:f>
              <c:strCache>
                <c:ptCount val="3"/>
                <c:pt idx="0">
                  <c:v>prof. dr hab. </c:v>
                </c:pt>
                <c:pt idx="1">
                  <c:v>dr hab. </c:v>
                </c:pt>
                <c:pt idx="2">
                  <c:v>dr</c:v>
                </c:pt>
              </c:strCache>
            </c:strRef>
          </c:cat>
          <c:val>
            <c:numRef>
              <c:f>Arkusz1!$B$2:$B$4</c:f>
              <c:numCache>
                <c:formatCode>General</c:formatCode>
                <c:ptCount val="3"/>
                <c:pt idx="0">
                  <c:v>55</c:v>
                </c:pt>
                <c:pt idx="1">
                  <c:v>98</c:v>
                </c:pt>
                <c:pt idx="2">
                  <c:v>436</c:v>
                </c:pt>
              </c:numCache>
            </c:numRef>
          </c:val>
          <c:extLst>
            <c:ext xmlns:c16="http://schemas.microsoft.com/office/drawing/2014/chart" uri="{C3380CC4-5D6E-409C-BE32-E72D297353CC}">
              <c16:uniqueId val="{00000000-CA8B-4380-9E81-7ECABF5B07BE}"/>
            </c:ext>
          </c:extLst>
        </c:ser>
        <c:ser>
          <c:idx val="1"/>
          <c:order val="1"/>
          <c:tx>
            <c:strRef>
              <c:f>Arkusz1!$C$1</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Arkusz1!$A$2:$A$4</c:f>
              <c:strCache>
                <c:ptCount val="3"/>
                <c:pt idx="0">
                  <c:v>prof. dr hab. </c:v>
                </c:pt>
                <c:pt idx="1">
                  <c:v>dr hab. </c:v>
                </c:pt>
                <c:pt idx="2">
                  <c:v>dr</c:v>
                </c:pt>
              </c:strCache>
            </c:strRef>
          </c:cat>
          <c:val>
            <c:numRef>
              <c:f>Arkusz1!$C$2:$C$4</c:f>
              <c:numCache>
                <c:formatCode>General</c:formatCode>
                <c:ptCount val="3"/>
                <c:pt idx="0">
                  <c:v>78</c:v>
                </c:pt>
                <c:pt idx="1">
                  <c:v>83</c:v>
                </c:pt>
                <c:pt idx="2">
                  <c:v>251</c:v>
                </c:pt>
              </c:numCache>
            </c:numRef>
          </c:val>
          <c:extLst>
            <c:ext xmlns:c16="http://schemas.microsoft.com/office/drawing/2014/chart" uri="{C3380CC4-5D6E-409C-BE32-E72D297353CC}">
              <c16:uniqueId val="{00000001-CA8B-4380-9E81-7ECABF5B07BE}"/>
            </c:ext>
          </c:extLst>
        </c:ser>
        <c:dLbls>
          <c:dLblPos val="outEnd"/>
          <c:showLegendKey val="0"/>
          <c:showVal val="1"/>
          <c:showCatName val="0"/>
          <c:showSerName val="0"/>
          <c:showPercent val="0"/>
          <c:showBubbleSize val="0"/>
        </c:dLbls>
        <c:gapWidth val="267"/>
        <c:overlap val="-43"/>
        <c:axId val="375991640"/>
        <c:axId val="375984192"/>
      </c:barChart>
      <c:catAx>
        <c:axId val="3759916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375984192"/>
        <c:crosses val="autoZero"/>
        <c:auto val="1"/>
        <c:lblAlgn val="ctr"/>
        <c:lblOffset val="100"/>
        <c:noMultiLvlLbl val="0"/>
      </c:catAx>
      <c:valAx>
        <c:axId val="3759841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375991640"/>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9849130454703138"/>
          <c:y val="0.90619942131806908"/>
          <c:w val="0.4030171290932773"/>
          <c:h val="8.39024099260319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Arkusz1!$A$2:$A$5</c:f>
              <c:strCache>
                <c:ptCount val="4"/>
                <c:pt idx="0">
                  <c:v>dyrektor</c:v>
                </c:pt>
                <c:pt idx="1">
                  <c:v>z-ca dyrektora</c:v>
                </c:pt>
                <c:pt idx="2">
                  <c:v>kierownik</c:v>
                </c:pt>
                <c:pt idx="3">
                  <c:v>z-ca kierownika</c:v>
                </c:pt>
              </c:strCache>
            </c:strRef>
          </c:cat>
          <c:val>
            <c:numRef>
              <c:f>Arkusz1!$B$2:$B$5</c:f>
              <c:numCache>
                <c:formatCode>General</c:formatCode>
                <c:ptCount val="4"/>
                <c:pt idx="0">
                  <c:v>6</c:v>
                </c:pt>
                <c:pt idx="1">
                  <c:v>5</c:v>
                </c:pt>
                <c:pt idx="2">
                  <c:v>34</c:v>
                </c:pt>
                <c:pt idx="3">
                  <c:v>4</c:v>
                </c:pt>
              </c:numCache>
            </c:numRef>
          </c:val>
          <c:extLst>
            <c:ext xmlns:c16="http://schemas.microsoft.com/office/drawing/2014/chart" uri="{C3380CC4-5D6E-409C-BE32-E72D297353CC}">
              <c16:uniqueId val="{00000000-A3FB-4D46-8B79-37DAEAE3A9C1}"/>
            </c:ext>
          </c:extLst>
        </c:ser>
        <c:ser>
          <c:idx val="1"/>
          <c:order val="1"/>
          <c:tx>
            <c:strRef>
              <c:f>Arkusz1!$C$1</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Arkusz1!$A$2:$A$5</c:f>
              <c:strCache>
                <c:ptCount val="4"/>
                <c:pt idx="0">
                  <c:v>dyrektor</c:v>
                </c:pt>
                <c:pt idx="1">
                  <c:v>z-ca dyrektora</c:v>
                </c:pt>
                <c:pt idx="2">
                  <c:v>kierownik</c:v>
                </c:pt>
                <c:pt idx="3">
                  <c:v>z-ca kierownika</c:v>
                </c:pt>
              </c:strCache>
            </c:strRef>
          </c:cat>
          <c:val>
            <c:numRef>
              <c:f>Arkusz1!$C$2:$C$5</c:f>
              <c:numCache>
                <c:formatCode>General</c:formatCode>
                <c:ptCount val="4"/>
                <c:pt idx="0">
                  <c:v>4</c:v>
                </c:pt>
                <c:pt idx="1">
                  <c:v>2</c:v>
                </c:pt>
                <c:pt idx="2">
                  <c:v>13</c:v>
                </c:pt>
                <c:pt idx="3">
                  <c:v>0</c:v>
                </c:pt>
              </c:numCache>
            </c:numRef>
          </c:val>
          <c:extLst>
            <c:ext xmlns:c16="http://schemas.microsoft.com/office/drawing/2014/chart" uri="{C3380CC4-5D6E-409C-BE32-E72D297353CC}">
              <c16:uniqueId val="{00000001-A3FB-4D46-8B79-37DAEAE3A9C1}"/>
            </c:ext>
          </c:extLst>
        </c:ser>
        <c:dLbls>
          <c:dLblPos val="outEnd"/>
          <c:showLegendKey val="0"/>
          <c:showVal val="1"/>
          <c:showCatName val="0"/>
          <c:showSerName val="0"/>
          <c:showPercent val="0"/>
          <c:showBubbleSize val="0"/>
        </c:dLbls>
        <c:gapWidth val="267"/>
        <c:overlap val="-43"/>
        <c:axId val="375984584"/>
        <c:axId val="375985368"/>
      </c:barChart>
      <c:catAx>
        <c:axId val="3759845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375985368"/>
        <c:crosses val="autoZero"/>
        <c:auto val="1"/>
        <c:lblAlgn val="ctr"/>
        <c:lblOffset val="100"/>
        <c:noMultiLvlLbl val="0"/>
      </c:catAx>
      <c:valAx>
        <c:axId val="3759853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37598458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28982922936159"/>
          <c:y val="9.4674556213017749E-2"/>
          <c:w val="0.35538592027141647"/>
          <c:h val="0.82642998027613412"/>
        </c:manualLayout>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3F-4ECD-B491-6A1F0016A9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3F-4ECD-B491-6A1F0016A958}"/>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718</c:v>
                </c:pt>
                <c:pt idx="1">
                  <c:v>207</c:v>
                </c:pt>
              </c:numCache>
            </c:numRef>
          </c:val>
          <c:extLst>
            <c:ext xmlns:c16="http://schemas.microsoft.com/office/drawing/2014/chart" uri="{C3380CC4-5D6E-409C-BE32-E72D297353CC}">
              <c16:uniqueId val="{00000004-6C3F-4ECD-B491-6A1F0016A95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94423988368362"/>
          <c:y val="0.21390988333816133"/>
          <c:w val="0.42700806284106579"/>
          <c:h val="0.59552629499907839"/>
        </c:manualLayout>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AF-45D9-B4B4-875B4615AB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AF-45D9-B4B4-875B4615AB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AF-45D9-B4B4-875B4615AB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AF-45D9-B4B4-875B4615AB08}"/>
              </c:ext>
            </c:extLst>
          </c:dPt>
          <c:dLbls>
            <c:dLbl>
              <c:idx val="0"/>
              <c:layout>
                <c:manualLayout>
                  <c:x val="-0.18984738394698469"/>
                  <c:y val="-5.393398857387928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pl-PL"/>
                </a:p>
              </c:txPr>
              <c:showLegendKey val="0"/>
              <c:showVal val="0"/>
              <c:showCatName val="1"/>
              <c:showSerName val="0"/>
              <c:showPercent val="1"/>
              <c:showBubbleSize val="0"/>
              <c:extLst>
                <c:ext xmlns:c15="http://schemas.microsoft.com/office/drawing/2012/chart" uri="{CE6537A1-D6FC-4f65-9D91-7224C49458BB}">
                  <c15:layout>
                    <c:manualLayout>
                      <c:w val="0.17635217116847735"/>
                      <c:h val="0.1913738709082769"/>
                    </c:manualLayout>
                  </c15:layout>
                </c:ext>
                <c:ext xmlns:c16="http://schemas.microsoft.com/office/drawing/2014/chart" uri="{C3380CC4-5D6E-409C-BE32-E72D297353CC}">
                  <c16:uniqueId val="{00000001-23AF-45D9-B4B4-875B4615AB08}"/>
                </c:ext>
              </c:extLst>
            </c:dLbl>
            <c:dLbl>
              <c:idx val="1"/>
              <c:tx>
                <c:rich>
                  <a:bodyPr/>
                  <a:lstStyle/>
                  <a:p>
                    <a:fld id="{637F67C7-DD43-49F5-A4D4-34E439486653}" type="CATEGORYNAME">
                      <a:rPr lang="en-US" sz="900" b="0"/>
                      <a:pPr/>
                      <a:t>[NAZWA KATEGORII]</a:t>
                    </a:fld>
                    <a:r>
                      <a:rPr lang="en-US" sz="900" b="0" baseline="0" dirty="0"/>
                      <a:t>
</a:t>
                    </a:r>
                    <a:fld id="{90837834-40AD-4FD7-B0F1-29C1F1C9DC42}" type="PERCENTAGE">
                      <a:rPr lang="en-US" sz="900" b="0" baseline="0"/>
                      <a:pPr/>
                      <a:t>[PROCENTOWE]</a:t>
                    </a:fld>
                    <a:endParaRPr lang="en-US" sz="900" b="0" baseline="0" dirty="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AF-45D9-B4B4-875B4615AB08}"/>
                </c:ext>
              </c:extLst>
            </c:dLbl>
            <c:dLbl>
              <c:idx val="2"/>
              <c:layout>
                <c:manualLayout>
                  <c:x val="-2.1293428379080603E-2"/>
                  <c:y val="5.9642701525054437E-2"/>
                </c:manualLayout>
              </c:layout>
              <c:tx>
                <c:rich>
                  <a:bodyPr/>
                  <a:lstStyle/>
                  <a:p>
                    <a:fld id="{07DEDE96-E04F-45A6-BA42-ED9C59C7C9EB}" type="CATEGORYNAME">
                      <a:rPr lang="en-US" sz="900" b="0"/>
                      <a:pPr/>
                      <a:t>[NAZWA KATEGORII]</a:t>
                    </a:fld>
                    <a:r>
                      <a:rPr lang="en-US" sz="900" b="0" baseline="0" dirty="0"/>
                      <a:t>
</a:t>
                    </a:r>
                    <a:fld id="{B3E3A7AE-A9AD-4C2D-92FA-890A8CD1465B}" type="PERCENTAGE">
                      <a:rPr lang="en-US" sz="900" b="0" baseline="0"/>
                      <a:pPr/>
                      <a:t>[PROCENTOWE]</a:t>
                    </a:fld>
                    <a:endParaRPr lang="en-US" sz="900" b="0" baseline="0" dirty="0"/>
                  </a:p>
                </c:rich>
              </c:tx>
              <c:dLblPos val="bestFit"/>
              <c:showLegendKey val="0"/>
              <c:showVal val="0"/>
              <c:showCatName val="1"/>
              <c:showSerName val="0"/>
              <c:showPercent val="1"/>
              <c:showBubbleSize val="0"/>
              <c:extLst>
                <c:ext xmlns:c15="http://schemas.microsoft.com/office/drawing/2012/chart" uri="{CE6537A1-D6FC-4f65-9D91-7224C49458BB}">
                  <c15:layout>
                    <c:manualLayout>
                      <c:w val="0.22424265312159722"/>
                      <c:h val="0.16624568987700067"/>
                    </c:manualLayout>
                  </c15:layout>
                  <c15:dlblFieldTable/>
                  <c15:showDataLabelsRange val="0"/>
                </c:ext>
                <c:ext xmlns:c16="http://schemas.microsoft.com/office/drawing/2014/chart" uri="{C3380CC4-5D6E-409C-BE32-E72D297353CC}">
                  <c16:uniqueId val="{00000005-23AF-45D9-B4B4-875B4615AB08}"/>
                </c:ext>
              </c:extLst>
            </c:dLbl>
            <c:dLbl>
              <c:idx val="3"/>
              <c:layout>
                <c:manualLayout>
                  <c:x val="2.8302517073873441E-2"/>
                  <c:y val="-2.6649868766404324E-3"/>
                </c:manualLayout>
              </c:layout>
              <c:tx>
                <c:rich>
                  <a:bodyPr/>
                  <a:lstStyle/>
                  <a:p>
                    <a:fld id="{5D51F9CE-295B-4879-BA7C-C49752FEA6EC}" type="CATEGORYNAME">
                      <a:rPr lang="en-US" sz="900" b="0"/>
                      <a:pPr/>
                      <a:t>[NAZWA KATEGORII]</a:t>
                    </a:fld>
                    <a:r>
                      <a:rPr lang="en-US" sz="900" b="0" baseline="0" dirty="0"/>
                      <a:t>
</a:t>
                    </a:r>
                    <a:fld id="{7E850F4A-2D24-49AA-9D08-8E244A948147}" type="PERCENTAGE">
                      <a:rPr lang="en-US" sz="900" b="0" baseline="0"/>
                      <a:pPr/>
                      <a:t>[PROCENTOWE]</a:t>
                    </a:fld>
                    <a:endParaRPr lang="en-US" sz="900" b="0" baseline="0" dirty="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3AF-45D9-B4B4-875B4615AB08}"/>
                </c:ext>
              </c:extLst>
            </c:dLbl>
            <c:spPr>
              <a:solidFill>
                <a:prstClr val="white"/>
              </a:solidFill>
              <a:ln>
                <a:solidFill>
                  <a:srgbClr val="171616">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4"/>
                <c:pt idx="0">
                  <c:v>studenci</c:v>
                </c:pt>
                <c:pt idx="1">
                  <c:v>pracownicy NA</c:v>
                </c:pt>
                <c:pt idx="2">
                  <c:v>pracownicy NNA</c:v>
                </c:pt>
                <c:pt idx="3">
                  <c:v>doktoranci</c:v>
                </c:pt>
              </c:strCache>
            </c:strRef>
          </c:cat>
          <c:val>
            <c:numRef>
              <c:f>Arkusz1!$B$2:$B$5</c:f>
              <c:numCache>
                <c:formatCode>General</c:formatCode>
                <c:ptCount val="4"/>
                <c:pt idx="0">
                  <c:v>302</c:v>
                </c:pt>
                <c:pt idx="1">
                  <c:v>145</c:v>
                </c:pt>
                <c:pt idx="2">
                  <c:v>98</c:v>
                </c:pt>
                <c:pt idx="3">
                  <c:v>22</c:v>
                </c:pt>
              </c:numCache>
            </c:numRef>
          </c:val>
          <c:extLst>
            <c:ext xmlns:c16="http://schemas.microsoft.com/office/drawing/2014/chart" uri="{C3380CC4-5D6E-409C-BE32-E72D297353CC}">
              <c16:uniqueId val="{00000008-23AF-45D9-B4B4-875B4615AB08}"/>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7373077286202534"/>
          <c:y val="0.10775736366287547"/>
          <c:w val="0.24550577017249098"/>
          <c:h val="0.739553236751918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901B50FCD4532AED835B88A28F4E1"/>
        <w:category>
          <w:name w:val="Ogólne"/>
          <w:gallery w:val="placeholder"/>
        </w:category>
        <w:types>
          <w:type w:val="bbPlcHdr"/>
        </w:types>
        <w:behaviors>
          <w:behavior w:val="content"/>
        </w:behaviors>
        <w:guid w:val="{4B0F4C6C-C322-49D6-BEAD-6DBB8453DF06}"/>
      </w:docPartPr>
      <w:docPartBody>
        <w:p w:rsidR="00EB4F14" w:rsidRDefault="008C2AFE">
          <w:pPr>
            <w:pStyle w:val="459901B50FCD4532AED835B88A28F4E1"/>
          </w:pPr>
          <w:r w:rsidRPr="008A25CD">
            <w:rPr>
              <w:b/>
              <w:sz w:val="60"/>
              <w:szCs w:val="60"/>
              <w:lang w:bidi="pl-PL"/>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FE"/>
    <w:rsid w:val="004D125B"/>
    <w:rsid w:val="00520292"/>
    <w:rsid w:val="006159BD"/>
    <w:rsid w:val="0074256F"/>
    <w:rsid w:val="008C2AFE"/>
    <w:rsid w:val="0092176B"/>
    <w:rsid w:val="00952FD6"/>
    <w:rsid w:val="00992BEB"/>
    <w:rsid w:val="00D933CD"/>
    <w:rsid w:val="00E26FA9"/>
    <w:rsid w:val="00E97AF2"/>
    <w:rsid w:val="00EB4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59901B50FCD4532AED835B88A28F4E1">
    <w:name w:val="459901B50FCD4532AED835B88A28F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D370-6E4C-4C7D-BC13-1CDD8C5C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Raport (projekt Kierownictwo)</Template>
  <TotalTime>0</TotalTime>
  <Pages>20</Pages>
  <Words>5479</Words>
  <Characters>32874</Characters>
  <Application>Microsoft Office Word</Application>
  <DocSecurity>0</DocSecurity>
  <Lines>273</Lines>
  <Paragraphs>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Plan Równości Płci</vt: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Równości Płci</dc:title>
  <dc:subject>dla Uniwersytetu Medycznego 
im. Piastów Śląskich we Wrocławiu 
na lata 2022 - 2024</dc:subject>
  <dc:creator>Kasia</dc:creator>
  <cp:lastModifiedBy>Grzegorz Krystyniak</cp:lastModifiedBy>
  <cp:revision>2</cp:revision>
  <cp:lastPrinted>2021-12-30T12:11:00Z</cp:lastPrinted>
  <dcterms:created xsi:type="dcterms:W3CDTF">2022-02-24T09:27:00Z</dcterms:created>
  <dcterms:modified xsi:type="dcterms:W3CDTF">2022-02-24T09:27:00Z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